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19C2" w14:textId="77777777" w:rsidR="00E737A2" w:rsidRPr="006A3482" w:rsidRDefault="00E737A2">
      <w:pPr>
        <w:ind w:firstLine="0"/>
        <w:jc w:val="left"/>
        <w:rPr>
          <w:b/>
          <w:bCs/>
          <w:sz w:val="24"/>
          <w:szCs w:val="24"/>
        </w:rPr>
      </w:pPr>
      <w:bookmarkStart w:id="0" w:name="_124vxgbuipvd" w:colFirst="0" w:colLast="0"/>
      <w:bookmarkEnd w:id="0"/>
    </w:p>
    <w:p w14:paraId="41932B47" w14:textId="27395A9C" w:rsidR="00E737A2" w:rsidRPr="006A3482" w:rsidRDefault="00CD221C">
      <w:pPr>
        <w:ind w:firstLine="0"/>
        <w:jc w:val="center"/>
        <w:rPr>
          <w:b/>
          <w:bCs/>
          <w:sz w:val="28"/>
          <w:szCs w:val="28"/>
        </w:rPr>
      </w:pPr>
      <w:bookmarkStart w:id="1" w:name="_bjb0cq7sjdij" w:colFirst="0" w:colLast="0"/>
      <w:bookmarkStart w:id="2" w:name="_Hlk220068605"/>
      <w:bookmarkStart w:id="3" w:name="_Hlk219284845"/>
      <w:bookmarkEnd w:id="1"/>
      <w:r w:rsidRPr="006A3482">
        <w:rPr>
          <w:b/>
          <w:bCs/>
          <w:sz w:val="28"/>
          <w:szCs w:val="28"/>
        </w:rPr>
        <w:t>Rethinking LUCA: Network Convergence and the Root of the Tree of Life</w:t>
      </w:r>
    </w:p>
    <w:p w14:paraId="09F3D4A4" w14:textId="77777777" w:rsidR="006E3194" w:rsidRDefault="00963313">
      <w:pPr>
        <w:jc w:val="center"/>
        <w:rPr>
          <w:sz w:val="24"/>
          <w:szCs w:val="24"/>
        </w:rPr>
      </w:pPr>
      <w:bookmarkStart w:id="4" w:name="_rb62jz4af0qg" w:colFirst="0" w:colLast="0"/>
      <w:bookmarkEnd w:id="2"/>
      <w:bookmarkEnd w:id="4"/>
      <w:r w:rsidRPr="006A3482">
        <w:rPr>
          <w:sz w:val="24"/>
          <w:szCs w:val="24"/>
        </w:rPr>
        <w:t xml:space="preserve">Jessica C. </w:t>
      </w:r>
      <w:proofErr w:type="spellStart"/>
      <w:proofErr w:type="gramStart"/>
      <w:r w:rsidRPr="006A3482">
        <w:rPr>
          <w:sz w:val="24"/>
          <w:szCs w:val="24"/>
        </w:rPr>
        <w:t>Bowman</w:t>
      </w:r>
      <w:r w:rsidRPr="006A3482">
        <w:rPr>
          <w:sz w:val="24"/>
          <w:szCs w:val="24"/>
          <w:vertAlign w:val="superscript"/>
        </w:rPr>
        <w:t>a,b</w:t>
      </w:r>
      <w:proofErr w:type="spellEnd"/>
      <w:proofErr w:type="gramEnd"/>
      <w:r w:rsidRPr="006A3482">
        <w:rPr>
          <w:sz w:val="24"/>
          <w:szCs w:val="24"/>
        </w:rPr>
        <w:t xml:space="preserve"> Nigel Goldenfeld</w:t>
      </w:r>
      <w:r w:rsidRPr="006A3482">
        <w:rPr>
          <w:sz w:val="24"/>
          <w:szCs w:val="24"/>
          <w:vertAlign w:val="superscript"/>
        </w:rPr>
        <w:t>c</w:t>
      </w:r>
      <w:r w:rsidRPr="006A3482">
        <w:rPr>
          <w:sz w:val="24"/>
          <w:szCs w:val="24"/>
        </w:rPr>
        <w:t>,</w:t>
      </w:r>
      <w:r w:rsidRPr="006A3482">
        <w:rPr>
          <w:rFonts w:ascii="Arial" w:eastAsia="Arial" w:hAnsi="Arial" w:cs="Arial"/>
          <w:sz w:val="20"/>
          <w:szCs w:val="20"/>
          <w:highlight w:val="white"/>
        </w:rPr>
        <w:t xml:space="preserve"> </w:t>
      </w:r>
      <w:r w:rsidRPr="006A3482">
        <w:rPr>
          <w:sz w:val="24"/>
          <w:szCs w:val="24"/>
        </w:rPr>
        <w:t>Karyn L</w:t>
      </w:r>
      <w:r w:rsidR="007405D5">
        <w:rPr>
          <w:sz w:val="24"/>
          <w:szCs w:val="24"/>
        </w:rPr>
        <w:t>.</w:t>
      </w:r>
      <w:r w:rsidRPr="006A3482">
        <w:rPr>
          <w:sz w:val="24"/>
          <w:szCs w:val="24"/>
        </w:rPr>
        <w:t xml:space="preserve"> </w:t>
      </w:r>
      <w:proofErr w:type="spellStart"/>
      <w:proofErr w:type="gramStart"/>
      <w:r w:rsidRPr="006A3482">
        <w:rPr>
          <w:sz w:val="24"/>
          <w:szCs w:val="24"/>
        </w:rPr>
        <w:t>Rogers</w:t>
      </w:r>
      <w:r w:rsidRPr="006A3482">
        <w:rPr>
          <w:sz w:val="24"/>
          <w:szCs w:val="24"/>
          <w:vertAlign w:val="superscript"/>
        </w:rPr>
        <w:t>d,e</w:t>
      </w:r>
      <w:proofErr w:type="spellEnd"/>
      <w:proofErr w:type="gramEnd"/>
      <w:r w:rsidRPr="006A3482">
        <w:rPr>
          <w:sz w:val="24"/>
          <w:szCs w:val="24"/>
        </w:rPr>
        <w:t xml:space="preserve">, </w:t>
      </w:r>
      <w:r w:rsidR="00714565">
        <w:rPr>
          <w:sz w:val="24"/>
          <w:szCs w:val="24"/>
        </w:rPr>
        <w:t xml:space="preserve">Anton </w:t>
      </w:r>
      <w:r w:rsidR="00B14659">
        <w:rPr>
          <w:sz w:val="24"/>
          <w:szCs w:val="24"/>
        </w:rPr>
        <w:t xml:space="preserve">S. </w:t>
      </w:r>
      <w:proofErr w:type="spellStart"/>
      <w:proofErr w:type="gramStart"/>
      <w:r w:rsidR="00714565">
        <w:rPr>
          <w:sz w:val="24"/>
          <w:szCs w:val="24"/>
        </w:rPr>
        <w:t>Petrov</w:t>
      </w:r>
      <w:r w:rsidR="00714565" w:rsidRPr="006A3482">
        <w:rPr>
          <w:sz w:val="24"/>
          <w:szCs w:val="24"/>
          <w:vertAlign w:val="superscript"/>
        </w:rPr>
        <w:t>a,b</w:t>
      </w:r>
      <w:proofErr w:type="spellEnd"/>
      <w:proofErr w:type="gramEnd"/>
      <w:r w:rsidR="00714565">
        <w:rPr>
          <w:sz w:val="24"/>
          <w:szCs w:val="24"/>
        </w:rPr>
        <w:t xml:space="preserve">, </w:t>
      </w:r>
      <w:r w:rsidRPr="006A3482">
        <w:rPr>
          <w:sz w:val="24"/>
          <w:szCs w:val="24"/>
        </w:rPr>
        <w:t xml:space="preserve">and </w:t>
      </w:r>
    </w:p>
    <w:p w14:paraId="45F009C0" w14:textId="7D643FE3" w:rsidR="00E737A2" w:rsidRPr="006A3482" w:rsidRDefault="00963313">
      <w:pPr>
        <w:jc w:val="center"/>
        <w:rPr>
          <w:sz w:val="24"/>
          <w:szCs w:val="24"/>
        </w:rPr>
      </w:pPr>
      <w:r w:rsidRPr="006A3482">
        <w:rPr>
          <w:sz w:val="24"/>
          <w:szCs w:val="24"/>
        </w:rPr>
        <w:t xml:space="preserve">Loren Dean </w:t>
      </w:r>
      <w:proofErr w:type="spellStart"/>
      <w:proofErr w:type="gramStart"/>
      <w:r w:rsidRPr="006A3482">
        <w:rPr>
          <w:sz w:val="24"/>
          <w:szCs w:val="24"/>
        </w:rPr>
        <w:t>Williams</w:t>
      </w:r>
      <w:bookmarkStart w:id="5" w:name="_Hlk219997822"/>
      <w:r w:rsidRPr="006A3482">
        <w:rPr>
          <w:sz w:val="24"/>
          <w:szCs w:val="24"/>
          <w:vertAlign w:val="superscript"/>
        </w:rPr>
        <w:t>a,b</w:t>
      </w:r>
      <w:bookmarkEnd w:id="5"/>
      <w:proofErr w:type="spellEnd"/>
      <w:proofErr w:type="gramEnd"/>
    </w:p>
    <w:p w14:paraId="24B2E51E" w14:textId="77777777" w:rsidR="00E737A2" w:rsidRPr="006A3482" w:rsidRDefault="00E737A2">
      <w:pPr>
        <w:jc w:val="center"/>
        <w:rPr>
          <w:sz w:val="24"/>
          <w:szCs w:val="24"/>
        </w:rPr>
      </w:pPr>
    </w:p>
    <w:p w14:paraId="7E0C659E" w14:textId="117C35DD" w:rsidR="00E737A2" w:rsidRPr="006A3482" w:rsidRDefault="00963313">
      <w:pPr>
        <w:spacing w:after="0" w:line="240" w:lineRule="auto"/>
        <w:ind w:left="720" w:hanging="360"/>
        <w:rPr>
          <w:sz w:val="24"/>
          <w:szCs w:val="24"/>
        </w:rPr>
      </w:pPr>
      <w:proofErr w:type="spellStart"/>
      <w:r w:rsidRPr="006A3482">
        <w:rPr>
          <w:sz w:val="24"/>
          <w:szCs w:val="24"/>
          <w:vertAlign w:val="superscript"/>
        </w:rPr>
        <w:t>a</w:t>
      </w:r>
      <w:r w:rsidRPr="006A3482">
        <w:rPr>
          <w:sz w:val="24"/>
          <w:szCs w:val="24"/>
        </w:rPr>
        <w:t>NASA</w:t>
      </w:r>
      <w:proofErr w:type="spellEnd"/>
      <w:r w:rsidRPr="006A3482">
        <w:rPr>
          <w:sz w:val="24"/>
          <w:szCs w:val="24"/>
        </w:rPr>
        <w:t xml:space="preserve"> Center for Integration of the Origins of Life, Georgia Institute of Technology, Atlanta, GA</w:t>
      </w:r>
    </w:p>
    <w:p w14:paraId="3CA367AB" w14:textId="652B1874" w:rsidR="00E737A2" w:rsidRPr="006A3482" w:rsidRDefault="00963313">
      <w:pPr>
        <w:spacing w:after="0" w:line="240" w:lineRule="auto"/>
        <w:ind w:left="720" w:hanging="360"/>
        <w:rPr>
          <w:sz w:val="24"/>
          <w:szCs w:val="24"/>
        </w:rPr>
      </w:pPr>
      <w:proofErr w:type="spellStart"/>
      <w:r w:rsidRPr="006A3482">
        <w:rPr>
          <w:sz w:val="24"/>
          <w:szCs w:val="24"/>
          <w:vertAlign w:val="superscript"/>
        </w:rPr>
        <w:t>b</w:t>
      </w:r>
      <w:r w:rsidRPr="006A3482">
        <w:rPr>
          <w:sz w:val="24"/>
          <w:szCs w:val="24"/>
        </w:rPr>
        <w:t>School</w:t>
      </w:r>
      <w:proofErr w:type="spellEnd"/>
      <w:r w:rsidRPr="006A3482">
        <w:rPr>
          <w:sz w:val="24"/>
          <w:szCs w:val="24"/>
        </w:rPr>
        <w:t xml:space="preserve"> of Chemistry and Biochemistry Georgia Institute of Technology, 315 Ferst Drive NW, Atlanta, GA</w:t>
      </w:r>
    </w:p>
    <w:p w14:paraId="63CCDBF8" w14:textId="77777777" w:rsidR="00E737A2" w:rsidRPr="006A3482" w:rsidRDefault="00963313">
      <w:pPr>
        <w:spacing w:after="0" w:line="240" w:lineRule="auto"/>
        <w:ind w:left="720" w:hanging="360"/>
        <w:rPr>
          <w:sz w:val="24"/>
          <w:szCs w:val="24"/>
        </w:rPr>
      </w:pPr>
      <w:proofErr w:type="spellStart"/>
      <w:r w:rsidRPr="006A3482">
        <w:rPr>
          <w:sz w:val="24"/>
          <w:szCs w:val="24"/>
          <w:vertAlign w:val="superscript"/>
        </w:rPr>
        <w:t>c</w:t>
      </w:r>
      <w:r w:rsidRPr="006A3482">
        <w:rPr>
          <w:sz w:val="24"/>
          <w:szCs w:val="24"/>
        </w:rPr>
        <w:t>Department</w:t>
      </w:r>
      <w:proofErr w:type="spellEnd"/>
      <w:r w:rsidRPr="006A3482">
        <w:rPr>
          <w:sz w:val="24"/>
          <w:szCs w:val="24"/>
        </w:rPr>
        <w:t xml:space="preserve"> of Physics, University of California San Diego, La Jolla, CA 92093</w:t>
      </w:r>
    </w:p>
    <w:p w14:paraId="451F928F" w14:textId="41560AAF" w:rsidR="00E737A2" w:rsidRPr="006A3482" w:rsidRDefault="00963313">
      <w:pPr>
        <w:spacing w:after="0" w:line="240" w:lineRule="auto"/>
        <w:ind w:left="720" w:hanging="360"/>
        <w:rPr>
          <w:sz w:val="24"/>
          <w:szCs w:val="24"/>
        </w:rPr>
      </w:pPr>
      <w:proofErr w:type="spellStart"/>
      <w:r w:rsidRPr="006A3482">
        <w:rPr>
          <w:sz w:val="24"/>
          <w:szCs w:val="24"/>
          <w:vertAlign w:val="superscript"/>
        </w:rPr>
        <w:t>d</w:t>
      </w:r>
      <w:r w:rsidRPr="006A3482">
        <w:t>D</w:t>
      </w:r>
      <w:r w:rsidRPr="006A3482">
        <w:rPr>
          <w:sz w:val="24"/>
          <w:szCs w:val="24"/>
        </w:rPr>
        <w:t>epartment</w:t>
      </w:r>
      <w:proofErr w:type="spellEnd"/>
      <w:r w:rsidRPr="006A3482">
        <w:rPr>
          <w:sz w:val="24"/>
          <w:szCs w:val="24"/>
        </w:rPr>
        <w:t xml:space="preserve"> of Earth and Environmental Sciences, Rensselaer Polytechnic Institute, Troy, NY 12180</w:t>
      </w:r>
    </w:p>
    <w:p w14:paraId="67464D24" w14:textId="1CE4AEAC" w:rsidR="00E737A2" w:rsidRPr="006A3482" w:rsidRDefault="00963313">
      <w:pPr>
        <w:spacing w:after="0" w:line="240" w:lineRule="auto"/>
        <w:ind w:left="720" w:hanging="360"/>
        <w:rPr>
          <w:sz w:val="24"/>
          <w:szCs w:val="24"/>
        </w:rPr>
      </w:pPr>
      <w:proofErr w:type="spellStart"/>
      <w:r w:rsidRPr="006A3482">
        <w:rPr>
          <w:sz w:val="24"/>
          <w:szCs w:val="24"/>
          <w:vertAlign w:val="superscript"/>
        </w:rPr>
        <w:t>e</w:t>
      </w:r>
      <w:r w:rsidRPr="006A3482">
        <w:rPr>
          <w:sz w:val="24"/>
          <w:szCs w:val="24"/>
        </w:rPr>
        <w:t>Rensselaer</w:t>
      </w:r>
      <w:proofErr w:type="spellEnd"/>
      <w:r w:rsidRPr="006A3482">
        <w:rPr>
          <w:sz w:val="24"/>
          <w:szCs w:val="24"/>
        </w:rPr>
        <w:t xml:space="preserve"> Astrobiology Research and Education Center (RARE), Rensselaer Polytechnic Institute, Troy, NY 12180</w:t>
      </w:r>
    </w:p>
    <w:p w14:paraId="0F0A4C13" w14:textId="77777777" w:rsidR="00E737A2" w:rsidRPr="006A3482" w:rsidRDefault="00E737A2">
      <w:pPr>
        <w:ind w:firstLine="0"/>
        <w:jc w:val="center"/>
        <w:rPr>
          <w:b/>
          <w:bCs/>
          <w:sz w:val="24"/>
          <w:szCs w:val="24"/>
        </w:rPr>
      </w:pPr>
    </w:p>
    <w:p w14:paraId="19154142" w14:textId="77777777" w:rsidR="00E737A2" w:rsidRPr="006A3482" w:rsidRDefault="00E737A2">
      <w:pPr>
        <w:ind w:firstLine="0"/>
        <w:jc w:val="center"/>
        <w:rPr>
          <w:b/>
          <w:bCs/>
          <w:sz w:val="24"/>
          <w:szCs w:val="24"/>
        </w:rPr>
      </w:pPr>
    </w:p>
    <w:p w14:paraId="5F7537F9" w14:textId="77777777" w:rsidR="00E737A2" w:rsidRPr="006A3482" w:rsidRDefault="00E737A2">
      <w:pPr>
        <w:ind w:firstLine="0"/>
        <w:jc w:val="center"/>
        <w:rPr>
          <w:b/>
          <w:bCs/>
          <w:sz w:val="24"/>
          <w:szCs w:val="24"/>
        </w:rPr>
      </w:pPr>
    </w:p>
    <w:p w14:paraId="2EF131BC" w14:textId="77777777" w:rsidR="00E737A2" w:rsidRPr="006A3482" w:rsidRDefault="00963313">
      <w:pPr>
        <w:jc w:val="left"/>
        <w:rPr>
          <w:b/>
          <w:bCs/>
        </w:rPr>
      </w:pPr>
      <w:r w:rsidRPr="006A3482">
        <w:br w:type="page"/>
      </w:r>
    </w:p>
    <w:sdt>
      <w:sdtPr>
        <w:id w:val="-291080735"/>
        <w:docPartObj>
          <w:docPartGallery w:val="Table of Contents"/>
          <w:docPartUnique/>
        </w:docPartObj>
      </w:sdtPr>
      <w:sdtContent>
        <w:p w14:paraId="3013D359" w14:textId="3ADCF450" w:rsidR="006D2FB3" w:rsidRDefault="0096331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r w:rsidRPr="006A3482">
            <w:fldChar w:fldCharType="begin"/>
          </w:r>
          <w:r w:rsidRPr="006A3482">
            <w:instrText xml:space="preserve"> TOC \h \u \z \t "Heading 1,1,Heading 2,2,Heading 3,3,"</w:instrText>
          </w:r>
          <w:r w:rsidRPr="006A3482">
            <w:fldChar w:fldCharType="separate"/>
          </w:r>
          <w:hyperlink w:anchor="_Toc219998156" w:history="1">
            <w:r w:rsidR="006D2FB3" w:rsidRPr="00F41469">
              <w:rPr>
                <w:rStyle w:val="Hyperlink"/>
                <w:noProof/>
              </w:rPr>
              <w:t>Abstract</w:t>
            </w:r>
            <w:r w:rsidR="006D2FB3">
              <w:rPr>
                <w:noProof/>
                <w:webHidden/>
              </w:rPr>
              <w:tab/>
            </w:r>
            <w:r w:rsidR="006D2FB3">
              <w:rPr>
                <w:noProof/>
                <w:webHidden/>
              </w:rPr>
              <w:fldChar w:fldCharType="begin"/>
            </w:r>
            <w:r w:rsidR="006D2FB3">
              <w:rPr>
                <w:noProof/>
                <w:webHidden/>
              </w:rPr>
              <w:instrText xml:space="preserve"> PAGEREF _Toc219998156 \h </w:instrText>
            </w:r>
            <w:r w:rsidR="006D2FB3">
              <w:rPr>
                <w:noProof/>
                <w:webHidden/>
              </w:rPr>
            </w:r>
            <w:r w:rsidR="006D2FB3">
              <w:rPr>
                <w:noProof/>
                <w:webHidden/>
              </w:rPr>
              <w:fldChar w:fldCharType="separate"/>
            </w:r>
            <w:r w:rsidR="00591B76">
              <w:rPr>
                <w:noProof/>
                <w:webHidden/>
              </w:rPr>
              <w:t>2</w:t>
            </w:r>
            <w:r w:rsidR="006D2FB3">
              <w:rPr>
                <w:noProof/>
                <w:webHidden/>
              </w:rPr>
              <w:fldChar w:fldCharType="end"/>
            </w:r>
          </w:hyperlink>
        </w:p>
        <w:p w14:paraId="039FDAFF" w14:textId="0362A695"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57" w:history="1">
            <w:r w:rsidRPr="00F41469">
              <w:rPr>
                <w:rStyle w:val="Hyperlink"/>
                <w:noProof/>
              </w:rPr>
              <w:t>The Tree of Life</w:t>
            </w:r>
            <w:r>
              <w:rPr>
                <w:noProof/>
                <w:webHidden/>
              </w:rPr>
              <w:tab/>
            </w:r>
            <w:r>
              <w:rPr>
                <w:noProof/>
                <w:webHidden/>
              </w:rPr>
              <w:fldChar w:fldCharType="begin"/>
            </w:r>
            <w:r>
              <w:rPr>
                <w:noProof/>
                <w:webHidden/>
              </w:rPr>
              <w:instrText xml:space="preserve"> PAGEREF _Toc219998157 \h </w:instrText>
            </w:r>
            <w:r>
              <w:rPr>
                <w:noProof/>
                <w:webHidden/>
              </w:rPr>
            </w:r>
            <w:r>
              <w:rPr>
                <w:noProof/>
                <w:webHidden/>
              </w:rPr>
              <w:fldChar w:fldCharType="separate"/>
            </w:r>
            <w:r w:rsidR="00591B76">
              <w:rPr>
                <w:noProof/>
                <w:webHidden/>
              </w:rPr>
              <w:t>4</w:t>
            </w:r>
            <w:r>
              <w:rPr>
                <w:noProof/>
                <w:webHidden/>
              </w:rPr>
              <w:fldChar w:fldCharType="end"/>
            </w:r>
          </w:hyperlink>
        </w:p>
        <w:p w14:paraId="26A11E10" w14:textId="7F40801E"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58" w:history="1">
            <w:r w:rsidRPr="00F41469">
              <w:rPr>
                <w:rStyle w:val="Hyperlink"/>
                <w:noProof/>
              </w:rPr>
              <w:t>Universal Biochemistry</w:t>
            </w:r>
            <w:r>
              <w:rPr>
                <w:noProof/>
                <w:webHidden/>
              </w:rPr>
              <w:tab/>
            </w:r>
            <w:r>
              <w:rPr>
                <w:noProof/>
                <w:webHidden/>
              </w:rPr>
              <w:fldChar w:fldCharType="begin"/>
            </w:r>
            <w:r>
              <w:rPr>
                <w:noProof/>
                <w:webHidden/>
              </w:rPr>
              <w:instrText xml:space="preserve"> PAGEREF _Toc219998158 \h </w:instrText>
            </w:r>
            <w:r>
              <w:rPr>
                <w:noProof/>
                <w:webHidden/>
              </w:rPr>
            </w:r>
            <w:r>
              <w:rPr>
                <w:noProof/>
                <w:webHidden/>
              </w:rPr>
              <w:fldChar w:fldCharType="separate"/>
            </w:r>
            <w:r w:rsidR="00591B76">
              <w:rPr>
                <w:noProof/>
                <w:webHidden/>
              </w:rPr>
              <w:t>4</w:t>
            </w:r>
            <w:r>
              <w:rPr>
                <w:noProof/>
                <w:webHidden/>
              </w:rPr>
              <w:fldChar w:fldCharType="end"/>
            </w:r>
          </w:hyperlink>
        </w:p>
        <w:p w14:paraId="0E0B12D9" w14:textId="10C3A1B2"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59" w:history="1">
            <w:r w:rsidRPr="00F41469">
              <w:rPr>
                <w:rStyle w:val="Hyperlink"/>
                <w:noProof/>
              </w:rPr>
              <w:t>A Single Root</w:t>
            </w:r>
            <w:r>
              <w:rPr>
                <w:noProof/>
                <w:webHidden/>
              </w:rPr>
              <w:tab/>
            </w:r>
            <w:r>
              <w:rPr>
                <w:noProof/>
                <w:webHidden/>
              </w:rPr>
              <w:fldChar w:fldCharType="begin"/>
            </w:r>
            <w:r>
              <w:rPr>
                <w:noProof/>
                <w:webHidden/>
              </w:rPr>
              <w:instrText xml:space="preserve"> PAGEREF _Toc219998159 \h </w:instrText>
            </w:r>
            <w:r>
              <w:rPr>
                <w:noProof/>
                <w:webHidden/>
              </w:rPr>
            </w:r>
            <w:r>
              <w:rPr>
                <w:noProof/>
                <w:webHidden/>
              </w:rPr>
              <w:fldChar w:fldCharType="separate"/>
            </w:r>
            <w:r w:rsidR="00591B76">
              <w:rPr>
                <w:noProof/>
                <w:webHidden/>
              </w:rPr>
              <w:t>5</w:t>
            </w:r>
            <w:r>
              <w:rPr>
                <w:noProof/>
                <w:webHidden/>
              </w:rPr>
              <w:fldChar w:fldCharType="end"/>
            </w:r>
          </w:hyperlink>
        </w:p>
        <w:p w14:paraId="59DEC9CD" w14:textId="0963C53E"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0" w:history="1">
            <w:r w:rsidRPr="00F41469">
              <w:rPr>
                <w:rStyle w:val="Hyperlink"/>
                <w:noProof/>
              </w:rPr>
              <w:t>Network Convergence</w:t>
            </w:r>
            <w:r>
              <w:rPr>
                <w:noProof/>
                <w:webHidden/>
              </w:rPr>
              <w:tab/>
            </w:r>
            <w:r>
              <w:rPr>
                <w:noProof/>
                <w:webHidden/>
              </w:rPr>
              <w:fldChar w:fldCharType="begin"/>
            </w:r>
            <w:r>
              <w:rPr>
                <w:noProof/>
                <w:webHidden/>
              </w:rPr>
              <w:instrText xml:space="preserve"> PAGEREF _Toc219998160 \h </w:instrText>
            </w:r>
            <w:r>
              <w:rPr>
                <w:noProof/>
                <w:webHidden/>
              </w:rPr>
            </w:r>
            <w:r>
              <w:rPr>
                <w:noProof/>
                <w:webHidden/>
              </w:rPr>
              <w:fldChar w:fldCharType="separate"/>
            </w:r>
            <w:r w:rsidR="00591B76">
              <w:rPr>
                <w:noProof/>
                <w:webHidden/>
              </w:rPr>
              <w:t>7</w:t>
            </w:r>
            <w:r>
              <w:rPr>
                <w:noProof/>
                <w:webHidden/>
              </w:rPr>
              <w:fldChar w:fldCharType="end"/>
            </w:r>
          </w:hyperlink>
        </w:p>
        <w:p w14:paraId="52F09570" w14:textId="3853E6DF"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1" w:history="1">
            <w:r w:rsidRPr="00F41469">
              <w:rPr>
                <w:rStyle w:val="Hyperlink"/>
                <w:noProof/>
              </w:rPr>
              <w:t>The Network Effect</w:t>
            </w:r>
            <w:r>
              <w:rPr>
                <w:noProof/>
                <w:webHidden/>
              </w:rPr>
              <w:tab/>
            </w:r>
            <w:r>
              <w:rPr>
                <w:noProof/>
                <w:webHidden/>
              </w:rPr>
              <w:fldChar w:fldCharType="begin"/>
            </w:r>
            <w:r>
              <w:rPr>
                <w:noProof/>
                <w:webHidden/>
              </w:rPr>
              <w:instrText xml:space="preserve"> PAGEREF _Toc219998161 \h </w:instrText>
            </w:r>
            <w:r>
              <w:rPr>
                <w:noProof/>
                <w:webHidden/>
              </w:rPr>
            </w:r>
            <w:r>
              <w:rPr>
                <w:noProof/>
                <w:webHidden/>
              </w:rPr>
              <w:fldChar w:fldCharType="separate"/>
            </w:r>
            <w:r w:rsidR="00591B76">
              <w:rPr>
                <w:noProof/>
                <w:webHidden/>
              </w:rPr>
              <w:t>12</w:t>
            </w:r>
            <w:r>
              <w:rPr>
                <w:noProof/>
                <w:webHidden/>
              </w:rPr>
              <w:fldChar w:fldCharType="end"/>
            </w:r>
          </w:hyperlink>
        </w:p>
        <w:p w14:paraId="72A1CCF7" w14:textId="1CB0B328"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2" w:history="1">
            <w:r w:rsidRPr="00F41469">
              <w:rPr>
                <w:rStyle w:val="Hyperlink"/>
                <w:noProof/>
              </w:rPr>
              <w:t>The Networking Path to Universal Core Biochemistry</w:t>
            </w:r>
            <w:r>
              <w:rPr>
                <w:noProof/>
                <w:webHidden/>
              </w:rPr>
              <w:tab/>
            </w:r>
            <w:r>
              <w:rPr>
                <w:noProof/>
                <w:webHidden/>
              </w:rPr>
              <w:fldChar w:fldCharType="begin"/>
            </w:r>
            <w:r>
              <w:rPr>
                <w:noProof/>
                <w:webHidden/>
              </w:rPr>
              <w:instrText xml:space="preserve"> PAGEREF _Toc219998162 \h </w:instrText>
            </w:r>
            <w:r>
              <w:rPr>
                <w:noProof/>
                <w:webHidden/>
              </w:rPr>
            </w:r>
            <w:r>
              <w:rPr>
                <w:noProof/>
                <w:webHidden/>
              </w:rPr>
              <w:fldChar w:fldCharType="separate"/>
            </w:r>
            <w:r w:rsidR="00591B76">
              <w:rPr>
                <w:noProof/>
                <w:webHidden/>
              </w:rPr>
              <w:t>12</w:t>
            </w:r>
            <w:r>
              <w:rPr>
                <w:noProof/>
                <w:webHidden/>
              </w:rPr>
              <w:fldChar w:fldCharType="end"/>
            </w:r>
          </w:hyperlink>
        </w:p>
        <w:p w14:paraId="4441136B" w14:textId="4043E698"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3" w:history="1">
            <w:r w:rsidRPr="00F41469">
              <w:rPr>
                <w:rStyle w:val="Hyperlink"/>
                <w:noProof/>
              </w:rPr>
              <w:t>Predictions of Network Convergence</w:t>
            </w:r>
            <w:r>
              <w:rPr>
                <w:noProof/>
                <w:webHidden/>
              </w:rPr>
              <w:tab/>
            </w:r>
            <w:r>
              <w:rPr>
                <w:noProof/>
                <w:webHidden/>
              </w:rPr>
              <w:fldChar w:fldCharType="begin"/>
            </w:r>
            <w:r>
              <w:rPr>
                <w:noProof/>
                <w:webHidden/>
              </w:rPr>
              <w:instrText xml:space="preserve"> PAGEREF _Toc219998163 \h </w:instrText>
            </w:r>
            <w:r>
              <w:rPr>
                <w:noProof/>
                <w:webHidden/>
              </w:rPr>
            </w:r>
            <w:r>
              <w:rPr>
                <w:noProof/>
                <w:webHidden/>
              </w:rPr>
              <w:fldChar w:fldCharType="separate"/>
            </w:r>
            <w:r w:rsidR="00591B76">
              <w:rPr>
                <w:noProof/>
                <w:webHidden/>
              </w:rPr>
              <w:t>13</w:t>
            </w:r>
            <w:r>
              <w:rPr>
                <w:noProof/>
                <w:webHidden/>
              </w:rPr>
              <w:fldChar w:fldCharType="end"/>
            </w:r>
          </w:hyperlink>
        </w:p>
        <w:p w14:paraId="0F92DB19" w14:textId="730C6CB6" w:rsidR="006D2FB3" w:rsidRDefault="006D2FB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4" w:history="1">
            <w:r w:rsidRPr="00F41469">
              <w:rPr>
                <w:rStyle w:val="Hyperlink"/>
                <w:noProof/>
              </w:rPr>
              <w:t>Acknowledgements</w:t>
            </w:r>
            <w:r>
              <w:rPr>
                <w:noProof/>
                <w:webHidden/>
              </w:rPr>
              <w:tab/>
            </w:r>
            <w:r>
              <w:rPr>
                <w:noProof/>
                <w:webHidden/>
              </w:rPr>
              <w:fldChar w:fldCharType="begin"/>
            </w:r>
            <w:r>
              <w:rPr>
                <w:noProof/>
                <w:webHidden/>
              </w:rPr>
              <w:instrText xml:space="preserve"> PAGEREF _Toc219998164 \h </w:instrText>
            </w:r>
            <w:r>
              <w:rPr>
                <w:noProof/>
                <w:webHidden/>
              </w:rPr>
            </w:r>
            <w:r>
              <w:rPr>
                <w:noProof/>
                <w:webHidden/>
              </w:rPr>
              <w:fldChar w:fldCharType="separate"/>
            </w:r>
            <w:r w:rsidR="00591B76">
              <w:rPr>
                <w:noProof/>
                <w:webHidden/>
              </w:rPr>
              <w:t>15</w:t>
            </w:r>
            <w:r>
              <w:rPr>
                <w:noProof/>
                <w:webHidden/>
              </w:rPr>
              <w:fldChar w:fldCharType="end"/>
            </w:r>
          </w:hyperlink>
        </w:p>
        <w:p w14:paraId="0FEBFECA" w14:textId="04FD9399" w:rsidR="006D2FB3" w:rsidRDefault="006D2FB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9998165" w:history="1">
            <w:r w:rsidRPr="00F41469">
              <w:rPr>
                <w:rStyle w:val="Hyperlink"/>
                <w:noProof/>
              </w:rPr>
              <w:t>References</w:t>
            </w:r>
            <w:r>
              <w:rPr>
                <w:noProof/>
                <w:webHidden/>
              </w:rPr>
              <w:tab/>
            </w:r>
            <w:r>
              <w:rPr>
                <w:noProof/>
                <w:webHidden/>
              </w:rPr>
              <w:fldChar w:fldCharType="begin"/>
            </w:r>
            <w:r>
              <w:rPr>
                <w:noProof/>
                <w:webHidden/>
              </w:rPr>
              <w:instrText xml:space="preserve"> PAGEREF _Toc219998165 \h </w:instrText>
            </w:r>
            <w:r>
              <w:rPr>
                <w:noProof/>
                <w:webHidden/>
              </w:rPr>
            </w:r>
            <w:r>
              <w:rPr>
                <w:noProof/>
                <w:webHidden/>
              </w:rPr>
              <w:fldChar w:fldCharType="separate"/>
            </w:r>
            <w:r w:rsidR="00591B76">
              <w:rPr>
                <w:noProof/>
                <w:webHidden/>
              </w:rPr>
              <w:t>15</w:t>
            </w:r>
            <w:r>
              <w:rPr>
                <w:noProof/>
                <w:webHidden/>
              </w:rPr>
              <w:fldChar w:fldCharType="end"/>
            </w:r>
          </w:hyperlink>
        </w:p>
        <w:p w14:paraId="25F28C02" w14:textId="6B9A4167" w:rsidR="00E737A2" w:rsidRPr="006A3482" w:rsidRDefault="00963313">
          <w:pPr>
            <w:jc w:val="left"/>
            <w:rPr>
              <w:b/>
              <w:bCs/>
            </w:rPr>
          </w:pPr>
          <w:r w:rsidRPr="006A3482">
            <w:fldChar w:fldCharType="end"/>
          </w:r>
        </w:p>
      </w:sdtContent>
    </w:sdt>
    <w:p w14:paraId="64F1E26B" w14:textId="77777777" w:rsidR="00E737A2" w:rsidRPr="006A3482" w:rsidRDefault="00963313">
      <w:pPr>
        <w:pStyle w:val="Heading2"/>
        <w:rPr>
          <w:color w:val="auto"/>
        </w:rPr>
      </w:pPr>
      <w:bookmarkStart w:id="6" w:name="_Toc219998156"/>
      <w:r w:rsidRPr="006A3482">
        <w:rPr>
          <w:color w:val="auto"/>
        </w:rPr>
        <w:t>Abstract</w:t>
      </w:r>
      <w:bookmarkEnd w:id="6"/>
    </w:p>
    <w:p w14:paraId="36ED2AA1" w14:textId="7E1980C6" w:rsidR="00E737A2" w:rsidRPr="006A3482" w:rsidRDefault="00DF67F8" w:rsidP="0023011C">
      <w:r w:rsidRPr="006A3482">
        <w:t xml:space="preserve">The Tree of Life is rooted </w:t>
      </w:r>
      <w:r w:rsidR="00EF1044" w:rsidRPr="006A3482">
        <w:t>at</w:t>
      </w:r>
      <w:r w:rsidRPr="006A3482">
        <w:t xml:space="preserve"> the </w:t>
      </w:r>
      <w:r w:rsidR="00EF1044" w:rsidRPr="006A3482">
        <w:t>‘origin of life’</w:t>
      </w:r>
      <w:r w:rsidRPr="006A3482">
        <w:t xml:space="preserve">. </w:t>
      </w:r>
      <w:r w:rsidR="006E3194">
        <w:t>One</w:t>
      </w:r>
      <w:r w:rsidRPr="006A3482">
        <w:t xml:space="preserve"> view holds that </w:t>
      </w:r>
      <w:r w:rsidR="00216CE4" w:rsidRPr="006A3482">
        <w:t>core</w:t>
      </w:r>
      <w:r w:rsidRPr="006A3482">
        <w:t xml:space="preserve"> biochemistry, including the genetic code, </w:t>
      </w:r>
      <w:r w:rsidR="00216CE4" w:rsidRPr="006A3482">
        <w:t xml:space="preserve">the ribosome, </w:t>
      </w:r>
      <w:r w:rsidRPr="006A3482">
        <w:t>biopolymer backbones</w:t>
      </w:r>
      <w:r w:rsidR="003A0D39">
        <w:t>,</w:t>
      </w:r>
      <w:r w:rsidRPr="006A3482">
        <w:t xml:space="preserve"> and </w:t>
      </w:r>
      <w:r w:rsidR="00216CE4" w:rsidRPr="006A3482">
        <w:t xml:space="preserve">amino acid and nucleotide </w:t>
      </w:r>
      <w:r w:rsidRPr="006A3482">
        <w:t>monomer alphabets, was inherited vertically from a single origin of life. In this model, core biochemistry is shaped by frozen accidents that reflect prebiotic chemistry. In an alternative model</w:t>
      </w:r>
      <w:r w:rsidR="006E3194">
        <w:t xml:space="preserve"> explored here</w:t>
      </w:r>
      <w:r w:rsidRPr="006A3482">
        <w:t xml:space="preserve">, life arose repeatedly across diverse planetary environments, generating diverse biochemical platforms that competed and cooperated. These platforms converged through evolutionary selection driven by the network effect. The network effect conferred greater fitness on participants in increasingly dominant platforms: the more extensive the adoption of </w:t>
      </w:r>
      <w:r w:rsidR="006E3194">
        <w:t>a</w:t>
      </w:r>
      <w:r w:rsidRPr="006A3482">
        <w:t xml:space="preserve"> platform, the greater the benefits for organisms using it. In this model, the evolution of </w:t>
      </w:r>
      <w:r w:rsidR="00216CE4" w:rsidRPr="006A3482">
        <w:t xml:space="preserve">core </w:t>
      </w:r>
      <w:r w:rsidRPr="006A3482">
        <w:t xml:space="preserve">biochemistry was driven in part by compatibility, integration, and coordination. The last universal common ancestor (LUCA) represents a </w:t>
      </w:r>
      <w:r w:rsidR="006E3194">
        <w:t xml:space="preserve">diffuse </w:t>
      </w:r>
      <w:r w:rsidRPr="006A3482">
        <w:t>tipping point—</w:t>
      </w:r>
      <w:r w:rsidR="006E3194">
        <w:t xml:space="preserve">a </w:t>
      </w:r>
      <w:r w:rsidRPr="006A3482">
        <w:t xml:space="preserve">phase where biochemical convergence reached critical mass. At the tipping point the </w:t>
      </w:r>
      <w:r w:rsidR="006E3194">
        <w:t>biosphere</w:t>
      </w:r>
      <w:r w:rsidRPr="006A3482">
        <w:t xml:space="preserve"> </w:t>
      </w:r>
      <w:r w:rsidR="006E3194">
        <w:t>committed to</w:t>
      </w:r>
      <w:r w:rsidRPr="006A3482">
        <w:t xml:space="preserve"> the transition from competing biochemical platforms to a universal standard. </w:t>
      </w:r>
      <w:r w:rsidR="006E3194">
        <w:t xml:space="preserve">After </w:t>
      </w:r>
      <w:r w:rsidRPr="006A3482">
        <w:t xml:space="preserve">the tipping point Darwinian innovation exploded. This model makes testable predictions: core biochemistry should show evidence of evolutionary optimization rather than frozen accidents; core biochemistry should show molecular entanglement reflecting incremental co-evolution; and biosynthetic pathways should differ from prebiotic chemistry. These predictions are supported by well-established biochemical </w:t>
      </w:r>
      <w:r w:rsidRPr="006A3482">
        <w:lastRenderedPageBreak/>
        <w:t>characteristics. This model reframes the origins of life as a planetary-scale process driven by probable chemistry under widespread conditions subject to the network effect. </w:t>
      </w:r>
      <w:bookmarkEnd w:id="3"/>
      <w:r w:rsidR="00963313" w:rsidRPr="006A3482">
        <w:br w:type="page"/>
      </w:r>
    </w:p>
    <w:p w14:paraId="43892972" w14:textId="443E4BFB" w:rsidR="00E737A2" w:rsidRPr="006A3482" w:rsidRDefault="00E737A2">
      <w:pPr>
        <w:jc w:val="left"/>
        <w:rPr>
          <w:b/>
          <w:bCs/>
        </w:rPr>
      </w:pPr>
    </w:p>
    <w:p w14:paraId="0007D4C8" w14:textId="7B49E13B" w:rsidR="00E737A2" w:rsidRPr="006A3482" w:rsidRDefault="00963313">
      <w:pPr>
        <w:pStyle w:val="Heading2"/>
        <w:rPr>
          <w:color w:val="auto"/>
        </w:rPr>
      </w:pPr>
      <w:bookmarkStart w:id="7" w:name="_Toc219998157"/>
      <w:bookmarkStart w:id="8" w:name="_Hlk216602992"/>
      <w:r w:rsidRPr="006A3482">
        <w:rPr>
          <w:color w:val="auto"/>
        </w:rPr>
        <w:t>The Tree of Life</w:t>
      </w:r>
      <w:bookmarkEnd w:id="7"/>
    </w:p>
    <w:p w14:paraId="6DE7BADC" w14:textId="498CE0A2" w:rsidR="001B560C" w:rsidRPr="006A3482" w:rsidRDefault="00963313" w:rsidP="001B560C">
      <w:bookmarkStart w:id="9" w:name="_q98crevf1ljr" w:colFirst="0" w:colLast="0"/>
      <w:bookmarkEnd w:id="9"/>
      <w:r w:rsidRPr="006A3482">
        <w:t xml:space="preserve">The Tree of Life (TOL) </w:t>
      </w:r>
      <w:r w:rsidR="002743E1">
        <w:fldChar w:fldCharType="begin">
          <w:fldData xml:space="preserve">PEVuZE5vdGU+PENpdGU+PEF1dGhvcj5IdWc8L0F1dGhvcj48WWVhcj4yMDE2PC9ZZWFyPjxSZWNO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</w:fldData>
        </w:fldChar>
      </w:r>
      <w:r w:rsidR="002743E1">
        <w:instrText xml:space="preserve"> ADDIN EN.CITE </w:instrText>
      </w:r>
      <w:r w:rsidR="002743E1">
        <w:fldChar w:fldCharType="begin">
          <w:fldData xml:space="preserve">PEVuZE5vdGU+PENpdGU+PEF1dGhvcj5IdWc8L0F1dGhvcj48WWVhcj4yMDE2PC9ZZWFyPjxSZWNO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</w:fldData>
        </w:fldChar>
      </w:r>
      <w:r w:rsidR="002743E1">
        <w:instrText xml:space="preserve"> ADDIN EN.CITE.DATA </w:instrText>
      </w:r>
      <w:r w:rsidR="002743E1">
        <w:fldChar w:fldCharType="end"/>
      </w:r>
      <w:r w:rsidR="002743E1">
        <w:fldChar w:fldCharType="separate"/>
      </w:r>
      <w:r w:rsidR="002743E1">
        <w:rPr>
          <w:noProof/>
        </w:rPr>
        <w:t>(Hug et al., 2016; Moody et al., 2024; Doolittle and Brunet, 2016)</w:t>
      </w:r>
      <w:r w:rsidR="002743E1">
        <w:fldChar w:fldCharType="end"/>
      </w:r>
      <w:r w:rsidRPr="006A3482">
        <w:t xml:space="preserve"> provides a unifying framework for organizing and interpreting biology. It </w:t>
      </w:r>
      <w:r w:rsidR="007C198B" w:rsidRPr="006A3482">
        <w:t>represents</w:t>
      </w:r>
      <w:r w:rsidRPr="006A3482">
        <w:t xml:space="preserve"> evolutionary relationships through common ancestry and divergence across time. The TOL integrates an extraordinary range of forms, functions, and strategies, relating lions to butterflies, and iron-reducing bacteria to thermophilic archaea. It reflects evolutionary innovations across metabolism </w:t>
      </w:r>
      <w:r w:rsidR="002743E1">
        <w:fldChar w:fldCharType="begin"/>
      </w:r>
      <w:r w:rsidR="002743E1">
        <w:instrText xml:space="preserve"> ADDIN EN.CITE &lt;EndNote&gt;&lt;Cite&gt;&lt;Author&gt;Marcet-Houben&lt;/Author&gt;&lt;Year&gt;2007&lt;/Year&gt;&lt;RecNum&gt;655&lt;/RecNum&gt;&lt;DisplayText&gt;(Marcet-Houben et al., 2007)&lt;/DisplayText&gt;&lt;record&gt;&lt;rec-number&gt;655&lt;/rec-number&gt;&lt;foreign-keys&gt;&lt;key app="EN" db-id="5vx2w2xpseedtnef5svxdx00a0exaxxzptx5" timestamp="1754058698"&gt;655&lt;/key&gt;&lt;/foreign-keys&gt;&lt;ref-type name="Journal Article"&gt;17&lt;/ref-type&gt;&lt;contributors&gt;&lt;authors&gt;&lt;author&gt;Marcet-Houben, M.&lt;/author&gt;&lt;author&gt;Puigbo, P.&lt;/author&gt;&lt;author&gt;Romeu, A.&lt;/author&gt;&lt;author&gt;Garcia-Vallve, S.&lt;/author&gt;&lt;/authors&gt;&lt;/contributors&gt;&lt;auth-address&gt;Evolutionary Genomics Group, Biochemistry and Biotechnology Department, Rovira i Virgili University, Campus Sescelades, c/ Marcel li Domingo s/n, 43007 TARRAGONA, Spain.&lt;/auth-address&gt;&lt;titles&gt;&lt;title&gt;Towards reconstructing a metabolic tree of life&lt;/title&gt;&lt;secondary-title&gt;Bioinformation&lt;/secondary-title&gt;&lt;/titles&gt;&lt;periodical&gt;&lt;full-title&gt;Bioinformation&lt;/full-title&gt;&lt;/periodical&gt;&lt;pages&gt;135-44&lt;/pages&gt;&lt;volume&gt;2&lt;/volume&gt;&lt;number&gt;4&lt;/number&gt;&lt;edition&gt;20071211&lt;/edition&gt;&lt;keywords&gt;&lt;keyword&gt;dendogram&lt;/keyword&gt;&lt;keyword&gt;enzymes&lt;/keyword&gt;&lt;keyword&gt;metablic pathways&lt;/keyword&gt;&lt;keyword&gt;species&lt;/keyword&gt;&lt;keyword&gt;taxonomy&lt;/keyword&gt;&lt;/keywords&gt;&lt;dates&gt;&lt;year&gt;2007&lt;/year&gt;&lt;/dates&gt;&lt;isbn&gt;0973-2063 (Print)&amp;#xD;0973-2063 (Electronic)&amp;#xD;0973-2063 (Linking)&lt;/isbn&gt;&lt;accession-num&gt;21670791&lt;/accession-num&gt;&lt;urls&gt;&lt;related-urls&gt;&lt;url&gt;https://www.ncbi.nlm.nih.gov/pubmed/21670791&lt;/url&gt;&lt;/related-urls&gt;&lt;/urls&gt;&lt;custom2&gt;PMC2255071&lt;/custom2&gt;&lt;electronic-resource-num&gt;10.6026/97320630002135&lt;/electronic-resource-num&gt;&lt;remote-database-name&gt;PubMed-not-MEDLINE&lt;/remote-database-name&gt;&lt;remote-database-provider&gt;NLM&lt;/remote-database-provider&gt;&lt;/record&gt;&lt;/Cite&gt;&lt;/EndNote&gt;</w:instrText>
      </w:r>
      <w:r w:rsidR="002743E1">
        <w:fldChar w:fldCharType="separate"/>
      </w:r>
      <w:r w:rsidR="002743E1">
        <w:rPr>
          <w:noProof/>
        </w:rPr>
        <w:t>(Marcet-Houben et al., 2007)</w:t>
      </w:r>
      <w:r w:rsidR="002743E1">
        <w:fldChar w:fldCharType="end"/>
      </w:r>
      <w:r w:rsidRPr="006A3482">
        <w:t xml:space="preserve">, genomic organization </w:t>
      </w:r>
      <w:r w:rsidR="002743E1">
        <w:fldChar w:fldCharType="begin"/>
      </w:r>
      <w:r w:rsidR="002743E1">
        <w:instrText xml:space="preserve"> ADDIN EN.CITE &lt;EndNote&gt;&lt;Cite&gt;&lt;Author&gt;Merkl&lt;/Author&gt;&lt;Year&gt;2009&lt;/Year&gt;&lt;RecNum&gt;656&lt;/RecNum&gt;&lt;DisplayText&gt;(Merkl and Wiezer, 2009)&lt;/DisplayText&gt;&lt;record&gt;&lt;rec-number&gt;656&lt;/rec-number&gt;&lt;foreign-keys&gt;&lt;key app="EN" db-id="5vx2w2xpseedtnef5svxdx00a0exaxxzptx5" timestamp="1754058789"&gt;656&lt;/key&gt;&lt;/foreign-keys&gt;&lt;ref-type name="Journal Article"&gt;17&lt;/ref-type&gt;&lt;contributors&gt;&lt;authors&gt;&lt;author&gt;Merkl, R.&lt;/author&gt;&lt;author&gt;Wiezer, A.&lt;/author&gt;&lt;/authors&gt;&lt;/contributors&gt;&lt;auth-address&gt;Institut fur Biophysik und Physikalische Biochemie, Universitat Regensburg, 93040, Regensburg, Germany. rainer.merkl@biologie.uni-regensburg.de&lt;/auth-address&gt;&lt;titles&gt;&lt;title&gt;GO4genome: a prokaryotic phylogeny based on genome organization&lt;/title&gt;&lt;secondary-title&gt;J Mol Evol&lt;/secondary-title&gt;&lt;/titles&gt;&lt;periodical&gt;&lt;full-title&gt;Journal of Molecular Evolution&lt;/full-title&gt;&lt;abbr-1&gt;J. Mol. Evol.&lt;/abbr-1&gt;&lt;abbr-2&gt;J Mol Evol&lt;/abbr-2&gt;&lt;/periodical&gt;&lt;pages&gt;550-62&lt;/pages&gt;&lt;volume&gt;68&lt;/volume&gt;&lt;number&gt;5&lt;/number&gt;&lt;edition&gt;20090513&lt;/edition&gt;&lt;keywords&gt;&lt;keyword&gt;*Algorithms&lt;/keyword&gt;&lt;keyword&gt;Computational Biology/*methods&lt;/keyword&gt;&lt;keyword&gt;Escherichia coli/genetics&lt;/keyword&gt;&lt;keyword&gt;Gene Order&lt;/keyword&gt;&lt;keyword&gt;Gene Transfer, Horizontal&lt;/keyword&gt;&lt;keyword&gt;Genes, Bacterial&lt;/keyword&gt;&lt;keyword&gt;Genome, Archaeal/*genetics&lt;/keyword&gt;&lt;keyword&gt;Genome, Bacterial/*genetics&lt;/keyword&gt;&lt;keyword&gt;Methanosarcina/genetics&lt;/keyword&gt;&lt;keyword&gt;*Phylogeny&lt;/keyword&gt;&lt;keyword&gt;Prokaryotic Cells/*metabolism&lt;/keyword&gt;&lt;keyword&gt;Streptococcus/genetics&lt;/keyword&gt;&lt;keyword&gt;Yersinia/genetics&lt;/keyword&gt;&lt;/keywords&gt;&lt;dates&gt;&lt;year&gt;2009&lt;/year&gt;&lt;pub-dates&gt;&lt;date&gt;May&lt;/date&gt;&lt;/pub-dates&gt;&lt;/dates&gt;&lt;isbn&gt;1432-1432 (Electronic)&amp;#xD;0022-2844 (Print)&amp;#xD;0022-2844 (Linking)&lt;/isbn&gt;&lt;accession-num&gt;19436929&lt;/accession-num&gt;&lt;urls&gt;&lt;related-urls&gt;&lt;url&gt;https://www.ncbi.nlm.nih.gov/pubmed/19436929&lt;/url&gt;&lt;/related-urls&gt;&lt;/urls&gt;&lt;custom2&gt;PMC3085772&lt;/custom2&gt;&lt;electronic-resource-num&gt;10.1007/s00239-009-9233-6&lt;/electronic-resource-num&gt;&lt;remote-database-name&gt;Medline&lt;/remote-database-name&gt;&lt;remote-database-provider&gt;NLM&lt;/remote-database-provider&gt;&lt;/record&gt;&lt;/Cite&gt;&lt;/EndNote&gt;</w:instrText>
      </w:r>
      <w:r w:rsidR="002743E1">
        <w:fldChar w:fldCharType="separate"/>
      </w:r>
      <w:r w:rsidR="002743E1">
        <w:rPr>
          <w:noProof/>
        </w:rPr>
        <w:t>(Merkl and Wiezer, 2009)</w:t>
      </w:r>
      <w:r w:rsidR="002743E1">
        <w:fldChar w:fldCharType="end"/>
      </w:r>
      <w:r w:rsidRPr="006A3482">
        <w:t xml:space="preserve">, cellular architecture </w:t>
      </w:r>
      <w:r w:rsidR="002743E1">
        <w:fldChar w:fldCharType="begin"/>
      </w:r>
      <w:r w:rsidR="002743E1">
        <w:instrText xml:space="preserve"> ADDIN EN.CITE &lt;EndNote&gt;&lt;Cite&gt;&lt;Author&gt;Siefert&lt;/Author&gt;&lt;Year&gt;1998&lt;/Year&gt;&lt;RecNum&gt;654&lt;/RecNum&gt;&lt;DisplayText&gt;(Siefert and Fox, 1998)&lt;/DisplayText&gt;&lt;record&gt;&lt;rec-number&gt;654&lt;/rec-number&gt;&lt;foreign-keys&gt;&lt;key app="EN" db-id="5vx2w2xpseedtnef5svxdx00a0exaxxzptx5" timestamp="1754058560"&gt;654&lt;/key&gt;&lt;/foreign-keys&gt;&lt;ref-type name="Journal Article"&gt;17&lt;/ref-type&gt;&lt;contributors&gt;&lt;authors&gt;&lt;author&gt;Siefert, J. L.&lt;/author&gt;&lt;author&gt;Fox, G. E.&lt;/author&gt;&lt;/authors&gt;&lt;/contributors&gt;&lt;auth-address&gt;Department of Biology, University of HoustonHouston, TX 77204-551 3USA.&amp;#xD;Department of Biochemical and Biophysical Sciences, University of HoustonHouston, TX 77204-5934USA.&lt;/auth-address&gt;&lt;titles&gt;&lt;title&gt;Phylogenetic mapping of bacterial morphology&lt;/title&gt;&lt;secondary-title&gt;Microbiology&lt;/secondary-title&gt;&lt;/titles&gt;&lt;periodical&gt;&lt;full-title&gt;Microbiology&lt;/full-title&gt;&lt;abbr-1&gt;Microbiology&lt;/abbr-1&gt;&lt;abbr-2&gt;Microbiology&lt;/abbr-2&gt;&lt;/periodical&gt;&lt;pages&gt;2803-2808&lt;/pages&gt;&lt;volume&gt;144&lt;/volume&gt;&lt;keywords&gt;&lt;keyword&gt;Bacteria/*cytology/genetics&lt;/keyword&gt;&lt;keyword&gt;Cyanobacteria/cytology/genetics&lt;/keyword&gt;&lt;keyword&gt;Databases, Factual&lt;/keyword&gt;&lt;keyword&gt;Evolution, Molecular&lt;/keyword&gt;&lt;keyword&gt;Gram-Negative Bacteria/cytology/genetics&lt;/keyword&gt;&lt;keyword&gt;Gram-Positive Bacteria/cytology/genetics&lt;/keyword&gt;&lt;keyword&gt;Morphogenesis/genetics&lt;/keyword&gt;&lt;keyword&gt;Peptidoglycan/genetics/metabolism&lt;/keyword&gt;&lt;keyword&gt;Phenotype&lt;/keyword&gt;&lt;keyword&gt;*Phylogeny&lt;/keyword&gt;&lt;keyword&gt;RNA, Bacterial/genetics&lt;/keyword&gt;&lt;keyword&gt;RNA, Ribosomal/genetics&lt;/keyword&gt;&lt;keyword&gt;NASA Discipline Exobiology&lt;/keyword&gt;&lt;keyword&gt;Non-NASA Center&lt;/keyword&gt;&lt;/keywords&gt;&lt;dates&gt;&lt;year&gt;1998&lt;/year&gt;&lt;pub-dates&gt;&lt;date&gt;Oct&lt;/date&gt;&lt;/pub-dates&gt;&lt;/dates&gt;&lt;isbn&gt;1350-0872 (Print)&amp;#xD;1350-0872 (Linking)&lt;/isbn&gt;&lt;accession-num&gt;9802021&lt;/accession-num&gt;&lt;urls&gt;&lt;related-urls&gt;&lt;url&gt;https://www.ncbi.nlm.nih.gov/pubmed/9802021&lt;/url&gt;&lt;/related-urls&gt;&lt;/urls&gt;&lt;electronic-resource-num&gt;10.1099/00221287-144-10-2803&lt;/electronic-resource-num&gt;&lt;remote-database-name&gt;Medline&lt;/remote-database-name&gt;&lt;remote-database-provider&gt;NLM&lt;/remote-database-provider&gt;&lt;/record&gt;&lt;/Cite&gt;&lt;/EndNote&gt;</w:instrText>
      </w:r>
      <w:r w:rsidR="002743E1">
        <w:fldChar w:fldCharType="separate"/>
      </w:r>
      <w:r w:rsidR="002743E1">
        <w:rPr>
          <w:noProof/>
        </w:rPr>
        <w:t>(Siefert and Fox, 1998)</w:t>
      </w:r>
      <w:r w:rsidR="002743E1">
        <w:fldChar w:fldCharType="end"/>
      </w:r>
      <w:r w:rsidRPr="006A3482">
        <w:t xml:space="preserve">, body plans </w:t>
      </w:r>
      <w:r w:rsidR="002743E1">
        <w:fldChar w:fldCharType="begin"/>
      </w:r>
      <w:r w:rsidR="002743E1">
        <w:instrText xml:space="preserve"> ADDIN EN.CITE &lt;EndNote&gt;&lt;Cite&gt;&lt;Author&gt;Willmore&lt;/Author&gt;&lt;Year&gt;2012&lt;/Year&gt;&lt;RecNum&gt;674&lt;/RecNum&gt;&lt;DisplayText&gt;(Willmore, 2012)&lt;/DisplayText&gt;&lt;record&gt;&lt;rec-number&gt;674&lt;/rec-number&gt;&lt;foreign-keys&gt;&lt;key app="EN" db-id="5vx2w2xpseedtnef5svxdx00a0exaxxzptx5" timestamp="1758500596"&gt;674&lt;/key&gt;&lt;/foreign-keys&gt;&lt;ref-type name="Journal Article"&gt;17&lt;/ref-type&gt;&lt;contributors&gt;&lt;authors&gt;&lt;author&gt;Willmore, Katherine E&lt;/author&gt;&lt;/authors&gt;&lt;/contributors&gt;&lt;titles&gt;&lt;title&gt;The body plan concept and its centrality in evo-devo&lt;/title&gt;&lt;secondary-title&gt;Evolution: Education and Outreach&lt;/secondary-title&gt;&lt;/titles&gt;&lt;periodical&gt;&lt;full-title&gt;Evolution: Education and Outreach&lt;/full-title&gt;&lt;/periodical&gt;&lt;pages&gt;219-230&lt;/pages&gt;&lt;volume&gt;5&lt;/volume&gt;&lt;number&gt;2&lt;/number&gt;&lt;dates&gt;&lt;year&gt;2012&lt;/year&gt;&lt;/dates&gt;&lt;isbn&gt;1936-6426&lt;/isbn&gt;&lt;urls&gt;&lt;/urls&gt;&lt;/record&gt;&lt;/Cite&gt;&lt;/EndNote&gt;</w:instrText>
      </w:r>
      <w:r w:rsidR="002743E1">
        <w:fldChar w:fldCharType="separate"/>
      </w:r>
      <w:r w:rsidR="002743E1">
        <w:rPr>
          <w:noProof/>
        </w:rPr>
        <w:t>(Willmore, 2012)</w:t>
      </w:r>
      <w:r w:rsidR="002743E1">
        <w:fldChar w:fldCharType="end"/>
      </w:r>
      <w:r w:rsidRPr="006A3482">
        <w:t xml:space="preserve">, morphology </w:t>
      </w:r>
      <w:r w:rsidR="002743E1">
        <w:fldChar w:fldCharType="begin"/>
      </w:r>
      <w:r w:rsidR="002743E1">
        <w:instrText xml:space="preserve"> ADDIN EN.CITE &lt;EndNote&gt;&lt;Cite&gt;&lt;Author&gt;Wiens&lt;/Author&gt;&lt;Year&gt;2004&lt;/Year&gt;&lt;RecNum&gt;657&lt;/RecNum&gt;&lt;DisplayText&gt;(Wiens, 2004)&lt;/DisplayText&gt;&lt;record&gt;&lt;rec-number&gt;657&lt;/rec-number&gt;&lt;foreign-keys&gt;&lt;key app="EN" db-id="5vx2w2xpseedtnef5svxdx00a0exaxxzptx5" timestamp="1754059223"&gt;657&lt;/key&gt;&lt;/foreign-keys&gt;&lt;ref-type name="Journal Article"&gt;17&lt;/ref-type&gt;&lt;contributors&gt;&lt;authors&gt;&lt;author&gt;Wiens, J.&lt;/author&gt;&lt;/authors&gt;&lt;/contributors&gt;&lt;auth-address&gt;Department of Ecology and Evolution, Stony Brook University, Stony Brook, NY 11794-5245, USA. wiensj@life.bio.sunysb.edu&lt;/auth-address&gt;&lt;titles&gt;&lt;title&gt;The role of morphological data in phylogeny reconstruction&lt;/title&gt;&lt;secondary-title&gt;Syst Biol&lt;/secondary-title&gt;&lt;/titles&gt;&lt;periodical&gt;&lt;full-title&gt;Systematic Biology&lt;/full-title&gt;&lt;abbr-1&gt;Syst. Biol.&lt;/abbr-1&gt;&lt;abbr-2&gt;Syst Biol&lt;/abbr-2&gt;&lt;/periodical&gt;&lt;pages&gt;653-61&lt;/pages&gt;&lt;volume&gt;53&lt;/volume&gt;&lt;number&gt;4&lt;/number&gt;&lt;keywords&gt;&lt;keyword&gt;Animals&lt;/keyword&gt;&lt;keyword&gt;DNA/genetics&lt;/keyword&gt;&lt;keyword&gt;Fossils&lt;/keyword&gt;&lt;keyword&gt;Genomics&lt;/keyword&gt;&lt;keyword&gt;*Models, Genetic&lt;/keyword&gt;&lt;keyword&gt;*Phylogeny&lt;/keyword&gt;&lt;/keywords&gt;&lt;dates&gt;&lt;year&gt;2004&lt;/year&gt;&lt;pub-dates&gt;&lt;date&gt;Aug&lt;/date&gt;&lt;/pub-dates&gt;&lt;/dates&gt;&lt;isbn&gt;1063-5157 (Print)&amp;#xD;1063-5157 (Linking)&lt;/isbn&gt;&lt;accession-num&gt;15371253&lt;/accession-num&gt;&lt;urls&gt;&lt;related-urls&gt;&lt;url&gt;https://www.ncbi.nlm.nih.gov/pubmed/15371253&lt;/url&gt;&lt;/related-urls&gt;&lt;/urls&gt;&lt;electronic-resource-num&gt;10.1080/10635150490472959&lt;/electronic-resource-num&gt;&lt;remote-database-name&gt;Medline&lt;/remote-database-name&gt;&lt;remote-database-provider&gt;NLM&lt;/remote-database-provider&gt;&lt;/record&gt;&lt;/Cite&gt;&lt;/EndNote&gt;</w:instrText>
      </w:r>
      <w:r w:rsidR="002743E1">
        <w:fldChar w:fldCharType="separate"/>
      </w:r>
      <w:r w:rsidR="002743E1">
        <w:rPr>
          <w:noProof/>
        </w:rPr>
        <w:t>(Wiens, 2004)</w:t>
      </w:r>
      <w:r w:rsidR="002743E1">
        <w:fldChar w:fldCharType="end"/>
      </w:r>
      <w:r w:rsidRPr="006A3482">
        <w:t xml:space="preserve">, and reproductive strategy </w:t>
      </w:r>
      <w:r w:rsidR="002743E1">
        <w:fldChar w:fldCharType="begin"/>
      </w:r>
      <w:r w:rsidR="002743E1">
        <w:instrText xml:space="preserve"> ADDIN EN.CITE &lt;EndNote&gt;&lt;Cite&gt;&lt;Author&gt;Gomez-Mestre&lt;/Author&gt;&lt;Year&gt;2012&lt;/Year&gt;&lt;RecNum&gt;659&lt;/RecNum&gt;&lt;DisplayText&gt;(Gomez-Mestre et al., 2012)&lt;/DisplayText&gt;&lt;record&gt;&lt;rec-number&gt;659&lt;/rec-number&gt;&lt;foreign-keys&gt;&lt;key app="EN" db-id="5vx2w2xpseedtnef5svxdx00a0exaxxzptx5" timestamp="1754063236"&gt;659&lt;/key&gt;&lt;/foreign-keys&gt;&lt;ref-type name="Journal Article"&gt;17&lt;/ref-type&gt;&lt;contributors&gt;&lt;authors&gt;&lt;author&gt;Gomez-Mestre, I.&lt;/author&gt;&lt;author&gt;Pyron, R. A.&lt;/author&gt;&lt;author&gt;Wiens, J. J.&lt;/author&gt;&lt;/authors&gt;&lt;/contributors&gt;&lt;auth-address&gt;Estacion Biologica de Donana, Consejo Superior de Investigaciones Cientificas, Avda. Americo Vespucio s/n, Sevilla 41092, Spain. igmestre@ebd.csic.es&lt;/auth-address&gt;&lt;titles&gt;&lt;title&gt;Phylogenetic analyses reveal unexpected patterns in the evolution of reproductive modes in frogs&lt;/title&gt;&lt;secondary-title&gt;Evolution&lt;/secondary-title&gt;&lt;/titles&gt;&lt;periodical&gt;&lt;full-title&gt;Evolution&lt;/full-title&gt;&lt;abbr-1&gt;Evolution&lt;/abbr-1&gt;&lt;abbr-2&gt;Evolution&lt;/abbr-2&gt;&lt;/periodical&gt;&lt;pages&gt;3687-700&lt;/pages&gt;&lt;volume&gt;66&lt;/volume&gt;&lt;number&gt;12&lt;/number&gt;&lt;edition&gt;20120715&lt;/edition&gt;&lt;keywords&gt;&lt;keyword&gt;Animals&lt;/keyword&gt;&lt;keyword&gt;Anura/*genetics/growth &amp;amp; development&lt;/keyword&gt;&lt;keyword&gt;*Biological Evolution&lt;/keyword&gt;&lt;keyword&gt;Body Size&lt;/keyword&gt;&lt;keyword&gt;Climate&lt;/keyword&gt;&lt;keyword&gt;Clutch Size&lt;/keyword&gt;&lt;keyword&gt;Female&lt;/keyword&gt;&lt;keyword&gt;*Metamorphosis, Biological&lt;/keyword&gt;&lt;keyword&gt;*Oviparity&lt;/keyword&gt;&lt;keyword&gt;*Phylogeny&lt;/keyword&gt;&lt;keyword&gt;Reproduction&lt;/keyword&gt;&lt;/keywords&gt;&lt;dates&gt;&lt;year&gt;2012&lt;/year&gt;&lt;pub-dates&gt;&lt;date&gt;Dec&lt;/date&gt;&lt;/pub-dates&gt;&lt;/dates&gt;&lt;isbn&gt;1558-5646 (Electronic)&amp;#xD;0014-3820 (Linking)&lt;/isbn&gt;&lt;accession-num&gt;23206128&lt;/accession-num&gt;&lt;urls&gt;&lt;related-urls&gt;&lt;url&gt;https://www.ncbi.nlm.nih.gov/pubmed/23206128&lt;/url&gt;&lt;/related-urls&gt;&lt;/urls&gt;&lt;electronic-resource-num&gt;10.1111/j.1558-5646.2012.01715.x&lt;/electronic-resource-num&gt;&lt;remote-database-name&gt;Medline&lt;/remote-database-name&gt;&lt;remote-database-provider&gt;NLM&lt;/remote-database-provider&gt;&lt;/record&gt;&lt;/Cite&gt;&lt;/EndNote&gt;</w:instrText>
      </w:r>
      <w:r w:rsidR="002743E1">
        <w:fldChar w:fldCharType="separate"/>
      </w:r>
      <w:r w:rsidR="002743E1">
        <w:rPr>
          <w:noProof/>
        </w:rPr>
        <w:t>(Gomez-Mestre et al., 2012)</w:t>
      </w:r>
      <w:r w:rsidR="002743E1">
        <w:fldChar w:fldCharType="end"/>
      </w:r>
      <w:r w:rsidRPr="006A3482">
        <w:t xml:space="preserve">. </w:t>
      </w:r>
    </w:p>
    <w:p w14:paraId="11EF6806" w14:textId="7F7CADD6" w:rsidR="005D04FD" w:rsidRPr="006A3482" w:rsidRDefault="005D04FD" w:rsidP="005D04FD">
      <w:bookmarkStart w:id="10" w:name="_Hlk216379786"/>
      <w:r w:rsidRPr="006A3482">
        <w:t xml:space="preserve">The earliest branches of the </w:t>
      </w:r>
      <w:bookmarkStart w:id="11" w:name="_Hlk216380101"/>
      <w:r w:rsidR="007C44D8" w:rsidRPr="006A3482">
        <w:t>TOL</w:t>
      </w:r>
      <w:bookmarkEnd w:id="11"/>
      <w:r w:rsidR="009079DA" w:rsidRPr="006A3482">
        <w:t xml:space="preserve"> (</w:t>
      </w:r>
      <w:r w:rsidR="003B7EE8" w:rsidRPr="006A3482">
        <w:t xml:space="preserve">Figure </w:t>
      </w:r>
      <w:r w:rsidR="00592992" w:rsidRPr="006A3482">
        <w:t>1</w:t>
      </w:r>
      <w:r w:rsidR="007C44D8" w:rsidRPr="006A3482">
        <w:t xml:space="preserve">) </w:t>
      </w:r>
      <w:r w:rsidRPr="006A3482">
        <w:t xml:space="preserve">diverge </w:t>
      </w:r>
      <w:r w:rsidR="00CA43FD" w:rsidRPr="006A3482">
        <w:t>at</w:t>
      </w:r>
      <w:r w:rsidR="00120C54" w:rsidRPr="006A3482">
        <w:t xml:space="preserve"> the Last Universal Common Ancestor</w:t>
      </w:r>
      <w:r w:rsidR="00120C54" w:rsidRPr="006A3482" w:rsidDel="00120C54">
        <w:t xml:space="preserve"> </w:t>
      </w:r>
      <w:r w:rsidR="00120C54" w:rsidRPr="006A3482">
        <w:t>(</w:t>
      </w:r>
      <w:r w:rsidRPr="006A3482">
        <w:t>LUCA</w:t>
      </w:r>
      <w:r w:rsidR="00120C54" w:rsidRPr="006A3482">
        <w:t>)</w:t>
      </w:r>
      <w:r w:rsidRPr="006A3482">
        <w:t>. LUCA represents mature biology</w:t>
      </w:r>
      <w:r w:rsidR="00216CE4" w:rsidRPr="006A3482">
        <w:t xml:space="preserve"> - </w:t>
      </w:r>
      <w:r w:rsidRPr="006A3482">
        <w:t xml:space="preserve">cells with biopolymers, ribosomes, </w:t>
      </w:r>
      <w:r w:rsidR="00120C54" w:rsidRPr="006A3482">
        <w:t xml:space="preserve">a canonical </w:t>
      </w:r>
      <w:r w:rsidRPr="006A3482">
        <w:t xml:space="preserve">genetic code, membranes and metabolic networks. The root of the </w:t>
      </w:r>
      <w:r w:rsidR="007C44D8" w:rsidRPr="006A3482">
        <w:t>TOL</w:t>
      </w:r>
      <w:r w:rsidR="000A27F6" w:rsidRPr="006A3482">
        <w:t xml:space="preserve">, </w:t>
      </w:r>
      <w:r w:rsidR="00EF1044" w:rsidRPr="006A3482">
        <w:t>the antecedent</w:t>
      </w:r>
      <w:r w:rsidRPr="006A3482">
        <w:t xml:space="preserve"> to LUCA, gave rise to </w:t>
      </w:r>
      <w:r w:rsidR="00216CE4" w:rsidRPr="006A3482">
        <w:t>these</w:t>
      </w:r>
      <w:r w:rsidRPr="006A3482">
        <w:t xml:space="preserve"> systems</w:t>
      </w:r>
      <w:r w:rsidR="00592992" w:rsidRPr="006A3482">
        <w:t xml:space="preserve"> and processes</w:t>
      </w:r>
      <w:r w:rsidRPr="006A3482">
        <w:t>. The root</w:t>
      </w:r>
      <w:r w:rsidR="00906A67">
        <w:t xml:space="preserve"> </w:t>
      </w:r>
      <w:r w:rsidRPr="006A3482">
        <w:t xml:space="preserve">starts with chemistry and ends with </w:t>
      </w:r>
      <w:proofErr w:type="gramStart"/>
      <w:r w:rsidRPr="006A3482">
        <w:t>biology</w:t>
      </w:r>
      <w:r w:rsidR="000A27F6" w:rsidRPr="006A3482">
        <w:t>,</w:t>
      </w:r>
      <w:r w:rsidR="00AE7FFE">
        <w:t xml:space="preserve"> </w:t>
      </w:r>
      <w:r w:rsidR="00592992" w:rsidRPr="006A3482">
        <w:t>and</w:t>
      </w:r>
      <w:proofErr w:type="gramEnd"/>
      <w:r w:rsidR="00592992" w:rsidRPr="006A3482">
        <w:t xml:space="preserve"> </w:t>
      </w:r>
      <w:r w:rsidRPr="006A3482">
        <w:t>represent</w:t>
      </w:r>
      <w:r w:rsidR="00592992" w:rsidRPr="006A3482">
        <w:t xml:space="preserve">s </w:t>
      </w:r>
      <w:r w:rsidRPr="006A3482">
        <w:t xml:space="preserve">the </w:t>
      </w:r>
      <w:r w:rsidR="00EF1044" w:rsidRPr="006A3482">
        <w:t xml:space="preserve">emergence </w:t>
      </w:r>
      <w:r w:rsidR="00592992" w:rsidRPr="006A3482">
        <w:t>and early evolution of life</w:t>
      </w:r>
      <w:r w:rsidRPr="006A3482">
        <w:t xml:space="preserve">. Here we describe the foundational assumptions, rationales, and uncertainties of models for the root </w:t>
      </w:r>
      <w:bookmarkStart w:id="12" w:name="_Hlk216474382"/>
      <w:r w:rsidRPr="006A3482">
        <w:t xml:space="preserve">of the </w:t>
      </w:r>
      <w:r w:rsidR="007C44D8" w:rsidRPr="006A3482">
        <w:t>TOL</w:t>
      </w:r>
      <w:bookmarkEnd w:id="12"/>
      <w:r w:rsidRPr="006A3482">
        <w:t xml:space="preserve">. </w:t>
      </w:r>
      <w:bookmarkStart w:id="13" w:name="_Hlk220068815"/>
      <w:r w:rsidRPr="006A3482">
        <w:t xml:space="preserve">Root models carry implications not only for understanding life's emergence but for </w:t>
      </w:r>
      <w:r w:rsidR="00592992" w:rsidRPr="006A3482">
        <w:t>defining t</w:t>
      </w:r>
      <w:r w:rsidRPr="006A3482">
        <w:t xml:space="preserve">he character of biospheres in general. Assumptions about </w:t>
      </w:r>
      <w:r w:rsidR="00090097" w:rsidRPr="006A3482">
        <w:t xml:space="preserve">the </w:t>
      </w:r>
      <w:r w:rsidRPr="006A3482">
        <w:t xml:space="preserve">root </w:t>
      </w:r>
      <w:r w:rsidR="00090097" w:rsidRPr="006A3482">
        <w:t xml:space="preserve">of the TOL </w:t>
      </w:r>
      <w:r w:rsidRPr="006A3482">
        <w:t xml:space="preserve">shape interpretations of the </w:t>
      </w:r>
      <w:bookmarkStart w:id="14" w:name="_Hlk216595687"/>
      <w:r w:rsidR="009079DA" w:rsidRPr="006A3482">
        <w:t xml:space="preserve">processes that gave rise to </w:t>
      </w:r>
      <w:bookmarkEnd w:id="14"/>
      <w:r w:rsidR="009079DA" w:rsidRPr="006A3482">
        <w:t xml:space="preserve">life, </w:t>
      </w:r>
      <w:r w:rsidR="002B32D7">
        <w:t xml:space="preserve">the </w:t>
      </w:r>
      <w:r w:rsidR="009079DA" w:rsidRPr="006A3482">
        <w:t>processes that gave rise to the Earth</w:t>
      </w:r>
      <w:r w:rsidRPr="006A3482">
        <w:t xml:space="preserve">, </w:t>
      </w:r>
      <w:r w:rsidR="00090097" w:rsidRPr="006A3482">
        <w:t xml:space="preserve">the search for life in the universe, </w:t>
      </w:r>
      <w:r w:rsidRPr="006A3482">
        <w:t>and the nature of life. We outline the geological, biochemical, and biological implications of alternative root models across these interdisciplinary domains.</w:t>
      </w:r>
      <w:bookmarkEnd w:id="13"/>
    </w:p>
    <w:p w14:paraId="3E2FCACF" w14:textId="77777777" w:rsidR="00E737A2" w:rsidRPr="006A3482" w:rsidRDefault="00963313">
      <w:pPr>
        <w:pStyle w:val="Heading2"/>
        <w:rPr>
          <w:color w:val="auto"/>
        </w:rPr>
      </w:pPr>
      <w:bookmarkStart w:id="15" w:name="_Toc219998158"/>
      <w:bookmarkEnd w:id="10"/>
      <w:r w:rsidRPr="006A3482">
        <w:rPr>
          <w:color w:val="auto"/>
        </w:rPr>
        <w:t>Universal Biochemistry</w:t>
      </w:r>
      <w:bookmarkEnd w:id="15"/>
    </w:p>
    <w:p w14:paraId="4A844DA0" w14:textId="3D7C895E" w:rsidR="00E737A2" w:rsidRPr="006A3482" w:rsidRDefault="00534F2E">
      <w:bookmarkStart w:id="16" w:name="_cd1vw8b2r6oe" w:colFirst="0" w:colLast="0"/>
      <w:bookmarkEnd w:id="16"/>
      <w:r w:rsidRPr="006A3482">
        <w:t xml:space="preserve">Remarkably, the vast diversity of biological forms rests on a highly conserved biochemical core </w:t>
      </w:r>
      <w:r w:rsidR="002743E1">
        <w:fldChar w:fldCharType="begin"/>
      </w:r>
      <w:r w:rsidR="002743E1">
        <w:instrText xml:space="preserve"> ADDIN EN.CITE &lt;EndNote&gt;&lt;Cite&gt;&lt;Author&gt;Jacob&lt;/Author&gt;&lt;Year&gt;1977&lt;/Year&gt;&lt;RecNum&gt;214&lt;/RecNum&gt;&lt;DisplayText&gt;(Jacob, 1977)&lt;/DisplayText&gt;&lt;record&gt;&lt;rec-number&gt;214&lt;/rec-number&gt;&lt;foreign-keys&gt;&lt;key app="EN" db-id="5vx2w2xpseedtnef5svxdx00a0exaxxzptx5" timestamp="1567870596"&gt;214&lt;/key&gt;&lt;/foreign-keys&gt;&lt;ref-type name="Journal Article"&gt;17&lt;/ref-type&gt;&lt;contributors&gt;&lt;authors&gt;&lt;author&gt;Jacob, François&lt;/author&gt;&lt;/authors&gt;&lt;/contributors&gt;&lt;titles&gt;&lt;title&gt;Evolution and tinkering&lt;/title&gt;&lt;secondary-title&gt;Science&lt;/secondary-title&gt;&lt;/titles&gt;&lt;periodical&gt;&lt;full-title&gt;Science&lt;/full-title&gt;&lt;abbr-1&gt;Science&lt;/abbr-1&gt;&lt;/periodical&gt;&lt;pages&gt;1161-1166&lt;/pages&gt;&lt;volume&gt;196&lt;/volume&gt;&lt;number&gt;4295&lt;/number&gt;&lt;dates&gt;&lt;year&gt;1977&lt;/year&gt;&lt;/dates&gt;&lt;isbn&gt;0036-8075&lt;/isbn&gt;&lt;urls&gt;&lt;related-urls&gt;&lt;url&gt;https://science.sciencemag.org/content/196/4295/1161.long&lt;/url&gt;&lt;/related-urls&gt;&lt;/urls&gt;&lt;/record&gt;&lt;/Cite&gt;&lt;/EndNote&gt;</w:instrText>
      </w:r>
      <w:r w:rsidR="002743E1">
        <w:fldChar w:fldCharType="separate"/>
      </w:r>
      <w:r w:rsidR="002743E1">
        <w:rPr>
          <w:noProof/>
        </w:rPr>
        <w:t>(Jacob, 1977)</w:t>
      </w:r>
      <w:r w:rsidR="002743E1">
        <w:fldChar w:fldCharType="end"/>
      </w:r>
      <w:r w:rsidRPr="006A3482">
        <w:t xml:space="preserve">. Across the </w:t>
      </w:r>
      <w:r w:rsidR="000C30C0" w:rsidRPr="006A3482">
        <w:t>TOL</w:t>
      </w:r>
      <w:r w:rsidRPr="006A3482">
        <w:t>, from LUCA to the present, from Bacteria to Archaea to Eukarya, core structures, molecules, and processes of biochemistry are conserved. All cellular life contains: information</w:t>
      </w:r>
      <w:r w:rsidR="009079DA" w:rsidRPr="006A3482">
        <w:t>al</w:t>
      </w:r>
      <w:r w:rsidRPr="006A3482">
        <w:t xml:space="preserve"> polymers with specific backbone chemistries - RNA with phosphodiester-linked ribose, DNA with phosphodiester-linked deoxyribose, and proteins with polypeptide backbones; a restricted set of biopolymer building blocks - nucleobases, ribose and deoxyribose, and L-amino acids; energy currency and cofactors - ATP, NAD⁺, FAD, and coenzyme A; the translation system - ribosomes, tRNAs, mRNAs, and the </w:t>
      </w:r>
      <w:r w:rsidR="00E32207" w:rsidRPr="006A3482">
        <w:t xml:space="preserve">canonical </w:t>
      </w:r>
      <w:r w:rsidRPr="006A3482">
        <w:t xml:space="preserve">genetic code; essential metals including sodium, potassium, and magnesium; and water as both solvent and ubiquitous </w:t>
      </w:r>
      <w:r w:rsidR="00EF1044" w:rsidRPr="006A3482">
        <w:t>reaction constituent (reactant and product)</w:t>
      </w:r>
      <w:r w:rsidRPr="006A3482">
        <w:t xml:space="preserve"> </w:t>
      </w:r>
      <w:r w:rsidR="002743E1">
        <w:fldChar w:fldCharType="begin">
          <w:fldData xml:space="preserve">PEVuZE5vdGU+PENpdGU+PEF1dGhvcj5CZXJuaWVyPC9BdXRob3I+PFllYXI+MjAxODwvWWVhcj48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=
</w:fldData>
        </w:fldChar>
      </w:r>
      <w:r w:rsidR="002743E1">
        <w:instrText xml:space="preserve"> ADDIN EN.CITE </w:instrText>
      </w:r>
      <w:r w:rsidR="002743E1">
        <w:fldChar w:fldCharType="begin">
          <w:fldData xml:space="preserve">PEVuZE5vdGU+PENpdGU+PEF1dGhvcj5CZXJuaWVyPC9BdXRob3I+PFllYXI+MjAxODwvWWVhcj48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=
</w:fldData>
        </w:fldChar>
      </w:r>
      <w:r w:rsidR="002743E1">
        <w:instrText xml:space="preserve"> ADDIN EN.CITE.DATA </w:instrText>
      </w:r>
      <w:r w:rsidR="002743E1">
        <w:fldChar w:fldCharType="end"/>
      </w:r>
      <w:r w:rsidR="002743E1">
        <w:fldChar w:fldCharType="separate"/>
      </w:r>
      <w:r w:rsidR="002743E1">
        <w:rPr>
          <w:noProof/>
        </w:rPr>
        <w:t>(Bernier et al., 2018; Frenkel-Pinter et al., 2021; Nelson et al., 2021)</w:t>
      </w:r>
      <w:r w:rsidR="002743E1">
        <w:fldChar w:fldCharType="end"/>
      </w:r>
      <w:r w:rsidRPr="006A3482">
        <w:t xml:space="preserve">. Nowhere in Earth's biosphere do we find ribosomes composed of </w:t>
      </w:r>
      <w:r w:rsidR="00EF1044" w:rsidRPr="006A3482">
        <w:lastRenderedPageBreak/>
        <w:t xml:space="preserve">anything </w:t>
      </w:r>
      <w:r w:rsidRPr="006A3482">
        <w:t xml:space="preserve">other than RNA and protein, ribosomes that synthesize </w:t>
      </w:r>
      <w:r w:rsidR="00EF1044" w:rsidRPr="006A3482">
        <w:t xml:space="preserve">anything </w:t>
      </w:r>
      <w:r w:rsidRPr="006A3482">
        <w:t xml:space="preserve">other than proteins, or proteins synthesized by </w:t>
      </w:r>
      <w:r w:rsidR="00EF1044" w:rsidRPr="006A3482">
        <w:t xml:space="preserve">anything </w:t>
      </w:r>
      <w:r w:rsidRPr="006A3482">
        <w:t xml:space="preserve">other than the condensation of amino acids </w:t>
      </w:r>
      <w:r w:rsidR="002743E1">
        <w:fldChar w:fldCharType="begin"/>
      </w:r>
      <w:r w:rsidR="002743E1">
        <w:instrText xml:space="preserve"> ADDIN EN.CITE &lt;EndNote&gt;&lt;Cite&gt;&lt;Author&gt;Woese&lt;/Author&gt;&lt;Year&gt;2000&lt;/Year&gt;&lt;RecNum&gt;637&lt;/RecNum&gt;&lt;DisplayText&gt;(Woese, 2000)&lt;/DisplayText&gt;&lt;record&gt;&lt;rec-number&gt;637&lt;/rec-number&gt;&lt;foreign-keys&gt;&lt;key app="EN" db-id="5vx2w2xpseedtnef5svxdx00a0exaxxzptx5" timestamp="1753062722"&gt;637&lt;/key&gt;&lt;/foreign-keys&gt;&lt;ref-type name="Journal Article"&gt;17&lt;/ref-type&gt;&lt;contributors&gt;&lt;authors&gt;&lt;author&gt;Woese, Carl R.&lt;/author&gt;&lt;/authors&gt;&lt;/contributors&gt;&lt;titles&gt;&lt;title&gt;Interpreting the universal phylogenetic tree&lt;/title&gt;&lt;secondary-title&gt;Proceedings of the National Academy of Sciences&lt;/secondary-title&gt;&lt;/titles&gt;&lt;periodical&gt;&lt;full-title&gt;Proceedings of the National Academy of Sciences&lt;/full-title&gt;&lt;abbr-1&gt;Proc. Natl. Acad. Sci. USA&lt;/abbr-1&gt;&lt;/periodical&gt;&lt;pages&gt;8392-8396&lt;/pages&gt;&lt;volume&gt;97&lt;/volume&gt;&lt;number&gt;15&lt;/number&gt;&lt;dates&gt;&lt;year&gt;2000&lt;/year&gt;&lt;/dates&gt;&lt;urls&gt;&lt;related-urls&gt;&lt;url&gt;https://www.pnas.org/doi/abs/10.1073/pnas.97.15.8392&lt;/url&gt;&lt;/related-urls&gt;&lt;/urls&gt;&lt;electronic-resource-num&gt;doi:10.1073/pnas.97.15.8392&lt;/electronic-resource-num&gt;&lt;/record&gt;&lt;/Cite&gt;&lt;/EndNote&gt;</w:instrText>
      </w:r>
      <w:r w:rsidR="002743E1">
        <w:fldChar w:fldCharType="separate"/>
      </w:r>
      <w:r w:rsidR="002743E1">
        <w:rPr>
          <w:noProof/>
        </w:rPr>
        <w:t>(Woese, 2000)</w:t>
      </w:r>
      <w:r w:rsidR="002743E1">
        <w:fldChar w:fldCharType="end"/>
      </w:r>
      <w:r w:rsidRPr="006A3482">
        <w:t>.</w:t>
      </w:r>
    </w:p>
    <w:p w14:paraId="64FA53E0" w14:textId="3F952A9D" w:rsidR="00615513" w:rsidRPr="006A3482" w:rsidRDefault="00473A7A">
      <w:bookmarkStart w:id="17" w:name="_4lxxnoc9vlx" w:colFirst="0" w:colLast="0"/>
      <w:bookmarkStart w:id="18" w:name="_Hlk216380435"/>
      <w:bookmarkEnd w:id="17"/>
      <w:r w:rsidRPr="006A3482">
        <w:t>The universal biochemical core captures only part of life's chemistry. Membrane compositions across the TOL</w:t>
      </w:r>
      <w:r w:rsidR="00906A67">
        <w:t xml:space="preserve"> </w:t>
      </w:r>
      <w:r w:rsidRPr="006A3482">
        <w:t xml:space="preserve">are highly variable; bacteria and archaea employ fundamentally distinct membrane lipids </w:t>
      </w:r>
      <w:r w:rsidR="002743E1">
        <w:fldChar w:fldCharType="begin"/>
      </w:r>
      <w:r w:rsidR="002743E1">
        <w:instrText xml:space="preserve"> ADDIN EN.CITE &lt;EndNote&gt;&lt;Cite&gt;&lt;Author&gt;Siliakus&lt;/Author&gt;&lt;Year&gt;2017&lt;/Year&gt;&lt;RecNum&gt;675&lt;/RecNum&gt;&lt;DisplayText&gt;(Siliakus et al., 2017)&lt;/DisplayText&gt;&lt;record&gt;&lt;rec-number&gt;675&lt;/rec-number&gt;&lt;foreign-keys&gt;&lt;key app="EN" db-id="5vx2w2xpseedtnef5svxdx00a0exaxxzptx5" timestamp="1759239026"&gt;675&lt;/key&gt;&lt;/foreign-keys&gt;&lt;ref-type name="Journal Article"&gt;17&lt;/ref-type&gt;&lt;contributors&gt;&lt;authors&gt;&lt;author&gt;Siliakus, Melvin F&lt;/author&gt;&lt;author&gt;van der Oost, John&lt;/author&gt;&lt;author&gt;Kengen, Servé WM&lt;/author&gt;&lt;/authors&gt;&lt;/contributors&gt;&lt;titles&gt;&lt;title&gt;Adaptations of archaeal and bacterial membranes to variations in temperature, pH and pressure&lt;/title&gt;&lt;secondary-title&gt;Extremophiles&lt;/secondary-title&gt;&lt;/titles&gt;&lt;periodical&gt;&lt;full-title&gt;Extremophiles&lt;/full-title&gt;&lt;abbr-1&gt;Extremophiles&lt;/abbr-1&gt;&lt;abbr-2&gt;Extremophiles&lt;/abbr-2&gt;&lt;/periodical&gt;&lt;pages&gt;651-670&lt;/pages&gt;&lt;volume&gt;21&lt;/volume&gt;&lt;number&gt;4&lt;/number&gt;&lt;dates&gt;&lt;year&gt;2017&lt;/year&gt;&lt;/dates&gt;&lt;isbn&gt;1431-0651&lt;/isbn&gt;&lt;urls&gt;&lt;/urls&gt;&lt;/record&gt;&lt;/Cite&gt;&lt;/EndNote&gt;</w:instrText>
      </w:r>
      <w:r w:rsidR="002743E1">
        <w:fldChar w:fldCharType="separate"/>
      </w:r>
      <w:r w:rsidR="002743E1">
        <w:rPr>
          <w:noProof/>
        </w:rPr>
        <w:t>(Siliakus et al., 2017)</w:t>
      </w:r>
      <w:r w:rsidR="002743E1">
        <w:fldChar w:fldCharType="end"/>
      </w:r>
      <w:r w:rsidRPr="006A3482">
        <w:t xml:space="preserve">. Within humans, tissues and organelles display striking lipid variability </w:t>
      </w:r>
      <w:r w:rsidR="002743E1">
        <w:fldChar w:fldCharType="begin"/>
      </w:r>
      <w:r w:rsidR="002743E1">
        <w:instrText xml:space="preserve"> ADDIN EN.CITE &lt;EndNote&gt;&lt;Cite&gt;&lt;Author&gt;Harayama&lt;/Author&gt;&lt;Year&gt;2018&lt;/Year&gt;&lt;RecNum&gt;676&lt;/RecNum&gt;&lt;DisplayText&gt;(Harayama and Riezman, 2018)&lt;/DisplayText&gt;&lt;record&gt;&lt;rec-number&gt;676&lt;/rec-number&gt;&lt;foreign-keys&gt;&lt;key app="EN" db-id="5vx2w2xpseedtnef5svxdx00a0exaxxzptx5" timestamp="1759239300"&gt;676&lt;/key&gt;&lt;/foreign-keys&gt;&lt;ref-type name="Journal Article"&gt;17&lt;/ref-type&gt;&lt;contributors&gt;&lt;authors&gt;&lt;author&gt;Harayama, Takeshi&lt;/author&gt;&lt;author&gt;Riezman, Howard&lt;/author&gt;&lt;/authors&gt;&lt;/contributors&gt;&lt;titles&gt;&lt;title&gt;Understanding the diversity of membrane lipid composition&lt;/title&gt;&lt;secondary-title&gt;Nature reviews Molecular cell biology&lt;/secondary-title&gt;&lt;/titles&gt;&lt;periodical&gt;&lt;full-title&gt;Nature Reviews Molecular Cell Biology&lt;/full-title&gt;&lt;abbr-1&gt;Nat. Rev. Mol. Cell Biol.&lt;/abbr-1&gt;&lt;/periodical&gt;&lt;pages&gt;281-296&lt;/pages&gt;&lt;volume&gt;19&lt;/volume&gt;&lt;number&gt;5&lt;/number&gt;&lt;dates&gt;&lt;year&gt;2018&lt;/year&gt;&lt;/dates&gt;&lt;isbn&gt;1471-0080&lt;/isbn&gt;&lt;urls&gt;&lt;/urls&gt;&lt;/record&gt;&lt;/Cite&gt;&lt;/EndNote&gt;</w:instrText>
      </w:r>
      <w:r w:rsidR="002743E1">
        <w:fldChar w:fldCharType="separate"/>
      </w:r>
      <w:r w:rsidR="002743E1">
        <w:rPr>
          <w:noProof/>
        </w:rPr>
        <w:t>(Harayama and Riezman, 2018)</w:t>
      </w:r>
      <w:r w:rsidR="002743E1">
        <w:fldChar w:fldCharType="end"/>
      </w:r>
      <w:r w:rsidRPr="006A3482">
        <w:t xml:space="preserve">. Glycans show extensive diversity in linkages and modifications among and within bacteria, archaea, and eukaryotes </w:t>
      </w:r>
      <w:r w:rsidR="002743E1">
        <w:fldChar w:fldCharType="begin"/>
      </w:r>
      <w:r w:rsidR="002743E1">
        <w:instrText xml:space="preserve"> ADDIN EN.CITE &lt;EndNote&gt;&lt;Cite&gt;&lt;Author&gt;Gagneux&lt;/Author&gt;&lt;Year&gt;2022&lt;/Year&gt;&lt;RecNum&gt;704&lt;/RecNum&gt;&lt;DisplayText&gt;(Gagneux et al., 2022)&lt;/DisplayText&gt;&lt;record&gt;&lt;rec-number&gt;704&lt;/rec-number&gt;&lt;foreign-keys&gt;&lt;key app="EN" db-id="5vx2w2xpseedtnef5svxdx00a0exaxxzptx5" timestamp="1766249695"&gt;704&lt;/key&gt;&lt;/foreign-keys&gt;&lt;ref-type name="Journal Article"&gt;17&lt;/ref-type&gt;&lt;contributors&gt;&lt;authors&gt;&lt;author&gt;Gagneux, Pascal&lt;/author&gt;&lt;author&gt;Panin, Vladislav&lt;/author&gt;&lt;author&gt;Hennet, Thierry&lt;/author&gt;&lt;author&gt;Aebi, Markus&lt;/author&gt;&lt;author&gt;Varki, Ajit&lt;/author&gt;&lt;/authors&gt;&lt;/contributors&gt;&lt;titles&gt;&lt;title&gt;Evolution of glycan diversity&lt;/title&gt;&lt;/titles&gt;&lt;dates&gt;&lt;year&gt;2022&lt;/year&gt;&lt;/dates&gt;&lt;urls&gt;&lt;/urls&gt;&lt;/record&gt;&lt;/Cite&gt;&lt;/EndNote&gt;</w:instrText>
      </w:r>
      <w:r w:rsidR="002743E1">
        <w:fldChar w:fldCharType="separate"/>
      </w:r>
      <w:r w:rsidR="002743E1">
        <w:rPr>
          <w:noProof/>
        </w:rPr>
        <w:t>(Gagneux et al., 2022)</w:t>
      </w:r>
      <w:r w:rsidR="002743E1">
        <w:fldChar w:fldCharType="end"/>
      </w:r>
      <w:r w:rsidRPr="006A3482">
        <w:t xml:space="preserve">. The non-canonical amino acid </w:t>
      </w:r>
      <w:proofErr w:type="spellStart"/>
      <w:r w:rsidRPr="006A3482">
        <w:t>pyrrolysine</w:t>
      </w:r>
      <w:proofErr w:type="spellEnd"/>
      <w:r w:rsidRPr="006A3482">
        <w:t xml:space="preserve"> is found only in members of the archaeal order </w:t>
      </w:r>
      <w:proofErr w:type="spellStart"/>
      <w:r w:rsidRPr="006A3482">
        <w:t>Methanosarcinales</w:t>
      </w:r>
      <w:proofErr w:type="spellEnd"/>
      <w:r w:rsidRPr="006A3482">
        <w:t xml:space="preserve"> </w:t>
      </w:r>
      <w:r w:rsidR="002743E1">
        <w:fldChar w:fldCharType="begin"/>
      </w:r>
      <w:r w:rsidR="002743E1">
        <w:instrText xml:space="preserve"> ADDIN EN.CITE &lt;EndNote&gt;&lt;Cite&gt;&lt;Author&gt;Fournier&lt;/Author&gt;&lt;Year&gt;2011&lt;/Year&gt;&lt;RecNum&gt;705&lt;/RecNum&gt;&lt;DisplayText&gt;(Fournier et al., 2011)&lt;/DisplayText&gt;&lt;record&gt;&lt;rec-number&gt;705&lt;/rec-number&gt;&lt;foreign-keys&gt;&lt;key app="EN" db-id="5vx2w2xpseedtnef5svxdx00a0exaxxzptx5" timestamp="1766250682"&gt;705&lt;/key&gt;&lt;/foreign-keys&gt;&lt;ref-type name="Journal Article"&gt;17&lt;/ref-type&gt;&lt;contributors&gt;&lt;authors&gt;&lt;author&gt;Fournier, Gregory P&lt;/author&gt;&lt;author&gt;Andam, Cheryl P&lt;/author&gt;&lt;author&gt;Alm, Eric J&lt;/author&gt;&lt;author&gt;Gogarten, J Peter&lt;/author&gt;&lt;/authors&gt;&lt;/contributors&gt;&lt;titles&gt;&lt;title&gt;Molecular evolution of aminoacyl tRNA synthetase proteins in the early history of life&lt;/title&gt;&lt;secondary-title&gt;Origins of Life and Evolution of Biospheres&lt;/secondary-title&gt;&lt;/titles&gt;&lt;periodical&gt;&lt;full-title&gt;Origins of Life and Evolution of Biospheres&lt;/full-title&gt;&lt;abbr-1&gt;Orig. Life Evol. Biosph.&lt;/abbr-1&gt;&lt;/periodical&gt;&lt;pages&gt;621-632&lt;/pages&gt;&lt;volume&gt;41&lt;/volume&gt;&lt;number&gt;6&lt;/number&gt;&lt;dates&gt;&lt;year&gt;2011&lt;/year&gt;&lt;/dates&gt;&lt;isbn&gt;0169-6149&lt;/isbn&gt;&lt;urls&gt;&lt;/urls&gt;&lt;/record&gt;&lt;/Cite&gt;&lt;/EndNote&gt;</w:instrText>
      </w:r>
      <w:r w:rsidR="002743E1">
        <w:fldChar w:fldCharType="separate"/>
      </w:r>
      <w:r w:rsidR="002743E1">
        <w:rPr>
          <w:noProof/>
        </w:rPr>
        <w:t>(Fournier et al., 2011)</w:t>
      </w:r>
      <w:r w:rsidR="002743E1">
        <w:fldChar w:fldCharType="end"/>
      </w:r>
      <w:r w:rsidRPr="006A3482">
        <w:t xml:space="preserve">. Similarly, transition metal usage is not universal - some organisms lack iron </w:t>
      </w:r>
      <w:r w:rsidR="002743E1">
        <w:fldChar w:fldCharType="begin"/>
      </w:r>
      <w:r w:rsidR="002743E1">
        <w:instrText xml:space="preserve"> ADDIN EN.CITE &lt;EndNote&gt;&lt;Cite&gt;&lt;Author&gt;Posey&lt;/Author&gt;&lt;Year&gt;2000&lt;/Year&gt;&lt;RecNum&gt;680&lt;/RecNum&gt;&lt;DisplayText&gt;(Posey and Gherardini, 2000)&lt;/DisplayText&gt;&lt;record&gt;&lt;rec-number&gt;680&lt;/rec-number&gt;&lt;foreign-keys&gt;&lt;key app="EN" db-id="5vx2w2xpseedtnef5svxdx00a0exaxxzptx5" timestamp="1759620987"&gt;680&lt;/key&gt;&lt;/foreign-keys&gt;&lt;ref-type name="Journal Article"&gt;17&lt;/ref-type&gt;&lt;contributors&gt;&lt;authors&gt;&lt;author&gt;Posey, James E&lt;/author&gt;&lt;author&gt;Gherardini, Frank C&lt;/author&gt;&lt;/authors&gt;&lt;/contributors&gt;&lt;titles&gt;&lt;title&gt;Lack of a role for iron in the Lyme disease pathogen&lt;/title&gt;&lt;secondary-title&gt;Science&lt;/secondary-title&gt;&lt;/titles&gt;&lt;periodical&gt;&lt;full-title&gt;Science&lt;/full-title&gt;&lt;abbr-1&gt;Science&lt;/abbr-1&gt;&lt;/periodical&gt;&lt;pages&gt;1651-1653&lt;/pages&gt;&lt;volume&gt;288&lt;/volume&gt;&lt;number&gt;5471&lt;/number&gt;&lt;dates&gt;&lt;year&gt;2000&lt;/year&gt;&lt;/dates&gt;&lt;isbn&gt;1095-9203&lt;/isbn&gt;&lt;urls&gt;&lt;/urls&gt;&lt;/record&gt;&lt;/Cite&gt;&lt;/EndNote&gt;</w:instrText>
      </w:r>
      <w:r w:rsidR="002743E1">
        <w:fldChar w:fldCharType="separate"/>
      </w:r>
      <w:r w:rsidR="002743E1">
        <w:rPr>
          <w:noProof/>
        </w:rPr>
        <w:t>(Posey and Gherardini, 2000)</w:t>
      </w:r>
      <w:r w:rsidR="002743E1">
        <w:fldChar w:fldCharType="end"/>
      </w:r>
      <w:r w:rsidRPr="006A3482">
        <w:t xml:space="preserve"> while others lack zinc-dependent enzymes </w:t>
      </w:r>
      <w:r w:rsidR="002743E1">
        <w:fldChar w:fldCharType="begin"/>
      </w:r>
      <w:r w:rsidR="002743E1">
        <w:instrText xml:space="preserve"> ADDIN EN.CITE &lt;EndNote&gt;&lt;Cite&gt;&lt;Author&gt;Zerkle&lt;/Author&gt;&lt;Year&gt;2005&lt;/Year&gt;&lt;RecNum&gt;679&lt;/RecNum&gt;&lt;DisplayText&gt;(Zerkle et al., 2005)&lt;/DisplayText&gt;&lt;record&gt;&lt;rec-number&gt;679&lt;/rec-number&gt;&lt;foreign-keys&gt;&lt;key app="EN" db-id="5vx2w2xpseedtnef5svxdx00a0exaxxzptx5" timestamp="1759620666"&gt;679&lt;/key&gt;&lt;/foreign-keys&gt;&lt;ref-type name="Journal Article"&gt;17&lt;/ref-type&gt;&lt;contributors&gt;&lt;authors&gt;&lt;author&gt;Zerkle, Aubrey L&lt;/author&gt;&lt;author&gt;House, Christopher H&lt;/author&gt;&lt;author&gt;Brantley, Susan L&lt;/author&gt;&lt;/authors&gt;&lt;/contributors&gt;&lt;titles&gt;&lt;title&gt;Biogeochemical signatures through time as inferred from whole microbial genomes&lt;/title&gt;&lt;secondary-title&gt;American Journal of Science&lt;/secondary-title&gt;&lt;/titles&gt;&lt;periodical&gt;&lt;full-title&gt;American Journal of Science&lt;/full-title&gt;&lt;abbr-1&gt;Am. J. Sci.&lt;/abbr-1&gt;&lt;abbr-2&gt;Am J Sci&lt;/abbr-2&gt;&lt;/periodical&gt;&lt;pages&gt;467-502&lt;/pages&gt;&lt;volume&gt;305&lt;/volume&gt;&lt;number&gt;6-8&lt;/number&gt;&lt;dates&gt;&lt;year&gt;2005&lt;/year&gt;&lt;/dates&gt;&lt;urls&gt;&lt;/urls&gt;&lt;/record&gt;&lt;/Cite&gt;&lt;/EndNote&gt;</w:instrText>
      </w:r>
      <w:r w:rsidR="002743E1">
        <w:fldChar w:fldCharType="separate"/>
      </w:r>
      <w:r w:rsidR="002743E1">
        <w:rPr>
          <w:noProof/>
        </w:rPr>
        <w:t>(Zerkle et al., 2005)</w:t>
      </w:r>
      <w:r w:rsidR="002743E1">
        <w:fldChar w:fldCharType="end"/>
      </w:r>
      <w:r w:rsidRPr="006A3482">
        <w:t>.</w:t>
      </w:r>
    </w:p>
    <w:p w14:paraId="125B7D5C" w14:textId="3AB759C2" w:rsidR="00E737A2" w:rsidRPr="006A3482" w:rsidRDefault="000431F2">
      <w:pPr>
        <w:pStyle w:val="Heading2"/>
        <w:rPr>
          <w:color w:val="auto"/>
        </w:rPr>
      </w:pPr>
      <w:bookmarkStart w:id="19" w:name="_Toc219998159"/>
      <w:bookmarkStart w:id="20" w:name="_Hlk216380690"/>
      <w:bookmarkEnd w:id="18"/>
      <w:r w:rsidRPr="006A3482">
        <w:rPr>
          <w:color w:val="auto"/>
        </w:rPr>
        <w:t xml:space="preserve">A </w:t>
      </w:r>
      <w:r w:rsidR="006E6D28" w:rsidRPr="006A3482">
        <w:rPr>
          <w:color w:val="auto"/>
        </w:rPr>
        <w:t>S</w:t>
      </w:r>
      <w:r w:rsidR="00090097" w:rsidRPr="006A3482">
        <w:rPr>
          <w:color w:val="auto"/>
        </w:rPr>
        <w:t xml:space="preserve">ingle </w:t>
      </w:r>
      <w:r w:rsidR="006E6D28" w:rsidRPr="006A3482">
        <w:rPr>
          <w:color w:val="auto"/>
        </w:rPr>
        <w:t>R</w:t>
      </w:r>
      <w:r w:rsidR="00090097" w:rsidRPr="006A3482">
        <w:rPr>
          <w:color w:val="auto"/>
        </w:rPr>
        <w:t>oot</w:t>
      </w:r>
      <w:bookmarkEnd w:id="19"/>
    </w:p>
    <w:p w14:paraId="5AE4F2DC" w14:textId="452D82A9" w:rsidR="00E737A2" w:rsidRPr="006A3482" w:rsidRDefault="00615513">
      <w:bookmarkStart w:id="21" w:name="_tvfocd42bsk4" w:colFirst="0" w:colLast="0"/>
      <w:bookmarkEnd w:id="21"/>
      <w:r w:rsidRPr="006A3482">
        <w:t>The universality of core biochemistry is widely interpreted as evidence that the TOL has a single root - that life on Earth ar</w:t>
      </w:r>
      <w:r w:rsidR="00976D6A" w:rsidRPr="006A3482">
        <w:t>ose</w:t>
      </w:r>
      <w:r w:rsidRPr="006A3482">
        <w:t xml:space="preserve"> from a single origin </w:t>
      </w:r>
      <w:r w:rsidR="002743E1">
        <w:fldChar w:fldCharType="begin">
          <w:fldData xml:space="preserve">PEVuZE5vdGU+PENpdGU+PEF1dGhvcj5Nb29keTwvQXV0aG9yPjxZZWFyPjIwMjQ8L1llYXI+PFJl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</w:fldData>
        </w:fldChar>
      </w:r>
      <w:r w:rsidR="002743E1">
        <w:instrText xml:space="preserve"> ADDIN EN.CITE </w:instrText>
      </w:r>
      <w:r w:rsidR="002743E1">
        <w:fldChar w:fldCharType="begin">
          <w:fldData xml:space="preserve">PEVuZE5vdGU+PENpdGU+PEF1dGhvcj5Nb29keTwvQXV0aG9yPjxZZWFyPjIwMjQ8L1llYXI+PFJl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</w:fldData>
        </w:fldChar>
      </w:r>
      <w:r w:rsidR="002743E1">
        <w:instrText xml:space="preserve"> ADDIN EN.CITE.DATA </w:instrText>
      </w:r>
      <w:r w:rsidR="002743E1">
        <w:fldChar w:fldCharType="end"/>
      </w:r>
      <w:r w:rsidR="002743E1">
        <w:fldChar w:fldCharType="separate"/>
      </w:r>
      <w:r w:rsidR="002743E1">
        <w:rPr>
          <w:noProof/>
        </w:rPr>
        <w:t>(Moody et al., 2024; Koonin and Novozhilov, 2009; Theobald, 2010; Crick, 1968)</w:t>
      </w:r>
      <w:r w:rsidR="002743E1">
        <w:fldChar w:fldCharType="end"/>
      </w:r>
      <w:r w:rsidRPr="006A3482">
        <w:t>. Under this model, a single prebiotic chemical system crossed the threshold to biology (Figure</w:t>
      </w:r>
      <w:r w:rsidR="00874374" w:rsidRPr="006A3482">
        <w:t xml:space="preserve"> </w:t>
      </w:r>
      <w:r w:rsidR="0042602E" w:rsidRPr="006A3482">
        <w:t>1</w:t>
      </w:r>
      <w:r w:rsidRPr="006A3482">
        <w:t>a)</w:t>
      </w:r>
      <w:r w:rsidR="004710F3">
        <w:t>, and all</w:t>
      </w:r>
      <w:r w:rsidRPr="006A3482">
        <w:t xml:space="preserve"> living systems inherited their common biochemical core from this singular origin through vertical </w:t>
      </w:r>
      <w:r w:rsidR="00EF1044" w:rsidRPr="006A3482">
        <w:t>inheritance</w:t>
      </w:r>
      <w:r w:rsidRPr="006A3482">
        <w:t xml:space="preserve">. As Darwin stated, "all organic beings which have ever lived on this earth have descended from </w:t>
      </w:r>
      <w:proofErr w:type="spellStart"/>
      <w:r w:rsidRPr="006A3482">
        <w:t>some one</w:t>
      </w:r>
      <w:proofErr w:type="spellEnd"/>
      <w:r w:rsidRPr="006A3482">
        <w:t xml:space="preserve"> primordial form" </w:t>
      </w:r>
      <w:r w:rsidR="002743E1">
        <w:fldChar w:fldCharType="begin"/>
      </w:r>
      <w:r w:rsidR="002743E1">
        <w:instrText xml:space="preserve"> ADDIN EN.CITE &lt;EndNote&gt;&lt;Cite&gt;&lt;Author&gt;Darwin&lt;/Author&gt;&lt;Year&gt;1959&lt;/Year&gt;&lt;RecNum&gt;651&lt;/RecNum&gt;&lt;DisplayText&gt;(Darwin, 1959)&lt;/DisplayText&gt;&lt;record&gt;&lt;rec-number&gt;651&lt;/rec-number&gt;&lt;foreign-keys&gt;&lt;key app="EN" db-id="5vx2w2xpseedtnef5svxdx00a0exaxxzptx5" timestamp="1753364104"&gt;651&lt;/key&gt;&lt;/foreign-keys&gt;&lt;ref-type name="Book"&gt;6&lt;/ref-type&gt;&lt;contributors&gt;&lt;authors&gt;&lt;author&gt;Darwin, Charles&lt;/author&gt;&lt;/authors&gt;&lt;/contributors&gt;&lt;titles&gt;&lt;title&gt;On the Origin of Species by Means of Natural Selection, or the Preservation of Favoured Races in the Struggle for Life&lt;/title&gt;&lt;/titles&gt;&lt;keywords&gt;&lt;keyword&gt;Chapter 14: all the organic beings which have ever lived on this earth have descended from some one primordial form”2&lt;/keyword&gt;&lt;/keywords&gt;&lt;dates&gt;&lt;year&gt;1959&lt;/year&gt;&lt;/dates&gt;&lt;pub-location&gt;London&lt;/pub-location&gt;&lt;publisher&gt;John Murray&lt;/publisher&gt;&lt;isbn&gt;0674637526&lt;/isbn&gt;&lt;urls&gt;&lt;/urls&gt;&lt;/record&gt;&lt;/Cite&gt;&lt;/EndNote&gt;</w:instrText>
      </w:r>
      <w:r w:rsidR="002743E1">
        <w:fldChar w:fldCharType="separate"/>
      </w:r>
      <w:r w:rsidR="002743E1">
        <w:rPr>
          <w:noProof/>
        </w:rPr>
        <w:t>(Darwin, 1959)</w:t>
      </w:r>
      <w:r w:rsidR="002743E1">
        <w:fldChar w:fldCharType="end"/>
      </w:r>
      <w:r w:rsidRPr="006A3482">
        <w:t>. This singular origin subsequently diversified at LUCA and spread through Earth's lithosphere, hydrosphere, and atmosphere, while retaining its ancestral biochemical core.</w:t>
      </w:r>
    </w:p>
    <w:p w14:paraId="1C45C3DB" w14:textId="3F29B4C1" w:rsidR="00E737A2" w:rsidRPr="006A3482" w:rsidRDefault="00117866">
      <w:bookmarkStart w:id="22" w:name="_e3p4mm48346u" w:colFirst="0" w:colLast="0"/>
      <w:bookmarkStart w:id="23" w:name="_Hlk216380933"/>
      <w:bookmarkStart w:id="24" w:name="_Hlk216565919"/>
      <w:bookmarkEnd w:id="20"/>
      <w:bookmarkEnd w:id="22"/>
      <w:r w:rsidRPr="006A3482">
        <w:rPr>
          <w:i/>
          <w:iCs/>
        </w:rPr>
        <w:t>Boutique Environments and Unlikely Events.</w:t>
      </w:r>
      <w:r w:rsidRPr="006A3482">
        <w:t xml:space="preserve"> </w:t>
      </w:r>
      <w:r w:rsidR="000431F2" w:rsidRPr="006A3482">
        <w:t>A s</w:t>
      </w:r>
      <w:r w:rsidR="00090097" w:rsidRPr="006A3482">
        <w:t>ingle root</w:t>
      </w:r>
      <w:r w:rsidR="00615513" w:rsidRPr="006A3482">
        <w:t xml:space="preserve"> implies that amid the vastness of Earth's 4.5-billion-year history and environments, only one prebiotic system crossed the threshold into biology</w:t>
      </w:r>
      <w:r w:rsidR="00592992" w:rsidRPr="006A3482">
        <w:t xml:space="preserve"> and survived</w:t>
      </w:r>
      <w:r w:rsidR="00615513" w:rsidRPr="006A3482">
        <w:t xml:space="preserve">. This exceptional rarity has been attributed to the requirement for unlikely chains of events including specific meteorite impacts, volcanic eruptions, and hydrothermal activity; extended sequences of complex organic reactions; purification and transport of fragile molecules; evaporative basins concentrating and organizing reactants; and episodic compartmentalization, scaffolding, or templating, along with fortuitous </w:t>
      </w:r>
      <w:r w:rsidR="00EF1044" w:rsidRPr="006A3482">
        <w:t xml:space="preserve">and </w:t>
      </w:r>
      <w:r w:rsidR="00473A7A" w:rsidRPr="006A3482">
        <w:t>well</w:t>
      </w:r>
      <w:r w:rsidR="00EF1044" w:rsidRPr="006A3482">
        <w:t xml:space="preserve">-timed </w:t>
      </w:r>
      <w:r w:rsidR="00615513" w:rsidRPr="006A3482">
        <w:t>shifts in temperature, pH, redox potential, and salinity.</w:t>
      </w:r>
    </w:p>
    <w:p w14:paraId="3B776B8C" w14:textId="78221294" w:rsidR="00E737A2" w:rsidRPr="006A3482" w:rsidRDefault="007E4FC3">
      <w:bookmarkStart w:id="25" w:name="_syff1t3827wa" w:colFirst="0" w:colLast="0"/>
      <w:bookmarkStart w:id="26" w:name="_Hlk216381258"/>
      <w:bookmarkEnd w:id="23"/>
      <w:bookmarkEnd w:id="25"/>
      <w:r w:rsidRPr="006A3482">
        <w:t>In this framework, the origins of life can be viewed not as a probable outcome of ordinary chemistry acting on commonplace substances, but as an extraordinary and possibly unrepeatable confluence of improbable events in boutique environments. The logic of a singular, once-in-planetary-</w:t>
      </w:r>
      <w:r w:rsidRPr="006A3482">
        <w:lastRenderedPageBreak/>
        <w:t xml:space="preserve">history event can place life's emergence outside the bounds of testable, reproducible science and beyond </w:t>
      </w:r>
      <w:r w:rsidR="008A09BA" w:rsidRPr="006A3482">
        <w:rPr>
          <w:noProof/>
        </w:rPr>
        <w:drawing>
          <wp:anchor distT="0" distB="0" distL="114300" distR="114300" simplePos="0" relativeHeight="251661312" behindDoc="0" locked="0" layoutInCell="1" hidden="0" allowOverlap="1" wp14:anchorId="36FEB24E" wp14:editId="11840851">
            <wp:simplePos x="0" y="0"/>
            <wp:positionH relativeFrom="column">
              <wp:posOffset>82550</wp:posOffset>
            </wp:positionH>
            <wp:positionV relativeFrom="paragraph">
              <wp:posOffset>588010</wp:posOffset>
            </wp:positionV>
            <wp:extent cx="5766435" cy="3844290"/>
            <wp:effectExtent l="0" t="0" r="0" b="381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5766435" cy="3844290"/>
                    </a:xfrm>
                    <a:prstGeom prst="rect">
                      <a:avLst/>
                    </a:prstGeom>
                    <a:ln/>
                  </pic:spPr>
                </pic:pic>
              </a:graphicData>
            </a:graphic>
            <wp14:sizeRelH relativeFrom="margin">
              <wp14:pctWidth>0</wp14:pctWidth>
            </wp14:sizeRelH>
            <wp14:sizeRelV relativeFrom="margin">
              <wp14:pctHeight>0</wp14:pctHeight>
            </wp14:sizeRelV>
          </wp:anchor>
        </w:drawing>
      </w:r>
      <w:r w:rsidRPr="006A3482">
        <w:t>the reach of mechanistic explanation.</w:t>
      </w:r>
    </w:p>
    <w:p w14:paraId="5735821D" w14:textId="222ECAAD" w:rsidR="009E1BEC" w:rsidRPr="006A3482" w:rsidRDefault="00BF1A84" w:rsidP="009E1BEC">
      <w:bookmarkStart w:id="27" w:name="_spy54ig9yu37" w:colFirst="0" w:colLast="0"/>
      <w:bookmarkStart w:id="28" w:name="_2z16tqu9jz5x" w:colFirst="0" w:colLast="0"/>
      <w:bookmarkStart w:id="29" w:name="_Hlk216566012"/>
      <w:bookmarkEnd w:id="24"/>
      <w:bookmarkEnd w:id="26"/>
      <w:bookmarkEnd w:id="27"/>
      <w:bookmarkEnd w:id="28"/>
      <w:r w:rsidRPr="006A3482">
        <w:rPr>
          <w:noProof/>
        </w:rPr>
        <mc:AlternateContent>
          <mc:Choice Requires="wps">
            <w:drawing>
              <wp:anchor distT="0" distB="0" distL="114300" distR="114300" simplePos="0" relativeHeight="251660288" behindDoc="0" locked="0" layoutInCell="1" hidden="0" allowOverlap="1" wp14:anchorId="1B528018" wp14:editId="7EE849C2">
                <wp:simplePos x="0" y="0"/>
                <wp:positionH relativeFrom="column">
                  <wp:posOffset>-13970</wp:posOffset>
                </wp:positionH>
                <wp:positionV relativeFrom="paragraph">
                  <wp:posOffset>3844220</wp:posOffset>
                </wp:positionV>
                <wp:extent cx="5961380" cy="1861820"/>
                <wp:effectExtent l="0" t="0" r="7620" b="1778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5961380" cy="1861820"/>
                        </a:xfrm>
                        <a:prstGeom prst="rect">
                          <a:avLst/>
                        </a:prstGeom>
                        <a:noFill/>
                        <a:ln w="9525" cap="flat" cmpd="sng">
                          <a:solidFill>
                            <a:srgbClr val="000000"/>
                          </a:solidFill>
                          <a:prstDash val="solid"/>
                          <a:round/>
                          <a:headEnd type="none" w="sm" len="sm"/>
                          <a:tailEnd type="none" w="sm" len="sm"/>
                        </a:ln>
                      </wps:spPr>
                      <wps:txbx>
                        <w:txbxContent>
                          <w:p w14:paraId="07694574" w14:textId="5AC3FB17" w:rsidR="00E737A2" w:rsidRDefault="00BE4A95">
                            <w:pPr>
                              <w:spacing w:line="240" w:lineRule="auto"/>
                              <w:ind w:firstLine="0"/>
                              <w:textDirection w:val="btLr"/>
                            </w:pPr>
                            <w:r w:rsidRPr="00132EF6">
                              <w:rPr>
                                <w:b/>
                                <w:bCs/>
                                <w:color w:val="000000"/>
                                <w:sz w:val="20"/>
                              </w:rPr>
                              <w:t xml:space="preserve">Figure </w:t>
                            </w:r>
                            <w:r w:rsidR="0042602E" w:rsidRPr="00132EF6">
                              <w:rPr>
                                <w:b/>
                                <w:bCs/>
                                <w:color w:val="000000"/>
                                <w:sz w:val="20"/>
                              </w:rPr>
                              <w:t>1</w:t>
                            </w:r>
                            <w:r w:rsidRPr="00132EF6">
                              <w:rPr>
                                <w:color w:val="000000"/>
                                <w:sz w:val="20"/>
                              </w:rPr>
                              <w:t xml:space="preserve">. </w:t>
                            </w:r>
                            <w:r w:rsidR="009519E7" w:rsidRPr="009519E7">
                              <w:rPr>
                                <w:color w:val="000000"/>
                                <w:sz w:val="20"/>
                              </w:rPr>
                              <w:t xml:space="preserve">Two models of the root of the tree of life. a) The conventional single-root model annotated by the RNA World hypothesis. b) A network convergence model with </w:t>
                            </w:r>
                            <w:r w:rsidR="00B14659">
                              <w:rPr>
                                <w:color w:val="000000"/>
                                <w:sz w:val="20"/>
                              </w:rPr>
                              <w:t>many</w:t>
                            </w:r>
                            <w:r w:rsidR="009519E7" w:rsidRPr="009519E7">
                              <w:rPr>
                                <w:color w:val="000000"/>
                                <w:sz w:val="20"/>
                              </w:rPr>
                              <w:t xml:space="preserve"> interactive roots forced to convergence by the network effect. </w:t>
                            </w:r>
                            <w:r w:rsidR="00B14659">
                              <w:rPr>
                                <w:color w:val="000000"/>
                                <w:sz w:val="20"/>
                              </w:rPr>
                              <w:t xml:space="preserve">This model initiates </w:t>
                            </w:r>
                            <w:r w:rsidR="00B14659" w:rsidRPr="009519E7">
                              <w:rPr>
                                <w:color w:val="000000"/>
                                <w:sz w:val="20"/>
                              </w:rPr>
                              <w:t xml:space="preserve">diverse chemical species </w:t>
                            </w:r>
                            <w:r w:rsidR="00DB00CB">
                              <w:rPr>
                                <w:color w:val="000000"/>
                                <w:sz w:val="20"/>
                              </w:rPr>
                              <w:t xml:space="preserve">and systems </w:t>
                            </w:r>
                            <w:r w:rsidR="00B14659" w:rsidRPr="009519E7">
                              <w:rPr>
                                <w:color w:val="000000"/>
                                <w:sz w:val="20"/>
                              </w:rPr>
                              <w:t xml:space="preserve">distributed across </w:t>
                            </w:r>
                            <w:r w:rsidR="00B14659">
                              <w:rPr>
                                <w:color w:val="000000"/>
                                <w:sz w:val="20"/>
                              </w:rPr>
                              <w:t>diverse</w:t>
                            </w:r>
                            <w:r w:rsidR="00B14659" w:rsidRPr="009519E7">
                              <w:rPr>
                                <w:color w:val="000000"/>
                                <w:sz w:val="20"/>
                              </w:rPr>
                              <w:t xml:space="preserve"> environments. </w:t>
                            </w:r>
                            <w:r w:rsidR="009519E7" w:rsidRPr="009519E7">
                              <w:rPr>
                                <w:color w:val="000000"/>
                                <w:sz w:val="20"/>
                              </w:rPr>
                              <w:t xml:space="preserve">The influence of the network effect on diversity is indicated by thick arrows. </w:t>
                            </w:r>
                            <w:r w:rsidR="00B14659">
                              <w:rPr>
                                <w:color w:val="000000"/>
                                <w:sz w:val="20"/>
                              </w:rPr>
                              <w:t>Here the</w:t>
                            </w:r>
                            <w:r w:rsidR="009519E7" w:rsidRPr="009519E7">
                              <w:rPr>
                                <w:color w:val="000000"/>
                                <w:sz w:val="20"/>
                              </w:rPr>
                              <w:t xml:space="preserve"> phase</w:t>
                            </w:r>
                            <w:r w:rsidR="00B14659">
                              <w:rPr>
                                <w:color w:val="000000"/>
                                <w:sz w:val="20"/>
                              </w:rPr>
                              <w:t>s</w:t>
                            </w:r>
                            <w:r w:rsidR="009519E7" w:rsidRPr="009519E7">
                              <w:rPr>
                                <w:color w:val="000000"/>
                                <w:sz w:val="20"/>
                              </w:rPr>
                              <w:t xml:space="preserve"> </w:t>
                            </w:r>
                            <w:r w:rsidR="00302090">
                              <w:rPr>
                                <w:color w:val="000000"/>
                                <w:sz w:val="20"/>
                              </w:rPr>
                              <w:t>might be</w:t>
                            </w:r>
                            <w:r w:rsidR="00B14659">
                              <w:rPr>
                                <w:color w:val="000000"/>
                                <w:sz w:val="20"/>
                              </w:rPr>
                              <w:t xml:space="preserve"> small molecule (black to blue)</w:t>
                            </w:r>
                            <w:r w:rsidR="00B14659" w:rsidRPr="009519E7">
                              <w:rPr>
                                <w:color w:val="000000"/>
                                <w:sz w:val="20"/>
                              </w:rPr>
                              <w:t xml:space="preserve">, </w:t>
                            </w:r>
                            <w:r w:rsidR="00B14659">
                              <w:rPr>
                                <w:color w:val="000000"/>
                                <w:sz w:val="20"/>
                              </w:rPr>
                              <w:t>oligomer (green to yellow)</w:t>
                            </w:r>
                            <w:r w:rsidR="00B14659" w:rsidRPr="009519E7">
                              <w:rPr>
                                <w:color w:val="000000"/>
                                <w:sz w:val="20"/>
                              </w:rPr>
                              <w:t>,</w:t>
                            </w:r>
                            <w:r w:rsidR="00B14659">
                              <w:rPr>
                                <w:color w:val="000000"/>
                                <w:sz w:val="20"/>
                              </w:rPr>
                              <w:t xml:space="preserve"> </w:t>
                            </w:r>
                            <w:r w:rsidR="00302090">
                              <w:rPr>
                                <w:color w:val="000000"/>
                                <w:sz w:val="20"/>
                              </w:rPr>
                              <w:t xml:space="preserve">polymer and </w:t>
                            </w:r>
                            <w:r w:rsidR="00B14659">
                              <w:rPr>
                                <w:color w:val="000000"/>
                                <w:sz w:val="20"/>
                              </w:rPr>
                              <w:t xml:space="preserve">proto-Darwinian (orange) and Darwinian (red). </w:t>
                            </w:r>
                            <w:r w:rsidR="00302090">
                              <w:rPr>
                                <w:color w:val="000000"/>
                                <w:sz w:val="20"/>
                              </w:rPr>
                              <w:t>Convergence, horizontal transfer and e</w:t>
                            </w:r>
                            <w:r w:rsidR="009519E7" w:rsidRPr="009519E7">
                              <w:rPr>
                                <w:color w:val="000000"/>
                                <w:sz w:val="20"/>
                              </w:rPr>
                              <w:t>xtinction occur</w:t>
                            </w:r>
                            <w:r w:rsidR="00302090">
                              <w:rPr>
                                <w:color w:val="000000"/>
                                <w:sz w:val="20"/>
                              </w:rPr>
                              <w:t xml:space="preserve"> continuously, in all phases</w:t>
                            </w:r>
                            <w:r w:rsidR="00B14659">
                              <w:rPr>
                                <w:color w:val="000000"/>
                                <w:sz w:val="20"/>
                              </w:rPr>
                              <w:t xml:space="preserve">. </w:t>
                            </w:r>
                            <w:r w:rsidR="009519E7" w:rsidRPr="009519E7">
                              <w:rPr>
                                <w:color w:val="000000"/>
                                <w:sz w:val="20"/>
                              </w:rPr>
                              <w:t xml:space="preserve">LUCA is </w:t>
                            </w:r>
                            <w:r w:rsidR="00302090">
                              <w:rPr>
                                <w:color w:val="000000"/>
                                <w:sz w:val="20"/>
                              </w:rPr>
                              <w:t xml:space="preserve">a phase during which </w:t>
                            </w:r>
                            <w:r w:rsidR="009519E7" w:rsidRPr="009519E7">
                              <w:rPr>
                                <w:color w:val="000000"/>
                                <w:sz w:val="20"/>
                              </w:rPr>
                              <w:t xml:space="preserve">the </w:t>
                            </w:r>
                            <w:r w:rsidR="004F639F">
                              <w:rPr>
                                <w:color w:val="000000"/>
                                <w:sz w:val="20"/>
                              </w:rPr>
                              <w:t xml:space="preserve">system </w:t>
                            </w:r>
                            <w:r w:rsidR="009519E7" w:rsidRPr="009519E7">
                              <w:rPr>
                                <w:color w:val="000000"/>
                                <w:sz w:val="20"/>
                              </w:rPr>
                              <w:t>tip</w:t>
                            </w:r>
                            <w:r w:rsidR="004F639F">
                              <w:rPr>
                                <w:color w:val="000000"/>
                                <w:sz w:val="20"/>
                              </w:rPr>
                              <w:t xml:space="preserve">s </w:t>
                            </w:r>
                            <w:r w:rsidR="009519E7" w:rsidRPr="009519E7">
                              <w:rPr>
                                <w:color w:val="000000"/>
                                <w:sz w:val="20"/>
                              </w:rPr>
                              <w:t xml:space="preserve">from </w:t>
                            </w:r>
                            <w:r w:rsidR="004F639F">
                              <w:rPr>
                                <w:color w:val="000000"/>
                                <w:sz w:val="20"/>
                              </w:rPr>
                              <w:t xml:space="preserve">multiple </w:t>
                            </w:r>
                            <w:r w:rsidR="009519E7" w:rsidRPr="009519E7">
                              <w:rPr>
                                <w:color w:val="000000"/>
                                <w:sz w:val="20"/>
                              </w:rPr>
                              <w:t>competing biochemical platforms to a</w:t>
                            </w:r>
                            <w:r w:rsidR="004F639F">
                              <w:rPr>
                                <w:color w:val="000000"/>
                                <w:sz w:val="20"/>
                              </w:rPr>
                              <w:t xml:space="preserve"> single</w:t>
                            </w:r>
                            <w:r w:rsidR="009519E7" w:rsidRPr="009519E7">
                              <w:rPr>
                                <w:color w:val="000000"/>
                                <w:sz w:val="20"/>
                              </w:rPr>
                              <w:t xml:space="preserve"> universal core biochemistry. Membrane systems, transition metal compositions, and glycans maintained diversity and are not universal at or after LUCA. Horizontal gene transfer is indicated by thin horizontal dashed lines. </w:t>
                            </w:r>
                            <w:r w:rsidR="00302090">
                              <w:rPr>
                                <w:color w:val="000000"/>
                                <w:sz w:val="20"/>
                              </w:rPr>
                              <w:t>Pre-LUCA h</w:t>
                            </w:r>
                            <w:r w:rsidR="009519E7" w:rsidRPr="009519E7">
                              <w:rPr>
                                <w:color w:val="000000"/>
                                <w:sz w:val="20"/>
                              </w:rPr>
                              <w:t>orizontal transfer is indicated by intersecting lines. Endosymbiosis, including eukaryogenesis and plastid acquisition, is indicated by thick dashed lines.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528018" id="Rectangle 2" o:spid="_x0000_s1026" style="position:absolute;left:0;text-align:left;margin-left:-1.1pt;margin-top:302.7pt;width:469.4pt;height:14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" filled="f">
                <v:stroke startarrowwidth="narrow" startarrowlength="short" endarrowwidth="narrow" endarrowlength="short" joinstyle="round"/>
                <v:textbox inset="2.53958mm,1.2694mm,2.53958mm,1.2694mm">
                  <w:txbxContent>
                    <w:p w14:paraId="07694574" w14:textId="5AC3FB17" w:rsidR="00E737A2" w:rsidRDefault="00BE4A95">
                      <w:pPr>
                        <w:spacing w:line="240" w:lineRule="auto"/>
                        <w:ind w:firstLine="0"/>
                        <w:textDirection w:val="btLr"/>
                      </w:pPr>
                      <w:r w:rsidRPr="00132EF6">
                        <w:rPr>
                          <w:b/>
                          <w:bCs/>
                          <w:color w:val="000000"/>
                          <w:sz w:val="20"/>
                        </w:rPr>
                        <w:t xml:space="preserve">Figure </w:t>
                      </w:r>
                      <w:r w:rsidR="0042602E" w:rsidRPr="00132EF6">
                        <w:rPr>
                          <w:b/>
                          <w:bCs/>
                          <w:color w:val="000000"/>
                          <w:sz w:val="20"/>
                        </w:rPr>
                        <w:t>1</w:t>
                      </w:r>
                      <w:r w:rsidRPr="00132EF6">
                        <w:rPr>
                          <w:color w:val="000000"/>
                          <w:sz w:val="20"/>
                        </w:rPr>
                        <w:t xml:space="preserve">. </w:t>
                      </w:r>
                      <w:r w:rsidR="009519E7" w:rsidRPr="009519E7">
                        <w:rPr>
                          <w:color w:val="000000"/>
                          <w:sz w:val="20"/>
                        </w:rPr>
                        <w:t xml:space="preserve">Two models of the root of the tree of life. a) The conventional single-root model annotated by the RNA World hypothesis. b) A network convergence model with </w:t>
                      </w:r>
                      <w:r w:rsidR="00B14659">
                        <w:rPr>
                          <w:color w:val="000000"/>
                          <w:sz w:val="20"/>
                        </w:rPr>
                        <w:t>many</w:t>
                      </w:r>
                      <w:r w:rsidR="009519E7" w:rsidRPr="009519E7">
                        <w:rPr>
                          <w:color w:val="000000"/>
                          <w:sz w:val="20"/>
                        </w:rPr>
                        <w:t xml:space="preserve"> interactive roots forced to convergence by the network effect. </w:t>
                      </w:r>
                      <w:r w:rsidR="00B14659">
                        <w:rPr>
                          <w:color w:val="000000"/>
                          <w:sz w:val="20"/>
                        </w:rPr>
                        <w:t xml:space="preserve">This model initiates </w:t>
                      </w:r>
                      <w:r w:rsidR="00B14659" w:rsidRPr="009519E7">
                        <w:rPr>
                          <w:color w:val="000000"/>
                          <w:sz w:val="20"/>
                        </w:rPr>
                        <w:t xml:space="preserve">diverse chemical species </w:t>
                      </w:r>
                      <w:r w:rsidR="00DB00CB">
                        <w:rPr>
                          <w:color w:val="000000"/>
                          <w:sz w:val="20"/>
                        </w:rPr>
                        <w:t xml:space="preserve">and systems </w:t>
                      </w:r>
                      <w:r w:rsidR="00B14659" w:rsidRPr="009519E7">
                        <w:rPr>
                          <w:color w:val="000000"/>
                          <w:sz w:val="20"/>
                        </w:rPr>
                        <w:t xml:space="preserve">distributed across </w:t>
                      </w:r>
                      <w:r w:rsidR="00B14659">
                        <w:rPr>
                          <w:color w:val="000000"/>
                          <w:sz w:val="20"/>
                        </w:rPr>
                        <w:t>diverse</w:t>
                      </w:r>
                      <w:r w:rsidR="00B14659" w:rsidRPr="009519E7">
                        <w:rPr>
                          <w:color w:val="000000"/>
                          <w:sz w:val="20"/>
                        </w:rPr>
                        <w:t xml:space="preserve"> environments. </w:t>
                      </w:r>
                      <w:r w:rsidR="009519E7" w:rsidRPr="009519E7">
                        <w:rPr>
                          <w:color w:val="000000"/>
                          <w:sz w:val="20"/>
                        </w:rPr>
                        <w:t xml:space="preserve">The influence of the network effect on diversity is indicated by thick arrows. </w:t>
                      </w:r>
                      <w:r w:rsidR="00B14659">
                        <w:rPr>
                          <w:color w:val="000000"/>
                          <w:sz w:val="20"/>
                        </w:rPr>
                        <w:t>Here the</w:t>
                      </w:r>
                      <w:r w:rsidR="009519E7" w:rsidRPr="009519E7">
                        <w:rPr>
                          <w:color w:val="000000"/>
                          <w:sz w:val="20"/>
                        </w:rPr>
                        <w:t xml:space="preserve"> phase</w:t>
                      </w:r>
                      <w:r w:rsidR="00B14659">
                        <w:rPr>
                          <w:color w:val="000000"/>
                          <w:sz w:val="20"/>
                        </w:rPr>
                        <w:t>s</w:t>
                      </w:r>
                      <w:r w:rsidR="009519E7" w:rsidRPr="009519E7">
                        <w:rPr>
                          <w:color w:val="000000"/>
                          <w:sz w:val="20"/>
                        </w:rPr>
                        <w:t xml:space="preserve"> </w:t>
                      </w:r>
                      <w:r w:rsidR="00302090">
                        <w:rPr>
                          <w:color w:val="000000"/>
                          <w:sz w:val="20"/>
                        </w:rPr>
                        <w:t>might be</w:t>
                      </w:r>
                      <w:r w:rsidR="00B14659">
                        <w:rPr>
                          <w:color w:val="000000"/>
                          <w:sz w:val="20"/>
                        </w:rPr>
                        <w:t xml:space="preserve"> small molecule (black to blue)</w:t>
                      </w:r>
                      <w:r w:rsidR="00B14659" w:rsidRPr="009519E7">
                        <w:rPr>
                          <w:color w:val="000000"/>
                          <w:sz w:val="20"/>
                        </w:rPr>
                        <w:t xml:space="preserve">, </w:t>
                      </w:r>
                      <w:r w:rsidR="00B14659">
                        <w:rPr>
                          <w:color w:val="000000"/>
                          <w:sz w:val="20"/>
                        </w:rPr>
                        <w:t>oligomer (green to yellow)</w:t>
                      </w:r>
                      <w:r w:rsidR="00B14659" w:rsidRPr="009519E7">
                        <w:rPr>
                          <w:color w:val="000000"/>
                          <w:sz w:val="20"/>
                        </w:rPr>
                        <w:t>,</w:t>
                      </w:r>
                      <w:r w:rsidR="00B14659">
                        <w:rPr>
                          <w:color w:val="000000"/>
                          <w:sz w:val="20"/>
                        </w:rPr>
                        <w:t xml:space="preserve"> </w:t>
                      </w:r>
                      <w:r w:rsidR="00302090">
                        <w:rPr>
                          <w:color w:val="000000"/>
                          <w:sz w:val="20"/>
                        </w:rPr>
                        <w:t xml:space="preserve">polymer and </w:t>
                      </w:r>
                      <w:r w:rsidR="00B14659">
                        <w:rPr>
                          <w:color w:val="000000"/>
                          <w:sz w:val="20"/>
                        </w:rPr>
                        <w:t xml:space="preserve">proto-Darwinian (orange) and Darwinian (red). </w:t>
                      </w:r>
                      <w:r w:rsidR="00302090">
                        <w:rPr>
                          <w:color w:val="000000"/>
                          <w:sz w:val="20"/>
                        </w:rPr>
                        <w:t>Convergence, horizontal transfer and e</w:t>
                      </w:r>
                      <w:r w:rsidR="009519E7" w:rsidRPr="009519E7">
                        <w:rPr>
                          <w:color w:val="000000"/>
                          <w:sz w:val="20"/>
                        </w:rPr>
                        <w:t>xtinction occur</w:t>
                      </w:r>
                      <w:r w:rsidR="00302090">
                        <w:rPr>
                          <w:color w:val="000000"/>
                          <w:sz w:val="20"/>
                        </w:rPr>
                        <w:t xml:space="preserve"> continuously, in all phases</w:t>
                      </w:r>
                      <w:r w:rsidR="00B14659">
                        <w:rPr>
                          <w:color w:val="000000"/>
                          <w:sz w:val="20"/>
                        </w:rPr>
                        <w:t xml:space="preserve">. </w:t>
                      </w:r>
                      <w:r w:rsidR="009519E7" w:rsidRPr="009519E7">
                        <w:rPr>
                          <w:color w:val="000000"/>
                          <w:sz w:val="20"/>
                        </w:rPr>
                        <w:t xml:space="preserve">LUCA is </w:t>
                      </w:r>
                      <w:r w:rsidR="00302090">
                        <w:rPr>
                          <w:color w:val="000000"/>
                          <w:sz w:val="20"/>
                        </w:rPr>
                        <w:t xml:space="preserve">a phase during which </w:t>
                      </w:r>
                      <w:r w:rsidR="009519E7" w:rsidRPr="009519E7">
                        <w:rPr>
                          <w:color w:val="000000"/>
                          <w:sz w:val="20"/>
                        </w:rPr>
                        <w:t xml:space="preserve">the </w:t>
                      </w:r>
                      <w:r w:rsidR="004F639F">
                        <w:rPr>
                          <w:color w:val="000000"/>
                          <w:sz w:val="20"/>
                        </w:rPr>
                        <w:t xml:space="preserve">system </w:t>
                      </w:r>
                      <w:r w:rsidR="009519E7" w:rsidRPr="009519E7">
                        <w:rPr>
                          <w:color w:val="000000"/>
                          <w:sz w:val="20"/>
                        </w:rPr>
                        <w:t>tip</w:t>
                      </w:r>
                      <w:r w:rsidR="004F639F">
                        <w:rPr>
                          <w:color w:val="000000"/>
                          <w:sz w:val="20"/>
                        </w:rPr>
                        <w:t xml:space="preserve">s </w:t>
                      </w:r>
                      <w:r w:rsidR="009519E7" w:rsidRPr="009519E7">
                        <w:rPr>
                          <w:color w:val="000000"/>
                          <w:sz w:val="20"/>
                        </w:rPr>
                        <w:t xml:space="preserve">from </w:t>
                      </w:r>
                      <w:r w:rsidR="004F639F">
                        <w:rPr>
                          <w:color w:val="000000"/>
                          <w:sz w:val="20"/>
                        </w:rPr>
                        <w:t xml:space="preserve">multiple </w:t>
                      </w:r>
                      <w:r w:rsidR="009519E7" w:rsidRPr="009519E7">
                        <w:rPr>
                          <w:color w:val="000000"/>
                          <w:sz w:val="20"/>
                        </w:rPr>
                        <w:t>competing biochemical platforms to a</w:t>
                      </w:r>
                      <w:r w:rsidR="004F639F">
                        <w:rPr>
                          <w:color w:val="000000"/>
                          <w:sz w:val="20"/>
                        </w:rPr>
                        <w:t xml:space="preserve"> single</w:t>
                      </w:r>
                      <w:r w:rsidR="009519E7" w:rsidRPr="009519E7">
                        <w:rPr>
                          <w:color w:val="000000"/>
                          <w:sz w:val="20"/>
                        </w:rPr>
                        <w:t xml:space="preserve"> universal core biochemistry. Membrane systems, transition metal compositions, and glycans maintained diversity and are not universal at or after LUCA. Horizontal gene transfer is indicated by thin horizontal dashed lines. </w:t>
                      </w:r>
                      <w:r w:rsidR="00302090">
                        <w:rPr>
                          <w:color w:val="000000"/>
                          <w:sz w:val="20"/>
                        </w:rPr>
                        <w:t>Pre-LUCA h</w:t>
                      </w:r>
                      <w:r w:rsidR="009519E7" w:rsidRPr="009519E7">
                        <w:rPr>
                          <w:color w:val="000000"/>
                          <w:sz w:val="20"/>
                        </w:rPr>
                        <w:t>orizontal transfer is indicated by intersecting lines. Endosymbiosis, including eukaryogenesis and plastid acquisition, is indicated by thick dashed lines.</w:t>
                      </w:r>
                    </w:p>
                  </w:txbxContent>
                </v:textbox>
                <w10:wrap type="square"/>
              </v:rect>
            </w:pict>
          </mc:Fallback>
        </mc:AlternateContent>
      </w:r>
      <w:r w:rsidR="00117866" w:rsidRPr="006A3482">
        <w:rPr>
          <w:i/>
          <w:iCs/>
        </w:rPr>
        <w:t>Frozen Accidents and Chemical Vestiges</w:t>
      </w:r>
      <w:r w:rsidR="00117866" w:rsidRPr="006A3482">
        <w:t xml:space="preserve">. </w:t>
      </w:r>
      <w:r w:rsidR="009E1BEC" w:rsidRPr="006A3482">
        <w:t xml:space="preserve">A single root of the TOL implies that extant biochemistry carries interpretable information about life's deepest origins. If all life descends from a biochemical system whose core features became locked in place early, then modern biochemistry provides a window into life's beginnings. In this model, the molecules of </w:t>
      </w:r>
      <w:r w:rsidR="007C198B" w:rsidRPr="006A3482">
        <w:t xml:space="preserve">asteroid </w:t>
      </w:r>
      <w:r w:rsidR="009E1BEC" w:rsidRPr="006A3482">
        <w:t xml:space="preserve">Bennu </w:t>
      </w:r>
      <w:r w:rsidR="002743E1">
        <w:fldChar w:fldCharType="begin"/>
      </w:r>
      <w:r w:rsidR="002743E1">
        <w:instrText xml:space="preserve"> ADDIN EN.CITE &lt;EndNote&gt;&lt;Cite&gt;&lt;Author&gt;Furukawa&lt;/Author&gt;&lt;Year&gt;2025&lt;/Year&gt;&lt;RecNum&gt;697&lt;/RecNum&gt;&lt;DisplayText&gt;(Furukawa et al., 2025; Glavin et al., 2025)&lt;/DisplayText&gt;&lt;record&gt;&lt;rec-number&gt;697&lt;/rec-number&gt;&lt;foreign-keys&gt;&lt;key app="EN" db-id="5vx2w2xpseedtnef5svxdx00a0exaxxzptx5" timestamp="1765647626"&gt;697&lt;/key&gt;&lt;/foreign-keys&gt;&lt;ref-type name="Journal Article"&gt;17&lt;/ref-type&gt;&lt;contributors&gt;&lt;authors&gt;&lt;author&gt;Furukawa, Yoshihiro&lt;/author&gt;&lt;author&gt;Sunami, Sako&lt;/author&gt;&lt;author&gt;Takano, Yoshinori&lt;/author&gt;&lt;author&gt;Koga, Toshiki&lt;/author&gt;&lt;author&gt;Hirakawa, Yuta&lt;/author&gt;&lt;author&gt;Oba, Yasuhiro&lt;/author&gt;&lt;author&gt;Naraoka, Hiroshi&lt;/author&gt;&lt;author&gt;Saigusa, Daisuke&lt;/author&gt;&lt;author&gt;Yoshikawa, Takaaki&lt;/author&gt;&lt;author&gt;Tanaka, Satoru&lt;/author&gt;&lt;/authors&gt;&lt;/contributors&gt;&lt;titles&gt;&lt;title&gt;Bio-essential sugars in samples from asteroid Bennu&lt;/title&gt;&lt;secondary-title&gt;Nature Geoscience&lt;/secondary-title&gt;&lt;/titles&gt;&lt;periodical&gt;&lt;full-title&gt;Nature Geoscience&lt;/full-title&gt;&lt;/periodical&gt;&lt;pages&gt;1-6&lt;/pages&gt;&lt;dates&gt;&lt;year&gt;2025&lt;/year&gt;&lt;/dates&gt;&lt;isbn&gt;1752-0894&lt;/isbn&gt;&lt;urls&gt;&lt;/urls&gt;&lt;/record&gt;&lt;/Cite&gt;&lt;Cite&gt;&lt;Author&gt;Glavin&lt;/Author&gt;&lt;Year&gt;2025&lt;/Year&gt;&lt;RecNum&gt;614&lt;/RecNum&gt;&lt;record&gt;&lt;rec-number&gt;614&lt;/rec-number&gt;&lt;foreign-keys&gt;&lt;key app="EN" db-id="5vx2w2xpseedtnef5svxdx00a0exaxxzptx5" timestamp="1750556295"&gt;614&lt;/key&gt;&lt;/foreign-keys&gt;&lt;ref-type name="Journal Article"&gt;17&lt;/ref-type&gt;&lt;contributors&gt;&lt;authors&gt;&lt;author&gt;Glavin, Daniel P&lt;/author&gt;&lt;author&gt;Dworkin, Jason P&lt;/author&gt;&lt;author&gt;Alexander, Conel M O’D&lt;/author&gt;&lt;author&gt;Aponte, José C&lt;/author&gt;&lt;author&gt;Baczynski, Allison A&lt;/author&gt;&lt;author&gt;Barnes, Jessica J&lt;/author&gt;&lt;author&gt;Bechtel, Hans A&lt;/author&gt;&lt;author&gt;Berger, Eve L&lt;/author&gt;&lt;author&gt;Burton, Aaron S&lt;/author&gt;&lt;author&gt;Caselli, Paola&lt;/author&gt;&lt;/authors&gt;&lt;/contributors&gt;&lt;titles&gt;&lt;title&gt;Abundant ammonia and nitrogen-rich soluble organic matter in samples from asteroid (101955) Bennu&lt;/title&gt;&lt;secondary-title&gt;Nature Astronomy&lt;/secondary-title&gt;&lt;/titles&gt;&lt;periodical&gt;&lt;full-title&gt;Nature Astronomy&lt;/full-title&gt;&lt;/periodical&gt;&lt;pages&gt;1-12&lt;/pages&gt;&lt;dates&gt;&lt;year&gt;2025&lt;/year&gt;&lt;/dates&gt;&lt;isbn&gt;2397-3366&lt;/isbn&gt;&lt;urls&gt;&lt;/urls&gt;&lt;/record&gt;&lt;/Cite&gt;&lt;/EndNote&gt;</w:instrText>
      </w:r>
      <w:r w:rsidR="002743E1">
        <w:fldChar w:fldCharType="separate"/>
      </w:r>
      <w:r w:rsidR="002743E1">
        <w:rPr>
          <w:noProof/>
        </w:rPr>
        <w:t>(Furukawa et al., 2025; Glavin et al., 2025)</w:t>
      </w:r>
      <w:r w:rsidR="002743E1">
        <w:fldChar w:fldCharType="end"/>
      </w:r>
      <w:r w:rsidR="00400335" w:rsidRPr="006A3482">
        <w:t xml:space="preserve"> contain specific information</w:t>
      </w:r>
      <w:r w:rsidR="009E1BEC" w:rsidRPr="006A3482">
        <w:t xml:space="preserve"> </w:t>
      </w:r>
      <w:r w:rsidR="009721C5">
        <w:t>about</w:t>
      </w:r>
      <w:r w:rsidR="009721C5" w:rsidRPr="006A3482">
        <w:t xml:space="preserve"> </w:t>
      </w:r>
      <w:r w:rsidR="009E1BEC" w:rsidRPr="006A3482">
        <w:t xml:space="preserve">the earliest chemistry leading to biology. Biology's reliance on electrochemical gradients reflects continuity with geochemical proton gradients that predated life. The </w:t>
      </w:r>
      <w:r w:rsidR="009E1BEC" w:rsidRPr="006A3482">
        <w:lastRenderedPageBreak/>
        <w:t xml:space="preserve">informational and catalytic properties of RNA suggest a transitional system in which one polymer served dual roles of heredity and catalysis. </w:t>
      </w:r>
    </w:p>
    <w:p w14:paraId="788F4F50" w14:textId="47A9580A" w:rsidR="009E1BEC" w:rsidRPr="006A3482" w:rsidRDefault="009E1BEC" w:rsidP="009E1BEC">
      <w:r w:rsidRPr="006A3482">
        <w:t>In this view, biochemistry is the product of specific prebiotic chemistries from early solar system and Hadean environments and retains vestiges of those environments. Biochemistry thus functions as a kind of molecular fossil, reporting on chemical systems that operated before the onset of evolution. A single root further implies that the foundations of biochemistry—the genetic code, the amino acid alphabet, and the nucleotide alphabet—are "frozen accidents," embedded from remote chemical environments.</w:t>
      </w:r>
    </w:p>
    <w:p w14:paraId="671E2E6C" w14:textId="2106CF26" w:rsidR="00400335" w:rsidRPr="006A3482" w:rsidRDefault="00963313" w:rsidP="00E22743">
      <w:bookmarkStart w:id="30" w:name="_Hlk217114782"/>
      <w:bookmarkEnd w:id="29"/>
      <w:r w:rsidRPr="006A3482">
        <w:rPr>
          <w:i/>
          <w:iCs/>
        </w:rPr>
        <w:t>Life in the universe.</w:t>
      </w:r>
      <w:r w:rsidRPr="006A3482">
        <w:t xml:space="preserve"> </w:t>
      </w:r>
      <w:r w:rsidR="00400335" w:rsidRPr="006A3482">
        <w:t xml:space="preserve">A single root </w:t>
      </w:r>
      <w:r w:rsidR="00516202">
        <w:t xml:space="preserve">of the TOL </w:t>
      </w:r>
      <w:r w:rsidR="00400335" w:rsidRPr="006A3482">
        <w:t>frames our expectations for life in the universe by suggesting that biochemical universals reflect fundamental constraints rather than historical contingency. While chemistry allows for vast combinatorial diversity, only a narrow subset is compatible with the functional requirements of life: persistence, self-organization, energy capture and storage, metabolism, and information transmission. Under this view, physical and chemical constraints channeled life's emergence into a narrow biochemical space. If Earth's biochemistry arose within such constraints, then similar principles should govern life's origin elsewhere in the universe. Features of Earth's biochemistry—such as the use of nucleic acids for information storage, proteins for catalysis, and electrochemical gradients for energy—would reflect general solutions to universal challenges. This view suggests that life on other Earth-like worlds could</w:t>
      </w:r>
      <w:r w:rsidR="00DF5F4B" w:rsidRPr="006A3482">
        <w:t xml:space="preserve"> </w:t>
      </w:r>
      <w:r w:rsidR="00400335" w:rsidRPr="006A3482">
        <w:t>converge</w:t>
      </w:r>
      <w:r w:rsidR="00DF5F4B" w:rsidRPr="006A3482">
        <w:t xml:space="preserve"> on broad</w:t>
      </w:r>
      <w:r w:rsidR="008A52D1" w:rsidRPr="006A3482">
        <w:t>ly</w:t>
      </w:r>
      <w:r w:rsidR="00DF5F4B" w:rsidRPr="006A3482">
        <w:t xml:space="preserve"> </w:t>
      </w:r>
      <w:r w:rsidR="00400335" w:rsidRPr="006A3482">
        <w:t>similar biochemical architectures because constraints would channel independent origins toward the same solutions.</w:t>
      </w:r>
    </w:p>
    <w:p w14:paraId="6C7C366D" w14:textId="6EA17C65" w:rsidR="00E737A2" w:rsidRPr="006A3482" w:rsidRDefault="00090097">
      <w:pPr>
        <w:pStyle w:val="Heading2"/>
        <w:rPr>
          <w:color w:val="auto"/>
        </w:rPr>
      </w:pPr>
      <w:bookmarkStart w:id="31" w:name="_Toc219998160"/>
      <w:bookmarkEnd w:id="30"/>
      <w:r w:rsidRPr="006A3482">
        <w:rPr>
          <w:color w:val="auto"/>
        </w:rPr>
        <w:t xml:space="preserve">Network </w:t>
      </w:r>
      <w:r w:rsidR="00780BE4" w:rsidRPr="006A3482">
        <w:rPr>
          <w:color w:val="auto"/>
        </w:rPr>
        <w:t>C</w:t>
      </w:r>
      <w:r w:rsidRPr="006A3482">
        <w:rPr>
          <w:color w:val="auto"/>
        </w:rPr>
        <w:t>onvergence</w:t>
      </w:r>
      <w:bookmarkEnd w:id="31"/>
    </w:p>
    <w:p w14:paraId="7500449F" w14:textId="3EB100F8" w:rsidR="00654C12" w:rsidRPr="006A3482" w:rsidRDefault="00654C12" w:rsidP="00654C12">
      <w:bookmarkStart w:id="32" w:name="_tdypjha81ver" w:colFirst="0" w:colLast="0"/>
      <w:bookmarkStart w:id="33" w:name="_iwhq7shg130f" w:colFirst="0" w:colLast="0"/>
      <w:bookmarkStart w:id="34" w:name="_ikcru1jjqqtw" w:colFirst="0" w:colLast="0"/>
      <w:bookmarkStart w:id="35" w:name="_ksg428ki0kd1" w:colFirst="0" w:colLast="0"/>
      <w:bookmarkEnd w:id="32"/>
      <w:bookmarkEnd w:id="33"/>
      <w:bookmarkEnd w:id="34"/>
      <w:bookmarkEnd w:id="35"/>
      <w:r w:rsidRPr="006A3482">
        <w:t xml:space="preserve">An alternative to the </w:t>
      </w:r>
      <w:r w:rsidR="003C6A90" w:rsidRPr="006A3482">
        <w:t>single root</w:t>
      </w:r>
      <w:r w:rsidRPr="006A3482">
        <w:t xml:space="preserve"> model was proposed by </w:t>
      </w:r>
      <w:proofErr w:type="spellStart"/>
      <w:r w:rsidRPr="006A3482">
        <w:t>Vetsigian</w:t>
      </w:r>
      <w:proofErr w:type="spellEnd"/>
      <w:r w:rsidRPr="006A3482">
        <w:t xml:space="preserve">, </w:t>
      </w:r>
      <w:proofErr w:type="spellStart"/>
      <w:r w:rsidRPr="006A3482">
        <w:t>Woese</w:t>
      </w:r>
      <w:proofErr w:type="spellEnd"/>
      <w:r w:rsidRPr="006A3482">
        <w:t xml:space="preserve">, and Goldenfeld (VWG) </w:t>
      </w:r>
      <w:r w:rsidR="002743E1">
        <w:fldChar w:fldCharType="begin"/>
      </w:r>
      <w:r w:rsidR="002743E1">
        <w:instrText xml:space="preserve"> ADDIN EN.CITE &lt;EndNote&gt;&lt;Cite&gt;&lt;Author&gt;Vetsigian&lt;/Author&gt;&lt;Year&gt;2006&lt;/Year&gt;&lt;RecNum&gt;577&lt;/RecNum&gt;&lt;DisplayText&gt;(Vetsigian et al., 2006)&lt;/DisplayText&gt;&lt;record&gt;&lt;rec-number&gt;577&lt;/rec-number&gt;&lt;foreign-keys&gt;&lt;key app="EN" db-id="5vx2w2xpseedtnef5svxdx00a0exaxxzptx5" timestamp="1731019358"&gt;577&lt;/key&gt;&lt;/foreign-keys&gt;&lt;ref-type name="Journal Article"&gt;17&lt;/ref-type&gt;&lt;contributors&gt;&lt;authors&gt;&lt;author&gt;Vetsigian, Kalin&lt;/author&gt;&lt;author&gt;Woese, Carl&lt;/author&gt;&lt;author&gt;Goldenfeld, Nigel&lt;/author&gt;&lt;/authors&gt;&lt;/contributors&gt;&lt;titles&gt;&lt;title&gt;Collective evolution and the genetic code&lt;/title&gt;&lt;secondary-title&gt;Proceedings of the National Academy of Sciences&lt;/secondary-title&gt;&lt;/titles&gt;&lt;periodical&gt;&lt;full-title&gt;Proceedings of the National Academy of Sciences&lt;/full-title&gt;&lt;abbr-1&gt;Proc. Natl. Acad. Sci. USA&lt;/abbr-1&gt;&lt;/periodical&gt;&lt;pages&gt;10696-10701&lt;/pages&gt;&lt;volume&gt;103&lt;/volume&gt;&lt;number&gt;28&lt;/number&gt;&lt;dates&gt;&lt;year&gt;2006&lt;/year&gt;&lt;/dates&gt;&lt;isbn&gt;0027-8424&lt;/isbn&gt;&lt;urls&gt;&lt;/urls&gt;&lt;/record&gt;&lt;/Cite&gt;&lt;/EndNote&gt;</w:instrText>
      </w:r>
      <w:r w:rsidR="002743E1">
        <w:fldChar w:fldCharType="separate"/>
      </w:r>
      <w:r w:rsidR="002743E1">
        <w:rPr>
          <w:noProof/>
        </w:rPr>
        <w:t>(Vetsigian et al., 2006)</w:t>
      </w:r>
      <w:r w:rsidR="002743E1">
        <w:fldChar w:fldCharType="end"/>
      </w:r>
      <w:r w:rsidRPr="006A3482">
        <w:t xml:space="preserve">. VWG </w:t>
      </w:r>
      <w:r w:rsidR="00BE09C2">
        <w:t>showed how the</w:t>
      </w:r>
      <w:r w:rsidR="00BE09C2" w:rsidRPr="006A3482">
        <w:t xml:space="preserve"> </w:t>
      </w:r>
      <w:r w:rsidRPr="006A3482">
        <w:t xml:space="preserve">translation system </w:t>
      </w:r>
      <w:r w:rsidR="00BE09C2">
        <w:t>can evolve</w:t>
      </w:r>
      <w:r w:rsidRPr="006A3482">
        <w:t xml:space="preserve">. VWG identified three salient features of the </w:t>
      </w:r>
      <w:r w:rsidR="00CA43FD" w:rsidRPr="006A3482">
        <w:t>translation system</w:t>
      </w:r>
      <w:r w:rsidRPr="006A3482">
        <w:t>:</w:t>
      </w:r>
    </w:p>
    <w:p w14:paraId="26558ABD" w14:textId="3A8F34B1" w:rsidR="00654C12" w:rsidRPr="006A3482" w:rsidRDefault="00654C12" w:rsidP="008F3D50">
      <w:pPr>
        <w:ind w:left="1080" w:hanging="360"/>
      </w:pPr>
      <w:r w:rsidRPr="006A3482">
        <w:t>(</w:t>
      </w:r>
      <w:proofErr w:type="spellStart"/>
      <w:r w:rsidRPr="006A3482">
        <w:t>i</w:t>
      </w:r>
      <w:proofErr w:type="spellEnd"/>
      <w:r w:rsidRPr="006A3482">
        <w:t xml:space="preserve">) optimality - the </w:t>
      </w:r>
      <w:r w:rsidR="00CA43FD" w:rsidRPr="006A3482">
        <w:t xml:space="preserve">genetic </w:t>
      </w:r>
      <w:r w:rsidRPr="006A3482">
        <w:t xml:space="preserve">code is </w:t>
      </w:r>
      <w:r w:rsidR="00F33B64" w:rsidRPr="006A3482">
        <w:t xml:space="preserve">highly </w:t>
      </w:r>
      <w:r w:rsidRPr="006A3482">
        <w:t xml:space="preserve">robust to errors because functionally similar amino acids are clustered in the code </w:t>
      </w:r>
      <w:r w:rsidR="002743E1">
        <w:fldChar w:fldCharType="begin">
          <w:fldData xml:space="preserve">PEVuZE5vdGU+PENpdGU+PEF1dGhvcj5Xb2VzZTwvQXV0aG9yPjxZZWFyPjE5NjU8L1llYXI+PFJl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</w:fldData>
        </w:fldChar>
      </w:r>
      <w:r w:rsidR="002743E1">
        <w:instrText xml:space="preserve"> ADDIN EN.CITE </w:instrText>
      </w:r>
      <w:r w:rsidR="002743E1">
        <w:fldChar w:fldCharType="begin">
          <w:fldData xml:space="preserve">PEVuZE5vdGU+PENpdGU+PEF1dGhvcj5Xb2VzZTwvQXV0aG9yPjxZZWFyPjE5NjU8L1llYXI+PFJl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</w:fldData>
        </w:fldChar>
      </w:r>
      <w:r w:rsidR="002743E1">
        <w:instrText xml:space="preserve"> ADDIN EN.CITE.DATA </w:instrText>
      </w:r>
      <w:r w:rsidR="002743E1">
        <w:fldChar w:fldCharType="end"/>
      </w:r>
      <w:r w:rsidR="002743E1">
        <w:fldChar w:fldCharType="separate"/>
      </w:r>
      <w:r w:rsidR="002743E1">
        <w:rPr>
          <w:noProof/>
        </w:rPr>
        <w:t>(Woese, 1965; Haig and Hurst, 1991; Freeland and Hurst, 1998; Freeland et al., 2000; Koonin and Novozhilov, 2017; Butler et al., 2009)</w:t>
      </w:r>
      <w:r w:rsidR="002743E1">
        <w:fldChar w:fldCharType="end"/>
      </w:r>
      <w:r w:rsidR="00B730F1" w:rsidRPr="006A3482">
        <w:t>;</w:t>
      </w:r>
    </w:p>
    <w:p w14:paraId="3AB83B9E" w14:textId="7DECEB50" w:rsidR="00654C12" w:rsidRPr="006A3482" w:rsidRDefault="00654C12" w:rsidP="008F3D50">
      <w:pPr>
        <w:ind w:left="1080" w:hanging="360"/>
      </w:pPr>
      <w:r w:rsidRPr="006A3482">
        <w:t xml:space="preserve">(ii) rapidity of evolution – the translation machinery emerged within 300-700 million years </w:t>
      </w:r>
      <w:r w:rsidR="002743E1">
        <w:fldChar w:fldCharType="begin">
          <w:fldData xml:space="preserve">PEVuZE5vdGU+PENpdGU+PEF1dGhvcj5XZWlzczwvQXV0aG9yPjxZZWFyPjIwMTg8L1llYXI+PFJl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</w:fldData>
        </w:fldChar>
      </w:r>
      <w:r w:rsidR="002743E1">
        <w:instrText xml:space="preserve"> ADDIN EN.CITE </w:instrText>
      </w:r>
      <w:r w:rsidR="002743E1">
        <w:fldChar w:fldCharType="begin">
          <w:fldData xml:space="preserve">PEVuZE5vdGU+PENpdGU+PEF1dGhvcj5XZWlzczwvQXV0aG9yPjxZZWFyPjIwMTg8L1llYXI+PFJl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</w:fldData>
        </w:fldChar>
      </w:r>
      <w:r w:rsidR="002743E1">
        <w:instrText xml:space="preserve"> ADDIN EN.CITE.DATA </w:instrText>
      </w:r>
      <w:r w:rsidR="002743E1">
        <w:fldChar w:fldCharType="end"/>
      </w:r>
      <w:r w:rsidR="002743E1">
        <w:fldChar w:fldCharType="separate"/>
      </w:r>
      <w:r w:rsidR="002743E1">
        <w:rPr>
          <w:noProof/>
        </w:rPr>
        <w:t>(Weiss et al., 2018; Moody et al., 2024)</w:t>
      </w:r>
      <w:r w:rsidR="002743E1">
        <w:fldChar w:fldCharType="end"/>
      </w:r>
      <w:r w:rsidR="00B730F1" w:rsidRPr="006A3482">
        <w:t>;</w:t>
      </w:r>
      <w:r w:rsidRPr="006A3482">
        <w:t xml:space="preserve"> and</w:t>
      </w:r>
    </w:p>
    <w:p w14:paraId="48D3F6C3" w14:textId="444A9497" w:rsidR="00654C12" w:rsidRPr="006A3482" w:rsidRDefault="00654C12" w:rsidP="008F3D50">
      <w:pPr>
        <w:ind w:left="1080" w:hanging="360"/>
      </w:pPr>
      <w:r w:rsidRPr="006A3482">
        <w:lastRenderedPageBreak/>
        <w:t>(iii) uniqueness - the code is universal and has remained essentially unchanged for 3.8 billion years</w:t>
      </w:r>
      <w:r w:rsidR="005139F5" w:rsidRPr="006A3482">
        <w:t xml:space="preserve"> </w:t>
      </w:r>
      <w:r w:rsidR="002743E1">
        <w:fldChar w:fldCharType="begin"/>
      </w:r>
      <w:r w:rsidR="002743E1">
        <w:instrText xml:space="preserve"> ADDIN EN.CITE &lt;EndNote&gt;&lt;Cite&gt;&lt;Author&gt;Woese&lt;/Author&gt;&lt;Year&gt;2000&lt;/Year&gt;&lt;RecNum&gt;637&lt;/RecNum&gt;&lt;DisplayText&gt;(Woese, 2000)&lt;/DisplayText&gt;&lt;record&gt;&lt;rec-number&gt;637&lt;/rec-number&gt;&lt;foreign-keys&gt;&lt;key app="EN" db-id="5vx2w2xpseedtnef5svxdx00a0exaxxzptx5" timestamp="1753062722"&gt;637&lt;/key&gt;&lt;/foreign-keys&gt;&lt;ref-type name="Journal Article"&gt;17&lt;/ref-type&gt;&lt;contributors&gt;&lt;authors&gt;&lt;author&gt;Woese, Carl R.&lt;/author&gt;&lt;/authors&gt;&lt;/contributors&gt;&lt;titles&gt;&lt;title&gt;Interpreting the universal phylogenetic tree&lt;/title&gt;&lt;secondary-title&gt;Proceedings of the National Academy of Sciences&lt;/secondary-title&gt;&lt;/titles&gt;&lt;periodical&gt;&lt;full-title&gt;Proceedings of the National Academy of Sciences&lt;/full-title&gt;&lt;abbr-1&gt;Proc. Natl. Acad. Sci. USA&lt;/abbr-1&gt;&lt;/periodical&gt;&lt;pages&gt;8392-8396&lt;/pages&gt;&lt;volume&gt;97&lt;/volume&gt;&lt;number&gt;15&lt;/number&gt;&lt;dates&gt;&lt;year&gt;2000&lt;/year&gt;&lt;/dates&gt;&lt;urls&gt;&lt;related-urls&gt;&lt;url&gt;https://www.pnas.org/doi/abs/10.1073/pnas.97.15.8392&lt;/url&gt;&lt;/related-urls&gt;&lt;/urls&gt;&lt;electronic-resource-num&gt;doi:10.1073/pnas.97.15.8392&lt;/electronic-resource-num&gt;&lt;/record&gt;&lt;/Cite&gt;&lt;/EndNote&gt;</w:instrText>
      </w:r>
      <w:r w:rsidR="002743E1">
        <w:fldChar w:fldCharType="separate"/>
      </w:r>
      <w:r w:rsidR="002743E1">
        <w:rPr>
          <w:noProof/>
        </w:rPr>
        <w:t>(Woese, 2000)</w:t>
      </w:r>
      <w:r w:rsidR="002743E1">
        <w:fldChar w:fldCharType="end"/>
      </w:r>
      <w:r w:rsidRPr="006A3482">
        <w:t>.</w:t>
      </w:r>
    </w:p>
    <w:p w14:paraId="06AE72EE" w14:textId="286C10F3" w:rsidR="00654C12" w:rsidRPr="006A3482" w:rsidRDefault="00654C12" w:rsidP="00654C12">
      <w:r w:rsidRPr="006A3482">
        <w:t xml:space="preserve">Building on </w:t>
      </w:r>
      <w:r w:rsidR="001C7A11" w:rsidRPr="006A3482">
        <w:t>the VWG</w:t>
      </w:r>
      <w:r w:rsidRPr="006A3482">
        <w:t xml:space="preserve"> framework, </w:t>
      </w:r>
      <w:proofErr w:type="spellStart"/>
      <w:r w:rsidRPr="006A3482">
        <w:t>Matange</w:t>
      </w:r>
      <w:proofErr w:type="spellEnd"/>
      <w:r w:rsidRPr="006A3482">
        <w:t xml:space="preserve">, </w:t>
      </w:r>
      <w:r w:rsidR="002B7605">
        <w:t>Marland</w:t>
      </w:r>
      <w:r w:rsidRPr="006A3482">
        <w:t>, Frenkel-Pinter, and Williams (</w:t>
      </w:r>
      <w:bookmarkStart w:id="36" w:name="_Hlk219278787"/>
      <w:r w:rsidRPr="006A3482">
        <w:t>M</w:t>
      </w:r>
      <w:r w:rsidR="002B7605">
        <w:t>M</w:t>
      </w:r>
      <w:r w:rsidRPr="006A3482">
        <w:t>FW</w:t>
      </w:r>
      <w:bookmarkEnd w:id="36"/>
      <w:r w:rsidRPr="006A3482">
        <w:t xml:space="preserve">) </w:t>
      </w:r>
      <w:r w:rsidR="002743E1">
        <w:fldChar w:fldCharType="begin"/>
      </w:r>
      <w:r w:rsidR="002743E1">
        <w:instrText xml:space="preserve"> ADDIN EN.CITE &lt;EndNote&gt;&lt;Cite&gt;&lt;Author&gt;Matange&lt;/Author&gt;&lt;Year&gt;2025&lt;/Year&gt;&lt;RecNum&gt;587&lt;/RecNum&gt;&lt;DisplayText&gt;(Matange et al., 2025)&lt;/DisplayText&gt;&lt;record&gt;&lt;rec-number&gt;587&lt;/rec-number&gt;&lt;foreign-keys&gt;&lt;key app="EN" db-id="5vx2w2xpseedtnef5svxdx00a0exaxxzptx5" timestamp="1750226239"&gt;587&lt;/key&gt;&lt;/foreign-keys&gt;&lt;ref-type name="Journal Article"&gt;17&lt;/ref-type&gt;&lt;contributors&gt;&lt;authors&gt;&lt;author&gt;Matange, Kavita&lt;/author&gt;&lt;author&gt;Marland, Eliav&lt;/author&gt;&lt;author&gt;Frenkel-Pinter, Moran&lt;/author&gt;&lt;author&gt;Williams, Loren Dean&lt;/author&gt;&lt;/authors&gt;&lt;/contributors&gt;&lt;titles&gt;&lt;title&gt;Biological Polymers: Evolution, Function, and Significance&lt;/title&gt;&lt;secondary-title&gt;Accounts of Chemical Research&lt;/secondary-title&gt;&lt;/titles&gt;&lt;periodical&gt;&lt;full-title&gt;Accounts of Chemical Research&lt;/full-title&gt;&lt;abbr-1&gt;Acc. Chem. Res.&lt;/abbr-1&gt;&lt;abbr-2&gt;Acc Chem Res&lt;/abbr-2&gt;&lt;/periodical&gt;&lt;pages&gt;3137-610&lt;/pages&gt;&lt;dates&gt;&lt;year&gt;2025&lt;/year&gt;&lt;/dates&gt;&lt;isbn&gt;0001-4842&lt;/isbn&gt;&lt;urls&gt;&lt;/urls&gt;&lt;/record&gt;&lt;/Cite&gt;&lt;/EndNote&gt;</w:instrText>
      </w:r>
      <w:r w:rsidR="002743E1">
        <w:fldChar w:fldCharType="separate"/>
      </w:r>
      <w:r w:rsidR="002743E1">
        <w:rPr>
          <w:noProof/>
        </w:rPr>
        <w:t>(Matange et al., 2025)</w:t>
      </w:r>
      <w:r w:rsidR="002743E1">
        <w:fldChar w:fldCharType="end"/>
      </w:r>
      <w:r w:rsidRPr="006A3482">
        <w:t xml:space="preserve"> demonstrated that biopolymer backbones themselves exhibit hallmarks of evolution. </w:t>
      </w:r>
      <w:r w:rsidR="002B7605">
        <w:t>MMFW</w:t>
      </w:r>
      <w:r w:rsidR="00CF4BF0" w:rsidRPr="006A3482">
        <w:t xml:space="preserve"> </w:t>
      </w:r>
      <w:r w:rsidRPr="006A3482">
        <w:t xml:space="preserve">identified five salient properties of </w:t>
      </w:r>
      <w:r w:rsidR="00484AF9">
        <w:t xml:space="preserve">core </w:t>
      </w:r>
      <w:r w:rsidRPr="006A3482">
        <w:t>biopolymers:</w:t>
      </w:r>
    </w:p>
    <w:p w14:paraId="6D7BD100" w14:textId="7CEE29E3" w:rsidR="00654C12" w:rsidRPr="006A3482" w:rsidRDefault="00654C12" w:rsidP="008F3D50">
      <w:pPr>
        <w:ind w:left="1080" w:hanging="360"/>
      </w:pPr>
      <w:r w:rsidRPr="006A3482">
        <w:t xml:space="preserve">(iv) polyfunctionality – </w:t>
      </w:r>
      <w:bookmarkStart w:id="37" w:name="_Hlk220052615"/>
      <w:r w:rsidR="00D12696">
        <w:t>core</w:t>
      </w:r>
      <w:r w:rsidR="00167CD6" w:rsidRPr="006A3482">
        <w:t xml:space="preserve"> </w:t>
      </w:r>
      <w:r w:rsidRPr="006A3482">
        <w:t xml:space="preserve">biopolymer </w:t>
      </w:r>
      <w:bookmarkEnd w:id="37"/>
      <w:r w:rsidRPr="006A3482">
        <w:t>backbone</w:t>
      </w:r>
      <w:r w:rsidR="00D12696">
        <w:t>s</w:t>
      </w:r>
      <w:r w:rsidRPr="006A3482">
        <w:t xml:space="preserve"> form a variety of elaborate assemblies with diverse </w:t>
      </w:r>
      <w:proofErr w:type="gramStart"/>
      <w:r w:rsidRPr="006A3482">
        <w:t>functions</w:t>
      </w:r>
      <w:r w:rsidR="00B730F1" w:rsidRPr="006A3482">
        <w:t>;</w:t>
      </w:r>
      <w:proofErr w:type="gramEnd"/>
    </w:p>
    <w:p w14:paraId="420DE436" w14:textId="57C9D476" w:rsidR="00654C12" w:rsidRPr="006A3482" w:rsidRDefault="00654C12" w:rsidP="008F3D50">
      <w:pPr>
        <w:ind w:left="1080" w:hanging="360"/>
      </w:pPr>
      <w:r w:rsidRPr="006A3482">
        <w:t xml:space="preserve">(v) function-switching – </w:t>
      </w:r>
      <w:bookmarkStart w:id="38" w:name="_Hlk220052633"/>
      <w:r w:rsidR="00D12696">
        <w:t>core</w:t>
      </w:r>
      <w:r w:rsidR="00D12696" w:rsidRPr="006A3482">
        <w:t xml:space="preserve"> biopolymer </w:t>
      </w:r>
      <w:r w:rsidR="00D12696">
        <w:t xml:space="preserve">backbones </w:t>
      </w:r>
      <w:bookmarkEnd w:id="38"/>
      <w:r w:rsidRPr="006A3482">
        <w:t xml:space="preserve">change structure and function in response to subtle environmental or chemical </w:t>
      </w:r>
      <w:proofErr w:type="gramStart"/>
      <w:r w:rsidRPr="006A3482">
        <w:t>perturbations</w:t>
      </w:r>
      <w:r w:rsidR="00B730F1" w:rsidRPr="006A3482">
        <w:t>;</w:t>
      </w:r>
      <w:proofErr w:type="gramEnd"/>
    </w:p>
    <w:p w14:paraId="29F8C528" w14:textId="74E89B64" w:rsidR="00654C12" w:rsidRPr="006A3482" w:rsidRDefault="00654C12" w:rsidP="008F3D50">
      <w:pPr>
        <w:ind w:left="1080" w:hanging="360"/>
      </w:pPr>
      <w:r w:rsidRPr="006A3482">
        <w:t xml:space="preserve">(vi) molecular recognition – </w:t>
      </w:r>
      <w:bookmarkStart w:id="39" w:name="_Hlk220052655"/>
      <w:r w:rsidR="00D12696">
        <w:t>core</w:t>
      </w:r>
      <w:r w:rsidR="00D12696" w:rsidRPr="006A3482">
        <w:t xml:space="preserve"> biopolymer </w:t>
      </w:r>
      <w:r w:rsidR="00D12696">
        <w:t xml:space="preserve">backbones </w:t>
      </w:r>
      <w:bookmarkEnd w:id="39"/>
      <w:r w:rsidRPr="006A3482">
        <w:t>recognize</w:t>
      </w:r>
      <w:r w:rsidR="00D12696">
        <w:t xml:space="preserve"> themselves</w:t>
      </w:r>
      <w:r w:rsidRPr="006A3482">
        <w:t xml:space="preserve"> and other backbones through complementary </w:t>
      </w:r>
      <w:proofErr w:type="gramStart"/>
      <w:r w:rsidRPr="006A3482">
        <w:t>interactions</w:t>
      </w:r>
      <w:r w:rsidR="00B730F1" w:rsidRPr="006A3482">
        <w:t>;</w:t>
      </w:r>
      <w:proofErr w:type="gramEnd"/>
    </w:p>
    <w:p w14:paraId="47B06BB1" w14:textId="1C5B453E" w:rsidR="00654C12" w:rsidRPr="006A3482" w:rsidRDefault="00654C12" w:rsidP="008F3D50">
      <w:pPr>
        <w:ind w:left="1080" w:hanging="360"/>
      </w:pPr>
      <w:r w:rsidRPr="006A3482">
        <w:t xml:space="preserve">(vii) recalcitrance – </w:t>
      </w:r>
      <w:r w:rsidR="00D12696">
        <w:t>core</w:t>
      </w:r>
      <w:r w:rsidR="00D12696" w:rsidRPr="006A3482">
        <w:t xml:space="preserve"> biopolymer </w:t>
      </w:r>
      <w:r w:rsidR="00D12696">
        <w:t xml:space="preserve">backbones </w:t>
      </w:r>
      <w:r w:rsidRPr="006A3482">
        <w:t xml:space="preserve">modulate </w:t>
      </w:r>
      <w:r w:rsidR="00D12696">
        <w:t>their</w:t>
      </w:r>
      <w:r w:rsidRPr="006A3482">
        <w:t xml:space="preserve"> own kinetics and thermodynamics of hydrolysis</w:t>
      </w:r>
      <w:r w:rsidR="00B730F1" w:rsidRPr="006A3482">
        <w:t>;</w:t>
      </w:r>
      <w:r w:rsidRPr="006A3482">
        <w:t xml:space="preserve"> and</w:t>
      </w:r>
    </w:p>
    <w:p w14:paraId="56204F2C" w14:textId="77777777" w:rsidR="00654C12" w:rsidRPr="006A3482" w:rsidRDefault="00654C12" w:rsidP="008F3D50">
      <w:pPr>
        <w:ind w:left="1080" w:hanging="360"/>
      </w:pPr>
      <w:r w:rsidRPr="006A3482">
        <w:t>(viii) emergence – the chemical and physical properties of monomers change significantly upon polymerization.</w:t>
      </w:r>
    </w:p>
    <w:p w14:paraId="7E688122" w14:textId="6876B2FA" w:rsidR="00002ADD" w:rsidRPr="006A3482" w:rsidRDefault="00803278" w:rsidP="003625A2">
      <w:bookmarkStart w:id="40" w:name="_Hlk217682510"/>
      <w:r w:rsidRPr="006A3482">
        <w:rPr>
          <w:i/>
          <w:iCs/>
        </w:rPr>
        <w:t>Aminoacyl-tRNA Synthetases.</w:t>
      </w:r>
      <w:r w:rsidRPr="006A3482">
        <w:t xml:space="preserve"> </w:t>
      </w:r>
      <w:r w:rsidR="004347F2" w:rsidRPr="006A3482">
        <w:t xml:space="preserve">Additional evidence for the emergence of core biochemistry via </w:t>
      </w:r>
      <w:r w:rsidR="001A71D2" w:rsidRPr="006A3482">
        <w:t xml:space="preserve">pre-genetic </w:t>
      </w:r>
      <w:r w:rsidR="004347F2" w:rsidRPr="006A3482">
        <w:t xml:space="preserve">evolution is seen in the phylogeny and interactions of </w:t>
      </w:r>
      <w:bookmarkStart w:id="41" w:name="_Hlk217719858"/>
      <w:r w:rsidR="004347F2" w:rsidRPr="006A3482">
        <w:t xml:space="preserve">aminoacyl-tRNA synthetases </w:t>
      </w:r>
      <w:bookmarkEnd w:id="41"/>
      <w:r w:rsidR="004347F2" w:rsidRPr="006A3482">
        <w:t xml:space="preserve">(AARSs), which charge tRNAs with cognate amino acids </w:t>
      </w:r>
      <w:r w:rsidR="002743E1">
        <w:fldChar w:fldCharType="begin"/>
      </w:r>
      <w:r w:rsidR="002743E1">
        <w:instrText xml:space="preserve"> ADDIN EN.CITE &lt;EndNote&gt;&lt;Cite&gt;&lt;Author&gt;Gomez&lt;/Author&gt;&lt;Year&gt;2020&lt;/Year&gt;&lt;RecNum&gt;706&lt;/RecNum&gt;&lt;DisplayText&gt;(Gomez and Ibba, 2020)&lt;/DisplayText&gt;&lt;record&gt;&lt;rec-number&gt;706&lt;/rec-number&gt;&lt;foreign-keys&gt;&lt;key app="EN" db-id="5vx2w2xpseedtnef5svxdx00a0exaxxzptx5" timestamp="1766754935"&gt;706&lt;/key&gt;&lt;/foreign-keys&gt;&lt;ref-type name="Journal Article"&gt;17&lt;/ref-type&gt;&lt;contributors&gt;&lt;authors&gt;&lt;author&gt;Gomez, Miguel Angel Rubio&lt;/author&gt;&lt;author&gt;Ibba, Michael&lt;/author&gt;&lt;/authors&gt;&lt;/contributors&gt;&lt;titles&gt;&lt;title&gt;Aminoacyl-tRNA synthetases&lt;/title&gt;&lt;secondary-title&gt;Rna&lt;/secondary-title&gt;&lt;/titles&gt;&lt;periodical&gt;&lt;full-title&gt;RNA&lt;/full-title&gt;&lt;abbr-1&gt;RNA&lt;/abbr-1&gt;&lt;abbr-2&gt;RNA&lt;/abbr-2&gt;&lt;/periodical&gt;&lt;pages&gt;910-936&lt;/pages&gt;&lt;volume&gt;26&lt;/volume&gt;&lt;number&gt;8&lt;/number&gt;&lt;dates&gt;&lt;year&gt;2020&lt;/year&gt;&lt;/dates&gt;&lt;isbn&gt;1355-8382&lt;/isbn&gt;&lt;urls&gt;&lt;/urls&gt;&lt;/record&gt;&lt;/Cite&gt;&lt;/EndNote&gt;</w:instrText>
      </w:r>
      <w:r w:rsidR="002743E1">
        <w:fldChar w:fldCharType="separate"/>
      </w:r>
      <w:r w:rsidR="002743E1">
        <w:rPr>
          <w:noProof/>
        </w:rPr>
        <w:t>(Gomez and Ibba, 2020)</w:t>
      </w:r>
      <w:r w:rsidR="002743E1">
        <w:fldChar w:fldCharType="end"/>
      </w:r>
      <w:r w:rsidR="004347F2" w:rsidRPr="006A3482">
        <w:t xml:space="preserve">. AARSs fall into two structurally unrelated classes (Class I and Class II) that recognize opposite faces of tRNA. Phylogenetic analyses of AARSs indicate extensive pre-LUCA evolution and are incompatible with organismal phylogenies. The tRNA-charging system did not descend from a single </w:t>
      </w:r>
      <w:r w:rsidR="000046E5">
        <w:t xml:space="preserve">molecular </w:t>
      </w:r>
      <w:r w:rsidR="004347F2" w:rsidRPr="006A3482">
        <w:t xml:space="preserve">ancestor </w:t>
      </w:r>
      <w:r w:rsidR="002743E1">
        <w:fldChar w:fldCharType="begin">
          <w:fldData xml:space="preserve">PEVuZE5vdGU+PENpdGU+PEF1dGhvcj5Xb2xmPC9BdXRob3I+PFllYXI+MTk5OTwvWWVhcj48UmVj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YmJyLTE+TWljcm9iaW9sLiBNb2wuIEJpb2wuIFJldi48L2FiYnItMT48YWJici0yPk1pY3JvYmlv
bCBNb2wgQmlvbCBSZXY8L2FiYnItMj48L3BlcmlvZGljYWw+PHBhZ2VzPjU1MC01NzM8L3BhZ2Vz
Pjx2b2x1bWU+Njc8L3ZvbHVtZT48bnVtYmVyPjQ8L251bWJlcj48ZGF0ZXM+PHllYXI+MjAwMzwv
eWVhcj48L2RhdGVzPjxpc2JuPjEwOTItMjE3MjwvaXNibj48dXJscz48L3VybHM+PC9yZWNvcmQ+
PC9DaXRlPjwvRW5kTm90ZT5=
</w:fldData>
        </w:fldChar>
      </w:r>
      <w:r w:rsidR="002743E1">
        <w:instrText xml:space="preserve"> ADDIN EN.CITE </w:instrText>
      </w:r>
      <w:r w:rsidR="002743E1">
        <w:fldChar w:fldCharType="begin">
          <w:fldData xml:space="preserve">PEVuZE5vdGU+PENpdGU+PEF1dGhvcj5Xb2xmPC9BdXRob3I+PFllYXI+MTk5OTwvWWVhcj48UmVj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YmJyLTE+TWljcm9iaW9sLiBNb2wuIEJpb2wuIFJldi48L2FiYnItMT48YWJici0yPk1pY3JvYmlv
bCBNb2wgQmlvbCBSZXY8L2FiYnItMj48L3BlcmlvZGljYWw+PHBhZ2VzPjU1MC01NzM8L3BhZ2Vz
Pjx2b2x1bWU+Njc8L3ZvbHVtZT48bnVtYmVyPjQ8L251bWJlcj48ZGF0ZXM+PHllYXI+MjAwMzwv
eWVhcj48L2RhdGVzPjxpc2JuPjEwOTItMjE3MjwvaXNibj48dXJscz48L3VybHM+PC9yZWNvcmQ+
PC9DaXRlPjwvRW5kTm90ZT5=
</w:fldData>
        </w:fldChar>
      </w:r>
      <w:r w:rsidR="002743E1">
        <w:instrText xml:space="preserve"> ADDIN EN.CITE.DATA </w:instrText>
      </w:r>
      <w:r w:rsidR="002743E1">
        <w:fldChar w:fldCharType="end"/>
      </w:r>
      <w:r w:rsidR="002743E1">
        <w:fldChar w:fldCharType="separate"/>
      </w:r>
      <w:r w:rsidR="002743E1">
        <w:rPr>
          <w:noProof/>
        </w:rPr>
        <w:t>(Wolf et al., 1999; Woese et al., 2000; Fournier et al., 2011; O'Donoghue and Luthey-Schulten, 2003)</w:t>
      </w:r>
      <w:r w:rsidR="002743E1">
        <w:fldChar w:fldCharType="end"/>
      </w:r>
      <w:r w:rsidR="00CA43FD" w:rsidRPr="006A3482">
        <w:t xml:space="preserve"> </w:t>
      </w:r>
      <w:r w:rsidR="004347F2" w:rsidRPr="006A3482">
        <w:t xml:space="preserve">and instead originated multiple times. In an evolutionary system, the number of surviving AARS classes (two) must be far smaller than the number of ancestral lineages, implying extensive extinction and evolutionary filtering. AARSs therefore emerged in concert with a culling of the vast prebiotic repertoire of </w:t>
      </w:r>
      <w:r w:rsidR="00906A67">
        <w:t>building blocks</w:t>
      </w:r>
      <w:r w:rsidR="004347F2" w:rsidRPr="006A3482">
        <w:t xml:space="preserve"> </w:t>
      </w:r>
      <w:r w:rsidR="002743E1">
        <w:fldChar w:fldCharType="begin"/>
      </w:r>
      <w:r w:rsidR="002743E1">
        <w:instrText xml:space="preserve"> ADDIN EN.CITE &lt;EndNote&gt;&lt;Cite&gt;&lt;Author&gt;Glavin&lt;/Author&gt;&lt;Year&gt;2025&lt;/Year&gt;&lt;RecNum&gt;614&lt;/RecNum&gt;&lt;DisplayText&gt;(Glavin et al., 2025)&lt;/DisplayText&gt;&lt;record&gt;&lt;rec-number&gt;614&lt;/rec-number&gt;&lt;foreign-keys&gt;&lt;key app="EN" db-id="5vx2w2xpseedtnef5svxdx00a0exaxxzptx5" timestamp="1750556295"&gt;614&lt;/key&gt;&lt;/foreign-keys&gt;&lt;ref-type name="Journal Article"&gt;17&lt;/ref-type&gt;&lt;contributors&gt;&lt;authors&gt;&lt;author&gt;Glavin, Daniel P&lt;/author&gt;&lt;author&gt;Dworkin, Jason P&lt;/author&gt;&lt;author&gt;Alexander, Conel M O’D&lt;/author&gt;&lt;author&gt;Aponte, José C&lt;/author&gt;&lt;author&gt;Baczynski, Allison A&lt;/author&gt;&lt;author&gt;Barnes, Jessica J&lt;/author&gt;&lt;author&gt;Bechtel, Hans A&lt;/author&gt;&lt;author&gt;Berger, Eve L&lt;/author&gt;&lt;author&gt;Burton, Aaron S&lt;/author&gt;&lt;author&gt;Caselli, Paola&lt;/author&gt;&lt;/authors&gt;&lt;/contributors&gt;&lt;titles&gt;&lt;title&gt;Abundant ammonia and nitrogen-rich soluble organic matter in samples from asteroid (101955) Bennu&lt;/title&gt;&lt;secondary-title&gt;Nature Astronomy&lt;/secondary-title&gt;&lt;/titles&gt;&lt;periodical&gt;&lt;full-title&gt;Nature Astronomy&lt;/full-title&gt;&lt;/periodical&gt;&lt;pages&gt;1-12&lt;/pages&gt;&lt;dates&gt;&lt;year&gt;2025&lt;/year&gt;&lt;/dates&gt;&lt;isbn&gt;2397-3366&lt;/isbn&gt;&lt;urls&gt;&lt;/urls&gt;&lt;/record&gt;&lt;/Cite&gt;&lt;/EndNote&gt;</w:instrText>
      </w:r>
      <w:r w:rsidR="002743E1">
        <w:fldChar w:fldCharType="separate"/>
      </w:r>
      <w:r w:rsidR="002743E1">
        <w:rPr>
          <w:noProof/>
        </w:rPr>
        <w:t>(Glavin et al., 2025)</w:t>
      </w:r>
      <w:r w:rsidR="002743E1">
        <w:fldChar w:fldCharType="end"/>
      </w:r>
      <w:r w:rsidR="004347F2" w:rsidRPr="006A3482">
        <w:t xml:space="preserve"> through pre-genetic chemical evolution, during the emergence of biopolymers, genes, and modern translation.</w:t>
      </w:r>
    </w:p>
    <w:p w14:paraId="04328537" w14:textId="3DEDD66A" w:rsidR="00C56B30" w:rsidRPr="006A3482" w:rsidRDefault="00803278" w:rsidP="009B302A">
      <w:bookmarkStart w:id="42" w:name="_Hlk217682890"/>
      <w:bookmarkEnd w:id="40"/>
      <w:r w:rsidRPr="006A3482">
        <w:rPr>
          <w:i/>
          <w:iCs/>
        </w:rPr>
        <w:t>The Ribosome.</w:t>
      </w:r>
      <w:r w:rsidRPr="006A3482">
        <w:t xml:space="preserve"> </w:t>
      </w:r>
      <w:r w:rsidR="009B302A" w:rsidRPr="006A3482">
        <w:t xml:space="preserve">The functional interface that couples the </w:t>
      </w:r>
      <w:r w:rsidR="003E176F" w:rsidRPr="006A3482">
        <w:t>de</w:t>
      </w:r>
      <w:r w:rsidR="009B302A" w:rsidRPr="006A3482">
        <w:t xml:space="preserve">coding subunit (small subunit) and the synthetic subunit (large subunit) </w:t>
      </w:r>
      <w:r w:rsidR="001A71D2" w:rsidRPr="006A3482">
        <w:t xml:space="preserve">of the ribosome </w:t>
      </w:r>
      <w:r w:rsidR="009B302A" w:rsidRPr="006A3482">
        <w:t xml:space="preserve">is a relatively late </w:t>
      </w:r>
      <w:r w:rsidR="00D12696">
        <w:t>acquisition during the evolution of the ribosome</w:t>
      </w:r>
      <w:r w:rsidR="009B302A" w:rsidRPr="006A3482">
        <w:t xml:space="preserve"> </w:t>
      </w:r>
      <w:r w:rsidR="002743E1">
        <w:fldChar w:fldCharType="begin">
          <w:fldData xml:space="preserve">PEVuZE5vdGU+PENpdGU+PEF1dGhvcj5QZXRyb3Y8L0F1dGhvcj48WWVhcj4yMDE0PC9ZZWFyPjxS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</w:fldData>
        </w:fldChar>
      </w:r>
      <w:r w:rsidR="002743E1">
        <w:instrText xml:space="preserve"> ADDIN EN.CITE </w:instrText>
      </w:r>
      <w:r w:rsidR="002743E1">
        <w:fldChar w:fldCharType="begin">
          <w:fldData xml:space="preserve">PEVuZE5vdGU+PENpdGU+PEF1dGhvcj5QZXRyb3Y8L0F1dGhvcj48WWVhcj4yMDE0PC9ZZWFyPjxS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</w:fldData>
        </w:fldChar>
      </w:r>
      <w:r w:rsidR="002743E1">
        <w:instrText xml:space="preserve"> ADDIN EN.CITE.DATA </w:instrText>
      </w:r>
      <w:r w:rsidR="002743E1">
        <w:fldChar w:fldCharType="end"/>
      </w:r>
      <w:r w:rsidR="002743E1">
        <w:fldChar w:fldCharType="separate"/>
      </w:r>
      <w:r w:rsidR="002743E1">
        <w:rPr>
          <w:noProof/>
        </w:rPr>
        <w:t>(Petrov et al., 2014; Petrov et al., 2015)</w:t>
      </w:r>
      <w:r w:rsidR="002743E1">
        <w:fldChar w:fldCharType="end"/>
      </w:r>
      <w:r w:rsidR="009B302A" w:rsidRPr="006A3482">
        <w:t xml:space="preserve">. The two subunits did not descend from a </w:t>
      </w:r>
      <w:r w:rsidR="000046E5">
        <w:t xml:space="preserve">common </w:t>
      </w:r>
      <w:r w:rsidR="000046E5">
        <w:lastRenderedPageBreak/>
        <w:t>molecular</w:t>
      </w:r>
      <w:r w:rsidR="000046E5" w:rsidRPr="006A3482">
        <w:t xml:space="preserve"> </w:t>
      </w:r>
      <w:r w:rsidR="009B302A" w:rsidRPr="006A3482">
        <w:t>ancestor</w:t>
      </w:r>
      <w:r w:rsidR="000046E5">
        <w:t>.</w:t>
      </w:r>
      <w:r w:rsidR="009B302A" w:rsidRPr="006A3482">
        <w:t xml:space="preserve"> </w:t>
      </w:r>
      <w:r w:rsidR="000046E5">
        <w:t>E</w:t>
      </w:r>
      <w:r w:rsidR="001A71D2" w:rsidRPr="006A3482">
        <w:t xml:space="preserve">ach </w:t>
      </w:r>
      <w:r w:rsidR="009B302A" w:rsidRPr="006A3482">
        <w:t xml:space="preserve">underwent extensive independent growth prior to their </w:t>
      </w:r>
      <w:r w:rsidR="00CE721A">
        <w:t>association as part of</w:t>
      </w:r>
      <w:r w:rsidR="009B302A" w:rsidRPr="006A3482">
        <w:t xml:space="preserve"> a functional translation system. </w:t>
      </w:r>
      <w:r w:rsidR="00C56B30" w:rsidRPr="006A3482">
        <w:t xml:space="preserve">As with the AARSs, the number of surviving ribosomes (one) is </w:t>
      </w:r>
      <w:r w:rsidR="006869C7" w:rsidRPr="006A3482">
        <w:t xml:space="preserve">anticipated to be </w:t>
      </w:r>
      <w:r w:rsidR="00C56B30" w:rsidRPr="006A3482">
        <w:t xml:space="preserve">far smaller than the number of ancestral lineages, implying extensive extinction and evolutionary </w:t>
      </w:r>
      <w:r w:rsidR="00004B6E" w:rsidRPr="006A3482">
        <w:t>selection</w:t>
      </w:r>
      <w:r w:rsidR="00451A07">
        <w:t xml:space="preserve"> in a pre-coding chemical environment</w:t>
      </w:r>
      <w:r w:rsidR="00C56B30" w:rsidRPr="006A3482">
        <w:t>.</w:t>
      </w:r>
    </w:p>
    <w:p w14:paraId="23B84811" w14:textId="55102439" w:rsidR="00B13843" w:rsidRPr="006B23D9" w:rsidRDefault="00B13843" w:rsidP="00D44649">
      <w:pPr>
        <w:rPr>
          <w:lang w:val="en-US"/>
        </w:rPr>
      </w:pPr>
      <w:bookmarkStart w:id="43" w:name="_Hlk219748748"/>
      <w:r w:rsidRPr="006B23D9">
        <w:rPr>
          <w:i/>
          <w:iCs/>
          <w:lang w:val="en-US"/>
        </w:rPr>
        <w:t>Early Evolution</w:t>
      </w:r>
      <w:r w:rsidRPr="006B23D9">
        <w:rPr>
          <w:lang w:val="en-US"/>
        </w:rPr>
        <w:t xml:space="preserve">. This emergence of AARSs and the ribosome via evolution necessarily occurred during a pre-genetic stage of chemical evolution. </w:t>
      </w:r>
      <w:bookmarkStart w:id="44" w:name="_Hlk219748396"/>
      <w:r w:rsidR="00A12640" w:rsidRPr="006B23D9">
        <w:rPr>
          <w:lang w:val="en-US"/>
        </w:rPr>
        <w:t xml:space="preserve">Genetics as we know it today requires genes that code for specific proteins through transcription and translation. Modern genetic evolution operates through multiple mechanisms: changes in allele frequencies within populations, de novo mutations, horizontal gene transfer mediated by viruses and other vectors, and additional processes. </w:t>
      </w:r>
      <w:r w:rsidR="00D44649" w:rsidRPr="006B23D9">
        <w:rPr>
          <w:lang w:val="en-US"/>
        </w:rPr>
        <w:t xml:space="preserve">But the translation system could not have </w:t>
      </w:r>
      <w:r w:rsidR="00451A07">
        <w:rPr>
          <w:lang w:val="en-US"/>
        </w:rPr>
        <w:t>emerged</w:t>
      </w:r>
      <w:r w:rsidR="00D44649" w:rsidRPr="006B23D9">
        <w:rPr>
          <w:lang w:val="en-US"/>
        </w:rPr>
        <w:t xml:space="preserve"> through this type of genetic evolution alone, as that would require the translation machinery to already exist—a logical tautology. Instead, it emerged from chemical evolution that transitioned into a regime of rudimentary translation, wherein precursors of genes </w:t>
      </w:r>
      <w:r w:rsidR="00F03901" w:rsidRPr="006B23D9">
        <w:rPr>
          <w:lang w:val="en-US"/>
        </w:rPr>
        <w:t xml:space="preserve">imprecisely </w:t>
      </w:r>
      <w:r w:rsidR="00D44649" w:rsidRPr="006B23D9">
        <w:rPr>
          <w:lang w:val="en-US"/>
        </w:rPr>
        <w:t xml:space="preserve">encoded ensembles of molecular sequences that were precursors of proteins. </w:t>
      </w:r>
      <w:bookmarkEnd w:id="44"/>
      <w:r w:rsidRPr="006B23D9">
        <w:rPr>
          <w:lang w:val="en-US"/>
        </w:rPr>
        <w:t>In describing this we are faced with limitations on language and mechanism. Horizontal gene transfer emerged from horizontal transfer of the ancestors of genes, which is why we have use</w:t>
      </w:r>
      <w:r w:rsidR="00F03901">
        <w:rPr>
          <w:lang w:val="en-US"/>
        </w:rPr>
        <w:t>d</w:t>
      </w:r>
      <w:r w:rsidRPr="006B23D9">
        <w:rPr>
          <w:lang w:val="en-US"/>
        </w:rPr>
        <w:t xml:space="preserve"> the </w:t>
      </w:r>
      <w:r w:rsidR="00F03901">
        <w:rPr>
          <w:lang w:val="en-US"/>
        </w:rPr>
        <w:t>phrase</w:t>
      </w:r>
      <w:r w:rsidRPr="006B23D9">
        <w:rPr>
          <w:lang w:val="en-US"/>
        </w:rPr>
        <w:t xml:space="preserve"> "horizontal transfer" without being specific about what exactly is transferred. Synthesis of coded protein emerged from synthesis of the ancestors of coded protein using the ancestors of proteinaceous amino acids as substrates. We do not have names for the ancestors of genes and proteins and amino acids, nor do we </w:t>
      </w:r>
      <w:r w:rsidR="00451A07">
        <w:rPr>
          <w:lang w:val="en-US"/>
        </w:rPr>
        <w:t xml:space="preserve">fully </w:t>
      </w:r>
      <w:r w:rsidRPr="006B23D9">
        <w:rPr>
          <w:lang w:val="en-US"/>
        </w:rPr>
        <w:t>understand their chemical compositions.</w:t>
      </w:r>
    </w:p>
    <w:bookmarkEnd w:id="42"/>
    <w:bookmarkEnd w:id="43"/>
    <w:p w14:paraId="7AF3D66E" w14:textId="59F5E018" w:rsidR="000D3790" w:rsidRPr="006A3482" w:rsidRDefault="000D3790" w:rsidP="000D3790">
      <w:r w:rsidRPr="006A3482">
        <w:t xml:space="preserve">VWG developed a dynamical-systems model of genetic-code emergence through collective </w:t>
      </w:r>
      <w:r w:rsidR="006A3482">
        <w:t xml:space="preserve">networked </w:t>
      </w:r>
      <w:r w:rsidRPr="006A3482">
        <w:t xml:space="preserve">evolution. </w:t>
      </w:r>
      <w:bookmarkStart w:id="45" w:name="_Hlk219279302"/>
      <w:r w:rsidRPr="006A3482">
        <w:t xml:space="preserve">VWG showed how precise functional genes and translation machinery emerged from imprecise translation, which used statistical ensembles of </w:t>
      </w:r>
      <w:r w:rsidR="00AA6651">
        <w:t>building blocks</w:t>
      </w:r>
      <w:r w:rsidRPr="006A3482">
        <w:t xml:space="preserve"> to produce statistical ensembles of </w:t>
      </w:r>
      <w:proofErr w:type="gramStart"/>
      <w:r w:rsidR="00AA6651">
        <w:t>proto-</w:t>
      </w:r>
      <w:r w:rsidRPr="006A3482">
        <w:t>proteins</w:t>
      </w:r>
      <w:proofErr w:type="gramEnd"/>
      <w:r w:rsidRPr="006A3482">
        <w:t xml:space="preserve">. </w:t>
      </w:r>
      <w:bookmarkEnd w:id="45"/>
      <w:r w:rsidRPr="006A3482">
        <w:t xml:space="preserve">Without horizontal transfer among lineages, the model evolved slowly and became trapped in non-optimal, non-unique codes. Horizontal transfer refers to acquisition from contemporaneous systems independent of lineage, whereas vertical transfer refers to inheritance from parent to offspring within a lineage </w:t>
      </w:r>
      <w:r w:rsidR="002743E1">
        <w:fldChar w:fldCharType="begin"/>
      </w:r>
      <w:r w:rsidR="002743E1">
        <w:instrText xml:space="preserve"> ADDIN EN.CITE &lt;EndNote&gt;&lt;Cite&gt;&lt;Author&gt;Soucy&lt;/Author&gt;&lt;Year&gt;2015&lt;/Year&gt;&lt;RecNum&gt;703&lt;/RecNum&gt;&lt;DisplayText&gt;(Soucy et al., 2015)&lt;/DisplayText&gt;&lt;record&gt;&lt;rec-number&gt;703&lt;/rec-number&gt;&lt;foreign-keys&gt;&lt;key app="EN" db-id="5vx2w2xpseedtnef5svxdx00a0exaxxzptx5" timestamp="1766248289"&gt;703&lt;/key&gt;&lt;/foreign-keys&gt;&lt;ref-type name="Journal Article"&gt;17&lt;/ref-type&gt;&lt;contributors&gt;&lt;authors&gt;&lt;author&gt;Soucy, Shannon M&lt;/author&gt;&lt;author&gt;Huang, Jinling&lt;/author&gt;&lt;author&gt;Gogarten, Johann Peter&lt;/author&gt;&lt;/authors&gt;&lt;/contributors&gt;&lt;titles&gt;&lt;title&gt;Horizontal gene transfer: building the web of life&lt;/title&gt;&lt;secondary-title&gt;Nature Reviews Genetics&lt;/secondary-title&gt;&lt;/titles&gt;&lt;periodical&gt;&lt;full-title&gt;Nature Reviews Genetics&lt;/full-title&gt;&lt;abbr-1&gt;Nat. Rev. Genet.&lt;/abbr-1&gt;&lt;/periodical&gt;&lt;pages&gt;472-482&lt;/pages&gt;&lt;volume&gt;16&lt;/volume&gt;&lt;number&gt;8&lt;/number&gt;&lt;dates&gt;&lt;year&gt;2015&lt;/year&gt;&lt;/dates&gt;&lt;isbn&gt;1471-0056&lt;/isbn&gt;&lt;urls&gt;&lt;/urls&gt;&lt;/record&gt;&lt;/Cite&gt;&lt;/EndNote&gt;</w:instrText>
      </w:r>
      <w:r w:rsidR="002743E1">
        <w:fldChar w:fldCharType="separate"/>
      </w:r>
      <w:r w:rsidR="002743E1">
        <w:rPr>
          <w:noProof/>
        </w:rPr>
        <w:t>(Soucy et al., 2015)</w:t>
      </w:r>
      <w:r w:rsidR="002743E1">
        <w:fldChar w:fldCharType="end"/>
      </w:r>
      <w:r w:rsidRPr="006A3482">
        <w:t xml:space="preserve">. When horizontal transfer </w:t>
      </w:r>
      <w:r w:rsidR="00475256" w:rsidRPr="006A3482">
        <w:t>between</w:t>
      </w:r>
      <w:r w:rsidRPr="006A3482">
        <w:t xml:space="preserve"> lineages was incorporated, </w:t>
      </w:r>
      <w:r w:rsidR="00AA6651">
        <w:t xml:space="preserve">(Figure 1b) </w:t>
      </w:r>
      <w:r w:rsidRPr="006A3482">
        <w:t xml:space="preserve">simulations rapidly and repeatedly converged to a single optimized genetic code, thus explaining salient features </w:t>
      </w:r>
      <w:r w:rsidR="00907523" w:rsidRPr="006A3482">
        <w:t xml:space="preserve">of translation </w:t>
      </w:r>
      <w:r w:rsidRPr="006A3482">
        <w:t>(</w:t>
      </w:r>
      <w:proofErr w:type="spellStart"/>
      <w:r w:rsidRPr="006A3482">
        <w:t>i</w:t>
      </w:r>
      <w:proofErr w:type="spellEnd"/>
      <w:r w:rsidR="00A01744">
        <w:t>-</w:t>
      </w:r>
      <w:r w:rsidRPr="006A3482">
        <w:t>iii</w:t>
      </w:r>
      <w:r w:rsidR="00A01744">
        <w:t xml:space="preserve">, </w:t>
      </w:r>
      <w:r w:rsidR="00475256" w:rsidRPr="006A3482">
        <w:t>above)</w:t>
      </w:r>
      <w:r w:rsidRPr="006A3482">
        <w:t>.</w:t>
      </w:r>
    </w:p>
    <w:p w14:paraId="7F097886" w14:textId="62D8F938" w:rsidR="009B302A" w:rsidRPr="006A3482" w:rsidRDefault="009B302A" w:rsidP="009B302A">
      <w:r w:rsidRPr="006A3482">
        <w:t xml:space="preserve">Why does horizontal transfer succeed where vertical transfer alone fails? </w:t>
      </w:r>
      <w:bookmarkStart w:id="46" w:name="_Hlk217768349"/>
      <w:r w:rsidRPr="006A3482">
        <w:t>Horizontal transfer is non-local in fitness space and can make large jumps</w:t>
      </w:r>
      <w:bookmarkEnd w:id="46"/>
      <w:r w:rsidRPr="006A3482">
        <w:t xml:space="preserve">, enabling exploration of distant regions of the fitness landscape in parallel across diverse environments. By contrast, vertical transfer is local in fitness space </w:t>
      </w:r>
      <w:r w:rsidRPr="006A3482">
        <w:lastRenderedPageBreak/>
        <w:t xml:space="preserve">and promotes trapping in local optima. </w:t>
      </w:r>
      <w:r w:rsidR="00A01744" w:rsidRPr="006A3482">
        <w:t>In network convergence (Figure 1b), horizontal exchange of biochemical components—including different polymer backbones and monomer alphabets—explored distant regions of the fitness landscape.</w:t>
      </w:r>
      <w:r w:rsidR="00A01744">
        <w:t xml:space="preserve"> </w:t>
      </w:r>
    </w:p>
    <w:p w14:paraId="6BC67B98" w14:textId="408C0CD3" w:rsidR="00002ADD" w:rsidRPr="006B23D9" w:rsidRDefault="00755C2C" w:rsidP="00010E4C">
      <w:bookmarkStart w:id="47" w:name="_Hlk219747703"/>
      <w:bookmarkStart w:id="48" w:name="_Hlk218849443"/>
      <w:r w:rsidRPr="006B23D9">
        <w:t xml:space="preserve">The combined data point to </w:t>
      </w:r>
      <w:r w:rsidR="00907523">
        <w:t>a core biochemistry, including the</w:t>
      </w:r>
      <w:r w:rsidRPr="006B23D9">
        <w:t xml:space="preserve"> </w:t>
      </w:r>
      <w:r w:rsidR="009B302A" w:rsidRPr="006B23D9">
        <w:t>translation system</w:t>
      </w:r>
      <w:r w:rsidR="00907523">
        <w:t>,</w:t>
      </w:r>
      <w:r w:rsidR="00010E4C" w:rsidRPr="006B23D9">
        <w:t xml:space="preserve"> </w:t>
      </w:r>
      <w:r w:rsidRPr="006B23D9">
        <w:t xml:space="preserve">that </w:t>
      </w:r>
      <w:r w:rsidR="009B302A" w:rsidRPr="006B23D9">
        <w:t xml:space="preserve">co-evolved with </w:t>
      </w:r>
      <w:r w:rsidR="00FD4B52" w:rsidRPr="006B23D9">
        <w:t>proto-</w:t>
      </w:r>
      <w:r w:rsidR="009B302A" w:rsidRPr="006B23D9">
        <w:t xml:space="preserve">biological complexity. </w:t>
      </w:r>
      <w:bookmarkEnd w:id="47"/>
      <w:r w:rsidR="009B302A" w:rsidRPr="006B23D9">
        <w:t>As translational precision emerged</w:t>
      </w:r>
      <w:r w:rsidR="00FD4B52" w:rsidRPr="006B23D9">
        <w:t xml:space="preserve"> and </w:t>
      </w:r>
      <w:r w:rsidR="00451A07">
        <w:t xml:space="preserve">core </w:t>
      </w:r>
      <w:r w:rsidR="00FD4B52" w:rsidRPr="006B23D9">
        <w:t>biopolymer composition annealed</w:t>
      </w:r>
      <w:r w:rsidR="009B302A" w:rsidRPr="006B23D9">
        <w:t xml:space="preserve">, so did </w:t>
      </w:r>
      <w:r w:rsidR="00BF3D8E" w:rsidRPr="006B23D9">
        <w:t xml:space="preserve">the </w:t>
      </w:r>
      <w:r w:rsidR="009B302A" w:rsidRPr="006B23D9">
        <w:t>genotype–phenotype distinction, enabling network-level evolutionary mechanisms to efficiently incorporate what we now recognize as horizontal gene transfer.</w:t>
      </w:r>
      <w:r w:rsidR="00A01744">
        <w:t xml:space="preserve"> </w:t>
      </w:r>
      <w:r w:rsidR="00A01744" w:rsidRPr="006A3482">
        <w:t xml:space="preserve">Critically, as </w:t>
      </w:r>
      <w:r w:rsidR="00A01744">
        <w:t>MMFW</w:t>
      </w:r>
      <w:r w:rsidR="00A01744" w:rsidRPr="006A3482">
        <w:t xml:space="preserve"> noted, effective horizontal gene transfer (HGT) requires not only a universal genetic code but also universal biopolymer backbones and monomer alphabets.</w:t>
      </w:r>
    </w:p>
    <w:bookmarkEnd w:id="48"/>
    <w:p w14:paraId="1B362B13" w14:textId="76FEF869" w:rsidR="00C30402" w:rsidRPr="006A3482" w:rsidRDefault="00117866" w:rsidP="00117866">
      <w:r w:rsidRPr="006A3482">
        <w:rPr>
          <w:i/>
          <w:iCs/>
        </w:rPr>
        <w:t>Phases of Early Evolution.</w:t>
      </w:r>
      <w:r w:rsidRPr="006A3482">
        <w:t xml:space="preserve"> </w:t>
      </w:r>
      <w:bookmarkStart w:id="49" w:name="_Hlk217116326"/>
      <w:r w:rsidR="00755C2C" w:rsidRPr="006A3482">
        <w:t>T</w:t>
      </w:r>
      <w:r w:rsidR="00654C12" w:rsidRPr="006A3482">
        <w:t xml:space="preserve">hese </w:t>
      </w:r>
      <w:r w:rsidR="008E2DA9" w:rsidRPr="006A3482">
        <w:t>results</w:t>
      </w:r>
      <w:r w:rsidR="007C198B" w:rsidRPr="006A3482">
        <w:t xml:space="preserve"> suggest</w:t>
      </w:r>
      <w:r w:rsidR="00654C12" w:rsidRPr="006A3482">
        <w:t xml:space="preserve"> that core biochemistry—including biopolymer backbones</w:t>
      </w:r>
      <w:r w:rsidR="006C23AC" w:rsidRPr="006A3482">
        <w:t>, monomer alphabets</w:t>
      </w:r>
      <w:r w:rsidR="00654C12" w:rsidRPr="006A3482">
        <w:t xml:space="preserve"> and the genetic code—</w:t>
      </w:r>
      <w:r w:rsidR="005A1C44" w:rsidRPr="006A3482">
        <w:t>arose by a</w:t>
      </w:r>
      <w:r w:rsidR="006C23AC" w:rsidRPr="006A3482">
        <w:t xml:space="preserve"> </w:t>
      </w:r>
      <w:r w:rsidR="00E22743" w:rsidRPr="006A3482">
        <w:t xml:space="preserve">network-driven evolutionary process </w:t>
      </w:r>
      <w:r w:rsidR="0009747A" w:rsidRPr="006A3482">
        <w:t xml:space="preserve">that </w:t>
      </w:r>
      <w:r w:rsidR="00654C12" w:rsidRPr="006A3482">
        <w:t xml:space="preserve">converged </w:t>
      </w:r>
      <w:r w:rsidR="008E2DA9" w:rsidRPr="006A3482">
        <w:t xml:space="preserve">at LUCA </w:t>
      </w:r>
      <w:r w:rsidR="00E22743" w:rsidRPr="006A3482">
        <w:t>to core biochemistry</w:t>
      </w:r>
      <w:bookmarkEnd w:id="49"/>
      <w:r w:rsidR="00654C12" w:rsidRPr="006A3482">
        <w:t xml:space="preserve">. This conclusion echoes earlier suggestions by </w:t>
      </w:r>
      <w:proofErr w:type="spellStart"/>
      <w:r w:rsidR="00654C12" w:rsidRPr="006A3482">
        <w:t>Woese</w:t>
      </w:r>
      <w:proofErr w:type="spellEnd"/>
      <w:r w:rsidR="00654C12" w:rsidRPr="006A3482">
        <w:t xml:space="preserve"> and Fox </w:t>
      </w:r>
      <w:bookmarkStart w:id="50" w:name="_Hlk216694368"/>
      <w:r w:rsidR="002743E1">
        <w:fldChar w:fldCharType="begin"/>
      </w:r>
      <w:r w:rsidR="002743E1">
        <w:instrText xml:space="preserve"> ADDIN EN.CITE &lt;EndNote&gt;&lt;Cite&gt;&lt;Author&gt;Woese&lt;/Author&gt;&lt;Year&gt;1977&lt;/Year&gt;&lt;RecNum&gt;688&lt;/RecNum&gt;&lt;DisplayText&gt;(Woese and Fox, 1977)&lt;/DisplayText&gt;&lt;record&gt;&lt;rec-number&gt;688&lt;/rec-number&gt;&lt;foreign-keys&gt;&lt;key app="EN" db-id="5vx2w2xpseedtnef5svxdx00a0exaxxzptx5" timestamp="1765508630"&gt;688&lt;/key&gt;&lt;/foreign-keys&gt;&lt;ref-type name="Journal Article"&gt;17&lt;/ref-type&gt;&lt;contributors&gt;&lt;authors&gt;&lt;author&gt;Woese, Carl R&lt;/author&gt;&lt;author&gt;Fox, George E&lt;/author&gt;&lt;/authors&gt;&lt;/contributors&gt;&lt;titles&gt;&lt;title&gt;The concept of cellular evolution&lt;/title&gt;&lt;secondary-title&gt;Journal of molecular evolution&lt;/secondary-title&gt;&lt;/titles&gt;&lt;periodical&gt;&lt;full-title&gt;Journal of Molecular Evolution&lt;/full-title&gt;&lt;abbr-1&gt;J. Mol. Evol.&lt;/abbr-1&gt;&lt;abbr-2&gt;J Mol Evol&lt;/abbr-2&gt;&lt;/periodical&gt;&lt;pages&gt;1-6&lt;/pages&gt;&lt;volume&gt;10&lt;/volume&gt;&lt;number&gt;1&lt;/number&gt;&lt;dates&gt;&lt;year&gt;1977&lt;/year&gt;&lt;/dates&gt;&lt;isbn&gt;0022-2844&lt;/isbn&gt;&lt;urls&gt;&lt;/urls&gt;&lt;/record&gt;&lt;/Cite&gt;&lt;/EndNote&gt;</w:instrText>
      </w:r>
      <w:r w:rsidR="002743E1">
        <w:fldChar w:fldCharType="separate"/>
      </w:r>
      <w:r w:rsidR="002743E1">
        <w:rPr>
          <w:noProof/>
        </w:rPr>
        <w:t>(Woese and Fox, 1977)</w:t>
      </w:r>
      <w:r w:rsidR="002743E1">
        <w:fldChar w:fldCharType="end"/>
      </w:r>
      <w:r w:rsidR="00654C12" w:rsidRPr="006A3482">
        <w:t xml:space="preserve"> and by Jacob </w:t>
      </w:r>
      <w:r w:rsidR="002743E1">
        <w:fldChar w:fldCharType="begin"/>
      </w:r>
      <w:r w:rsidR="002743E1">
        <w:instrText xml:space="preserve"> ADDIN EN.CITE &lt;EndNote&gt;&lt;Cite&gt;&lt;Author&gt;Jacob&lt;/Author&gt;&lt;Year&gt;1977&lt;/Year&gt;&lt;RecNum&gt;214&lt;/RecNum&gt;&lt;DisplayText&gt;(Jacob, 1977)&lt;/DisplayText&gt;&lt;record&gt;&lt;rec-number&gt;214&lt;/rec-number&gt;&lt;foreign-keys&gt;&lt;key app="EN" db-id="5vx2w2xpseedtnef5svxdx00a0exaxxzptx5" timestamp="1567870596"&gt;214&lt;/key&gt;&lt;/foreign-keys&gt;&lt;ref-type name="Journal Article"&gt;17&lt;/ref-type&gt;&lt;contributors&gt;&lt;authors&gt;&lt;author&gt;Jacob, François&lt;/author&gt;&lt;/authors&gt;&lt;/contributors&gt;&lt;titles&gt;&lt;title&gt;Evolution and tinkering&lt;/title&gt;&lt;secondary-title&gt;Science&lt;/secondary-title&gt;&lt;/titles&gt;&lt;periodical&gt;&lt;full-title&gt;Science&lt;/full-title&gt;&lt;abbr-1&gt;Science&lt;/abbr-1&gt;&lt;/periodical&gt;&lt;pages&gt;1161-1166&lt;/pages&gt;&lt;volume&gt;196&lt;/volume&gt;&lt;number&gt;4295&lt;/number&gt;&lt;dates&gt;&lt;year&gt;1977&lt;/year&gt;&lt;/dates&gt;&lt;isbn&gt;0036-8075&lt;/isbn&gt;&lt;urls&gt;&lt;related-urls&gt;&lt;url&gt;https://science.sciencemag.org/content/196/4295/1161.long&lt;/url&gt;&lt;/related-urls&gt;&lt;/urls&gt;&lt;/record&gt;&lt;/Cite&gt;&lt;/EndNote&gt;</w:instrText>
      </w:r>
      <w:r w:rsidR="002743E1">
        <w:fldChar w:fldCharType="separate"/>
      </w:r>
      <w:r w:rsidR="002743E1">
        <w:rPr>
          <w:noProof/>
        </w:rPr>
        <w:t>(Jacob, 1977)</w:t>
      </w:r>
      <w:r w:rsidR="002743E1">
        <w:fldChar w:fldCharType="end"/>
      </w:r>
      <w:r w:rsidR="00654C12" w:rsidRPr="006A3482">
        <w:t xml:space="preserve"> that evolution underwent fundamental transition</w:t>
      </w:r>
      <w:r w:rsidR="006C23AC" w:rsidRPr="006A3482">
        <w:t>s</w:t>
      </w:r>
      <w:r w:rsidR="005A1C44" w:rsidRPr="006A3482">
        <w:t xml:space="preserve"> during the emergence of life</w:t>
      </w:r>
      <w:r w:rsidR="00654C12" w:rsidRPr="006A3482">
        <w:t xml:space="preserve">. However, the mechanism is more complex than rampant HGT </w:t>
      </w:r>
      <w:r w:rsidR="009D6B75" w:rsidRPr="006A3482">
        <w:t xml:space="preserve">transitioning </w:t>
      </w:r>
      <w:r w:rsidR="00654C12" w:rsidRPr="006A3482">
        <w:t xml:space="preserve">to primarily VGT. </w:t>
      </w:r>
      <w:bookmarkStart w:id="51" w:name="_Hlk217126560"/>
      <w:bookmarkStart w:id="52" w:name="_Hlk217116512"/>
    </w:p>
    <w:bookmarkEnd w:id="51"/>
    <w:bookmarkEnd w:id="52"/>
    <w:p w14:paraId="427C38BE" w14:textId="42805A8E" w:rsidR="00654C12" w:rsidRPr="006A3482" w:rsidRDefault="00C30402" w:rsidP="00117866">
      <w:r w:rsidRPr="006A3482">
        <w:t>T</w:t>
      </w:r>
      <w:r w:rsidR="00654C12" w:rsidRPr="006A3482">
        <w:t xml:space="preserve">he evolutionary timeline requires a progression in which: (a) early pre-LUCA chemical and biochemical evolution generated diverse translation systems </w:t>
      </w:r>
      <w:r w:rsidR="007E37AF" w:rsidRPr="006A3482">
        <w:t>with</w:t>
      </w:r>
      <w:r w:rsidR="00654C12" w:rsidRPr="006A3482">
        <w:t xml:space="preserve"> diverse biopolymers, (b) late pre-LUCA </w:t>
      </w:r>
      <w:r w:rsidR="0075194B" w:rsidRPr="006A3482">
        <w:t xml:space="preserve">the mechanism modeled by VWG </w:t>
      </w:r>
      <w:r w:rsidR="00654C12" w:rsidRPr="006A3482">
        <w:t>drove convergence of these systems toward biochemical universals, and (c) post-LUCA, VGT dominated, driving sequence-level diversification</w:t>
      </w:r>
      <w:r w:rsidR="006920D9" w:rsidRPr="006A3482">
        <w:t>,</w:t>
      </w:r>
      <w:r w:rsidR="00654C12" w:rsidRPr="006A3482">
        <w:t xml:space="preserve"> while </w:t>
      </w:r>
      <w:r w:rsidR="006920D9" w:rsidRPr="006A3482">
        <w:t>HGT and other sharing processes constrained</w:t>
      </w:r>
      <w:r w:rsidR="00654C12" w:rsidRPr="006A3482">
        <w:t xml:space="preserve"> the </w:t>
      </w:r>
      <w:r w:rsidR="006920D9" w:rsidRPr="006A3482">
        <w:t xml:space="preserve">universal </w:t>
      </w:r>
      <w:r w:rsidR="00654C12" w:rsidRPr="006A3482">
        <w:t>biochemical core.</w:t>
      </w:r>
      <w:r w:rsidR="009D6B75" w:rsidRPr="006A3482">
        <w:t xml:space="preserve"> </w:t>
      </w:r>
    </w:p>
    <w:p w14:paraId="0AB24850" w14:textId="538973AB" w:rsidR="007E37AF" w:rsidRPr="006A3482" w:rsidRDefault="00F7701A" w:rsidP="00654C12">
      <w:bookmarkStart w:id="53" w:name="_Hlk216517583"/>
      <w:bookmarkEnd w:id="50"/>
      <w:r w:rsidRPr="006A3482">
        <w:t xml:space="preserve">In sum, the observed properties of core </w:t>
      </w:r>
      <w:r w:rsidR="00451A07">
        <w:t xml:space="preserve">and non-core </w:t>
      </w:r>
      <w:r w:rsidRPr="006A3482">
        <w:t xml:space="preserve">biochemistry provide strong evidence for evolutionary origins. </w:t>
      </w:r>
      <w:r w:rsidR="00907523">
        <w:t>The data support a model in which core</w:t>
      </w:r>
      <w:r w:rsidRPr="006A3482">
        <w:t xml:space="preserve"> biochemistry arose from selection (Figure 1b)</w:t>
      </w:r>
      <w:r w:rsidR="003E2602" w:rsidRPr="006A3482">
        <w:t xml:space="preserve"> among multiple porous networks</w:t>
      </w:r>
      <w:bookmarkStart w:id="54" w:name="_Hlk216601138"/>
      <w:r w:rsidR="003E2602" w:rsidRPr="006A3482">
        <w:t xml:space="preserve"> with systems exchanging and testing molecular innovations</w:t>
      </w:r>
      <w:bookmarkEnd w:id="54"/>
      <w:r w:rsidR="003E2602" w:rsidRPr="006A3482">
        <w:t xml:space="preserve">, </w:t>
      </w:r>
      <w:r w:rsidRPr="006A3482">
        <w:t xml:space="preserve">not from inheritance from a single ancestral lineage (Figure 1a). </w:t>
      </w:r>
      <w:r w:rsidR="003E2602" w:rsidRPr="006A3482">
        <w:t>U</w:t>
      </w:r>
      <w:r w:rsidRPr="006A3482">
        <w:t xml:space="preserve">niversality outcompeted diversity because interacting, exchanging, communicating, and coordinating systems are more robust and innovative than non-interacting, non-exchanging, non-communicating, and non-coordinating alternatives. </w:t>
      </w:r>
      <w:r w:rsidR="003762EA" w:rsidRPr="006A3482">
        <w:t xml:space="preserve">Core </w:t>
      </w:r>
      <w:r w:rsidRPr="006A3482">
        <w:t>biochemistry</w:t>
      </w:r>
      <w:r w:rsidR="0075194B" w:rsidRPr="006A3482">
        <w:t xml:space="preserve"> </w:t>
      </w:r>
      <w:r w:rsidR="003762EA" w:rsidRPr="006A3482">
        <w:t>is a</w:t>
      </w:r>
      <w:r w:rsidR="003E2602" w:rsidRPr="006A3482">
        <w:t>n</w:t>
      </w:r>
      <w:r w:rsidR="003762EA" w:rsidRPr="006A3482">
        <w:t xml:space="preserve"> </w:t>
      </w:r>
      <w:r w:rsidR="0075194B" w:rsidRPr="006A3482">
        <w:t>innovation-sharing protocol</w:t>
      </w:r>
      <w:r w:rsidRPr="006A3482">
        <w:t xml:space="preserve"> </w:t>
      </w:r>
      <w:r w:rsidR="003762EA" w:rsidRPr="006A3482">
        <w:t xml:space="preserve">that </w:t>
      </w:r>
      <w:r w:rsidRPr="006A3482">
        <w:t xml:space="preserve">confers such intense selective advantage that life requires it. </w:t>
      </w:r>
    </w:p>
    <w:p w14:paraId="5DDE0772" w14:textId="08EE7EF5" w:rsidR="00E737A2" w:rsidRPr="006A3482" w:rsidRDefault="00EE0137" w:rsidP="00654C12">
      <w:bookmarkStart w:id="55" w:name="_Hlk216475113"/>
      <w:bookmarkEnd w:id="53"/>
      <w:r w:rsidRPr="006A3482">
        <w:t xml:space="preserve">A networked system arising from multiple independent origins with diverse biochemistries, driven to biochemical universality by selection (Figure </w:t>
      </w:r>
      <w:r w:rsidR="003B7EE8" w:rsidRPr="006A3482">
        <w:t>1</w:t>
      </w:r>
      <w:r w:rsidRPr="006A3482">
        <w:t xml:space="preserve">b), is a predictive model consistent with available data. </w:t>
      </w:r>
      <w:r w:rsidRPr="006A3482">
        <w:lastRenderedPageBreak/>
        <w:t>In this model, the universality of biochemistry emerged late, well after the origins of life, driven by acute selective pressures that favored compatibility, exchange, and integration.</w:t>
      </w:r>
    </w:p>
    <w:p w14:paraId="29D07C5A" w14:textId="04EA7EDF" w:rsidR="00E737A2" w:rsidRPr="006A3482" w:rsidRDefault="00117866" w:rsidP="00127B3F">
      <w:bookmarkStart w:id="56" w:name="_32m4sciid61a" w:colFirst="0" w:colLast="0"/>
      <w:bookmarkStart w:id="57" w:name="_Hlk216565747"/>
      <w:bookmarkEnd w:id="55"/>
      <w:bookmarkEnd w:id="56"/>
      <w:r w:rsidRPr="006A3482">
        <w:rPr>
          <w:i/>
          <w:iCs/>
        </w:rPr>
        <w:t>Origins: Common, Not Rare.</w:t>
      </w:r>
      <w:r w:rsidRPr="006A3482">
        <w:t xml:space="preserve"> </w:t>
      </w:r>
      <w:r w:rsidR="00127B3F" w:rsidRPr="006A3482">
        <w:t xml:space="preserve">If the constraint of </w:t>
      </w:r>
      <w:r w:rsidR="00B730F1" w:rsidRPr="006A3482">
        <w:t xml:space="preserve">a </w:t>
      </w:r>
      <w:r w:rsidR="00090097" w:rsidRPr="006A3482">
        <w:t>single root</w:t>
      </w:r>
      <w:r w:rsidR="00127B3F" w:rsidRPr="006A3482">
        <w:t xml:space="preserve"> is lifted from models of the origins of life, then existing data support a model in which the origins of life </w:t>
      </w:r>
      <w:r w:rsidR="00AA6CA0">
        <w:t>was</w:t>
      </w:r>
      <w:r w:rsidR="00B22E09" w:rsidRPr="006A3482">
        <w:t xml:space="preserve"> </w:t>
      </w:r>
      <w:r w:rsidR="00127B3F" w:rsidRPr="006A3482">
        <w:t xml:space="preserve">not rare. In this model, the origins of life encompassed diverse biochemistries. Life </w:t>
      </w:r>
      <w:r w:rsidR="00B730F1" w:rsidRPr="006A3482">
        <w:t xml:space="preserve">emerged </w:t>
      </w:r>
      <w:r w:rsidR="00127B3F" w:rsidRPr="006A3482">
        <w:t xml:space="preserve">repeatedly across diverse locations and environments, producing many lineages that cooperated and competed with one another. The origins of life was a planetary process that gradually converged to a universal </w:t>
      </w:r>
      <w:r w:rsidR="001537E4">
        <w:t xml:space="preserve">core </w:t>
      </w:r>
      <w:r w:rsidR="00127B3F" w:rsidRPr="006A3482">
        <w:t xml:space="preserve">biochemistry. The system at biochemical convergence is what we call LUCA (Figure </w:t>
      </w:r>
      <w:r w:rsidR="003B7EE8" w:rsidRPr="006A3482">
        <w:t>1</w:t>
      </w:r>
      <w:r w:rsidR="00127B3F" w:rsidRPr="006A3482">
        <w:t>b). At or near LUCA, lineages with divergent biochemistr</w:t>
      </w:r>
      <w:r w:rsidR="00E761EF" w:rsidRPr="006A3482">
        <w:t>ies</w:t>
      </w:r>
      <w:r w:rsidR="00127B3F" w:rsidRPr="006A3482">
        <w:t xml:space="preserve"> were outcompeted and went extinct. LUCA led to intense </w:t>
      </w:r>
      <w:r w:rsidR="003C1008">
        <w:t xml:space="preserve">Darwinian </w:t>
      </w:r>
      <w:r w:rsidR="0075194B" w:rsidRPr="006A3482">
        <w:t xml:space="preserve">evolutionary </w:t>
      </w:r>
      <w:r w:rsidR="00127B3F" w:rsidRPr="006A3482">
        <w:t>innovation, which remains ongoing.</w:t>
      </w:r>
    </w:p>
    <w:p w14:paraId="7EBB9B1A" w14:textId="6C2AF0C3" w:rsidR="00E761EF" w:rsidRPr="006A3482" w:rsidRDefault="00E761EF" w:rsidP="003575EE">
      <w:bookmarkStart w:id="58" w:name="_8hpuzhtqk6mo" w:colFirst="0" w:colLast="0"/>
      <w:bookmarkStart w:id="59" w:name="_Hlk216518015"/>
      <w:bookmarkStart w:id="60" w:name="_Hlk216510772"/>
      <w:bookmarkEnd w:id="57"/>
      <w:bookmarkEnd w:id="58"/>
      <w:r w:rsidRPr="006A3482">
        <w:t>Network convergence does not require multiple unlikely events or unique chemistries occurring in specific temporal sequences in boutique environments. Instead, life's origin was driven by probable chemical processes under broadly distributed conditions.</w:t>
      </w:r>
    </w:p>
    <w:p w14:paraId="487626A6" w14:textId="09443A9A" w:rsidR="00CB34C5" w:rsidRPr="006A3482" w:rsidRDefault="00CB34C5" w:rsidP="003575EE">
      <w:bookmarkStart w:id="61" w:name="_Hlk217117447"/>
      <w:r w:rsidRPr="006A3482">
        <w:t>The global requirements may have been as simple as a planet with oceans and land, rotating on its axis at a distance from its star that induces water cycles between liquid and vapor phases, and where ensembles of small organic molecules were abundant (26, 40). Diverse, dynamic, and adjacent environments—each containing varied organic and inorganic inventories—would have sufficed. In fact, a diversity of environments, each with distinct molecular mixtures, may have been critical to the evolutionary network, even if some ensembles were not retained in the final convergence to core biochemistry.</w:t>
      </w:r>
    </w:p>
    <w:p w14:paraId="19395F1B" w14:textId="758FC480" w:rsidR="00E761EF" w:rsidRPr="006A3482" w:rsidRDefault="00E761EF" w:rsidP="003575EE">
      <w:bookmarkStart w:id="62" w:name="_Hlk216511338"/>
      <w:bookmarkEnd w:id="59"/>
      <w:bookmarkEnd w:id="61"/>
      <w:r w:rsidRPr="006A3482">
        <w:t xml:space="preserve">In this model, racemic mixtures of molecules cooperated and competed in advance of, or alongside, the eventual surviving building blocks </w:t>
      </w:r>
      <w:r w:rsidR="002743E1">
        <w:fldChar w:fldCharType="begin"/>
      </w:r>
      <w:r w:rsidR="002743E1">
        <w:instrText xml:space="preserve"> ADDIN EN.CITE &lt;EndNote&gt;&lt;Cite&gt;&lt;Author&gt;Hud&lt;/Author&gt;&lt;Year&gt;2013&lt;/Year&gt;&lt;RecNum&gt;271&lt;/RecNum&gt;&lt;DisplayText&gt;(Hud et al., 2013)&lt;/DisplayText&gt;&lt;record&gt;&lt;rec-number&gt;271&lt;/rec-number&gt;&lt;foreign-keys&gt;&lt;key app="EN" db-id="5vx2w2xpseedtnef5svxdx00a0exaxxzptx5" timestamp="1616987837"&gt;271&lt;/key&gt;&lt;/foreign-keys&gt;&lt;ref-type name="Journal Article"&gt;17&lt;/ref-type&gt;&lt;contributors&gt;&lt;authors&gt;&lt;author&gt;Hud, Nicholas V&lt;/author&gt;&lt;author&gt;Cafferty, Brian J&lt;/author&gt;&lt;author&gt;Krishnamurthy, Ramanarayanan&lt;/author&gt;&lt;author&gt;Williams, Loren Dean&lt;/author&gt;&lt;/authors&gt;&lt;/contributors&gt;&lt;titles&gt;&lt;title&gt;The origin of RNA and “my grandfather’s axe”&lt;/title&gt;&lt;secondary-title&gt;Chemistry &amp;amp; biology&lt;/secondary-title&gt;&lt;/titles&gt;&lt;periodical&gt;&lt;full-title&gt;Chemistry &amp;amp; Biology&lt;/full-title&gt;&lt;abbr-1&gt;Chem. Biol.&lt;/abbr-1&gt;&lt;abbr-2&gt;Chem Biol&lt;/abbr-2&gt;&lt;/periodical&gt;&lt;pages&gt;466-474&lt;/pages&gt;&lt;volume&gt;20&lt;/volume&gt;&lt;number&gt;4&lt;/number&gt;&lt;dates&gt;&lt;year&gt;2013&lt;/year&gt;&lt;/dates&gt;&lt;isbn&gt;1074-5521&lt;/isbn&gt;&lt;urls&gt;&lt;/urls&gt;&lt;/record&gt;&lt;/Cite&gt;&lt;/EndNote&gt;</w:instrText>
      </w:r>
      <w:r w:rsidR="002743E1">
        <w:fldChar w:fldCharType="separate"/>
      </w:r>
      <w:r w:rsidR="002743E1">
        <w:rPr>
          <w:noProof/>
        </w:rPr>
        <w:t>(Hud et al., 2013)</w:t>
      </w:r>
      <w:r w:rsidR="002743E1">
        <w:fldChar w:fldCharType="end"/>
      </w:r>
      <w:r w:rsidRPr="006A3482">
        <w:t xml:space="preserve">. These molecular ensembles likely contained diverse linkage chemistries including thiol ester, ester, and peptide bonds </w:t>
      </w:r>
      <w:r w:rsidR="002743E1">
        <w:fldChar w:fldCharType="begin"/>
      </w:r>
      <w:r w:rsidR="002743E1">
        <w:instrText xml:space="preserve"> ADDIN EN.CITE &lt;EndNote&gt;&lt;Cite&gt;&lt;Author&gt;Frenkel-Pinter&lt;/Author&gt;&lt;Year&gt;2022&lt;/Year&gt;&lt;RecNum&gt;321&lt;/RecNum&gt;&lt;DisplayText&gt;(Frenkel-Pinter et al., 2022)&lt;/DisplayText&gt;&lt;record&gt;&lt;rec-number&gt;321&lt;/rec-number&gt;&lt;foreign-keys&gt;&lt;key app="EN" db-id="5vx2w2xpseedtnef5svxdx00a0exaxxzptx5" timestamp="1662668684"&gt;321&lt;/key&gt;&lt;/foreign-keys&gt;&lt;ref-type name="Journal Article"&gt;17&lt;/ref-type&gt;&lt;contributors&gt;&lt;authors&gt;&lt;author&gt;Frenkel-Pinter, Moran&lt;/author&gt;&lt;author&gt;Bouza, Marcos&lt;/author&gt;&lt;author&gt;Fernández, Facundo M&lt;/author&gt;&lt;author&gt;Leman, Luke J&lt;/author&gt;&lt;author&gt;Williams, Loren Dean&lt;/author&gt;&lt;author&gt;Hud, Nicholas V&lt;/author&gt;&lt;author&gt;Guzman-Martinez, Aikomari&lt;/author&gt;&lt;/authors&gt;&lt;/contributors&gt;&lt;titles&gt;&lt;title&gt;Thioesters provide a plausible prebiotic path to proto-peptides&lt;/title&gt;&lt;secondary-title&gt;Nature communications&lt;/secondary-title&gt;&lt;/titles&gt;&lt;periodical&gt;&lt;full-title&gt;Nature communications&lt;/full-title&gt;&lt;abbr-1&gt;Nat. Commun.&lt;/abbr-1&gt;&lt;/periodical&gt;&lt;pages&gt;1-8&lt;/pages&gt;&lt;volume&gt;13&lt;/volume&gt;&lt;number&gt;1&lt;/number&gt;&lt;dates&gt;&lt;year&gt;2022&lt;/year&gt;&lt;/dates&gt;&lt;isbn&gt;2041-1723&lt;/isbn&gt;&lt;urls&gt;&lt;/urls&gt;&lt;/record&gt;&lt;/Cite&gt;&lt;/EndNote&gt;</w:instrText>
      </w:r>
      <w:r w:rsidR="002743E1">
        <w:fldChar w:fldCharType="separate"/>
      </w:r>
      <w:r w:rsidR="002743E1">
        <w:rPr>
          <w:noProof/>
        </w:rPr>
        <w:t>(Frenkel-Pinter et al., 2022)</w:t>
      </w:r>
      <w:r w:rsidR="002743E1">
        <w:fldChar w:fldCharType="end"/>
      </w:r>
      <w:r w:rsidRPr="006A3482">
        <w:t xml:space="preserve">, a diverse sidechain alphabet </w:t>
      </w:r>
      <w:r w:rsidR="002743E1">
        <w:fldChar w:fldCharType="begin"/>
      </w:r>
      <w:r w:rsidR="002743E1">
        <w:instrText xml:space="preserve"> ADDIN EN.CITE &lt;EndNote&gt;&lt;Cite&gt;&lt;Author&gt;Glavin&lt;/Author&gt;&lt;Year&gt;2025&lt;/Year&gt;&lt;RecNum&gt;614&lt;/RecNum&gt;&lt;DisplayText&gt;(Glavin et al., 2025)&lt;/DisplayText&gt;&lt;record&gt;&lt;rec-number&gt;614&lt;/rec-number&gt;&lt;foreign-keys&gt;&lt;key app="EN" db-id="5vx2w2xpseedtnef5svxdx00a0exaxxzptx5" timestamp="1750556295"&gt;614&lt;/key&gt;&lt;/foreign-keys&gt;&lt;ref-type name="Journal Article"&gt;17&lt;/ref-type&gt;&lt;contributors&gt;&lt;authors&gt;&lt;author&gt;Glavin, Daniel P&lt;/author&gt;&lt;author&gt;Dworkin, Jason P&lt;/author&gt;&lt;author&gt;Alexander, Conel M O’D&lt;/author&gt;&lt;author&gt;Aponte, José C&lt;/author&gt;&lt;author&gt;Baczynski, Allison A&lt;/author&gt;&lt;author&gt;Barnes, Jessica J&lt;/author&gt;&lt;author&gt;Bechtel, Hans A&lt;/author&gt;&lt;author&gt;Berger, Eve L&lt;/author&gt;&lt;author&gt;Burton, Aaron S&lt;/author&gt;&lt;author&gt;Caselli, Paola&lt;/author&gt;&lt;/authors&gt;&lt;/contributors&gt;&lt;titles&gt;&lt;title&gt;Abundant ammonia and nitrogen-rich soluble organic matter in samples from asteroid (101955) Bennu&lt;/title&gt;&lt;secondary-title&gt;Nature Astronomy&lt;/secondary-title&gt;&lt;/titles&gt;&lt;periodical&gt;&lt;full-title&gt;Nature Astronomy&lt;/full-title&gt;&lt;/periodical&gt;&lt;pages&gt;1-12&lt;/pages&gt;&lt;dates&gt;&lt;year&gt;2025&lt;/year&gt;&lt;/dates&gt;&lt;isbn&gt;2397-3366&lt;/isbn&gt;&lt;urls&gt;&lt;/urls&gt;&lt;/record&gt;&lt;/Cite&gt;&lt;/EndNote&gt;</w:instrText>
      </w:r>
      <w:r w:rsidR="002743E1">
        <w:fldChar w:fldCharType="separate"/>
      </w:r>
      <w:r w:rsidR="002743E1">
        <w:rPr>
          <w:noProof/>
        </w:rPr>
        <w:t>(Glavin et al., 2025)</w:t>
      </w:r>
      <w:r w:rsidR="002743E1">
        <w:fldChar w:fldCharType="end"/>
      </w:r>
      <w:r w:rsidRPr="006A3482">
        <w:t xml:space="preserve">, a variety of sugars such as arabinose, xylose, threose, glycerol, hexitol, ribose and glucose </w:t>
      </w:r>
      <w:r w:rsidR="002743E1">
        <w:fldChar w:fldCharType="begin">
          <w:fldData xml:space="preserve">PEVuZE5vdGU+PENpdGU+PEF1dGhvcj5XYW5nPC9BdXRob3I+PFllYXI+MjAyNDwvWWVhcj48UmVj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</w:fldData>
        </w:fldChar>
      </w:r>
      <w:r w:rsidR="002743E1">
        <w:instrText xml:space="preserve"> ADDIN EN.CITE </w:instrText>
      </w:r>
      <w:r w:rsidR="002743E1">
        <w:fldChar w:fldCharType="begin">
          <w:fldData xml:space="preserve">PEVuZE5vdGU+PENpdGU+PEF1dGhvcj5XYW5nPC9BdXRob3I+PFllYXI+MjAyNDwvWWVhcj48UmVj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</w:fldData>
        </w:fldChar>
      </w:r>
      <w:r w:rsidR="002743E1">
        <w:instrText xml:space="preserve"> ADDIN EN.CITE.DATA </w:instrText>
      </w:r>
      <w:r w:rsidR="002743E1">
        <w:fldChar w:fldCharType="end"/>
      </w:r>
      <w:r w:rsidR="002743E1">
        <w:fldChar w:fldCharType="separate"/>
      </w:r>
      <w:r w:rsidR="002743E1">
        <w:rPr>
          <w:noProof/>
        </w:rPr>
        <w:t>(Wang and Yu, 2024; Eschenmoser, 1997; Furukawa et al., 2025)</w:t>
      </w:r>
      <w:r w:rsidR="002743E1">
        <w:fldChar w:fldCharType="end"/>
      </w:r>
      <w:r w:rsidRPr="006A3482">
        <w:t xml:space="preserve">, and proto-nucleobases such as barbituric acid and melamine </w:t>
      </w:r>
      <w:r w:rsidR="002743E1">
        <w:fldChar w:fldCharType="begin"/>
      </w:r>
      <w:r w:rsidR="002743E1">
        <w:instrText xml:space="preserve"> ADDIN EN.CITE &lt;EndNote&gt;&lt;Cite&gt;&lt;Author&gt;Roche&lt;/Author&gt;&lt;Year&gt;2023&lt;/Year&gt;&lt;RecNum&gt;681&lt;/RecNum&gt;&lt;DisplayText&gt;(Roche et al., 2023)&lt;/DisplayText&gt;&lt;record&gt;&lt;rec-number&gt;681&lt;/rec-number&gt;&lt;foreign-keys&gt;&lt;key app="EN" db-id="5vx2w2xpseedtnef5svxdx00a0exaxxzptx5" timestamp="1759815118"&gt;681&lt;/key&gt;&lt;/foreign-keys&gt;&lt;ref-type name="Journal Article"&gt;17&lt;/ref-type&gt;&lt;contributors&gt;&lt;authors&gt;&lt;author&gt;Roche, Tyler P&lt;/author&gt;&lt;author&gt;Nedumpurath, Pranav J&lt;/author&gt;&lt;author&gt;Karunakaran, Suneesh C&lt;/author&gt;&lt;author&gt;Schuster, Gary B&lt;/author&gt;&lt;author&gt;Hud, Nicholas V&lt;/author&gt;&lt;/authors&gt;&lt;/contributors&gt;&lt;titles&gt;&lt;title&gt;One-pot formation of pairing proto-RNA nucleotides and their supramolecular assemblies&lt;/title&gt;&lt;secondary-title&gt;Life&lt;/secondary-title&gt;&lt;/titles&gt;&lt;periodical&gt;&lt;full-title&gt;Life&lt;/full-title&gt;&lt;abbr-1&gt;Life&lt;/abbr-1&gt;&lt;/periodical&gt;&lt;pages&gt;2200&lt;/pages&gt;&lt;volume&gt;13&lt;/volume&gt;&lt;number&gt;11&lt;/number&gt;&lt;dates&gt;&lt;year&gt;2023&lt;/year&gt;&lt;/dates&gt;&lt;isbn&gt;2075-1729&lt;/isbn&gt;&lt;urls&gt;&lt;/urls&gt;&lt;/record&gt;&lt;/Cite&gt;&lt;/EndNote&gt;</w:instrText>
      </w:r>
      <w:r w:rsidR="002743E1">
        <w:fldChar w:fldCharType="separate"/>
      </w:r>
      <w:r w:rsidR="002743E1">
        <w:rPr>
          <w:noProof/>
        </w:rPr>
        <w:t>(Roche et al., 2023)</w:t>
      </w:r>
      <w:r w:rsidR="002743E1">
        <w:fldChar w:fldCharType="end"/>
      </w:r>
      <w:r w:rsidRPr="006A3482">
        <w:t>. Interacting ensembles gave rise to chemical networks within which autocatalytic and mutually reinforcing relationships among molecules emerged and strengthened over time. In this view, temperature, pressure, and photon flux, operating under the laws of thermodynamics and kinetics on organic mixtures, made the origin of life a probable outcome.</w:t>
      </w:r>
    </w:p>
    <w:p w14:paraId="1FF91BDA" w14:textId="49025CCF" w:rsidR="00E737A2" w:rsidRPr="006A3482" w:rsidRDefault="00E761EF">
      <w:pPr>
        <w:pStyle w:val="Heading2"/>
        <w:rPr>
          <w:color w:val="auto"/>
        </w:rPr>
      </w:pPr>
      <w:bookmarkStart w:id="63" w:name="_Toc219998161"/>
      <w:bookmarkEnd w:id="60"/>
      <w:bookmarkEnd w:id="62"/>
      <w:r w:rsidRPr="006A3482">
        <w:rPr>
          <w:color w:val="auto"/>
        </w:rPr>
        <w:lastRenderedPageBreak/>
        <w:t>The Network Effect</w:t>
      </w:r>
      <w:bookmarkEnd w:id="63"/>
    </w:p>
    <w:p w14:paraId="32AE2C8C" w14:textId="77367399" w:rsidR="00E737A2" w:rsidRPr="006A3482" w:rsidRDefault="007E2D17">
      <w:bookmarkStart w:id="64" w:name="_uz40cx6f0w66" w:colFirst="0" w:colLast="0"/>
      <w:bookmarkStart w:id="65" w:name="_Hlk216511393"/>
      <w:bookmarkEnd w:id="64"/>
      <w:r w:rsidRPr="006A3482">
        <w:t xml:space="preserve">The universal core of biochemistry enables connectivity across scales, from molecules to cells to ecosystems. At the biosphere level, universal biochemistry links organisms through shared chemical elements and redox couples </w:t>
      </w:r>
      <w:r w:rsidR="002743E1">
        <w:fldChar w:fldCharType="begin"/>
      </w:r>
      <w:r w:rsidR="002743E1">
        <w:instrText xml:space="preserve"> ADDIN EN.CITE &lt;EndNote&gt;&lt;Cite&gt;&lt;Author&gt;Sardans&lt;/Author&gt;&lt;Year&gt;2024&lt;/Year&gt;&lt;RecNum&gt;682&lt;/RecNum&gt;&lt;DisplayText&gt;(Sardans and Penuelas, 2024)&lt;/DisplayText&gt;&lt;record&gt;&lt;rec-number&gt;682&lt;/rec-number&gt;&lt;foreign-keys&gt;&lt;key app="EN" db-id="5vx2w2xpseedtnef5svxdx00a0exaxxzptx5" timestamp="1759815195"&gt;682&lt;/key&gt;&lt;/foreign-keys&gt;&lt;ref-type name="Journal Article"&gt;17&lt;/ref-type&gt;&lt;contributors&gt;&lt;authors&gt;&lt;author&gt;Sardans, Jordi&lt;/author&gt;&lt;author&gt;Penuelas, Josep&lt;/author&gt;&lt;/authors&gt;&lt;/contributors&gt;&lt;titles&gt;&lt;title&gt;Atomic ecology: Coupling atoms and ecology&lt;/title&gt;&lt;secondary-title&gt;Science Bulletin&lt;/secondary-title&gt;&lt;/titles&gt;&lt;periodical&gt;&lt;full-title&gt;Science Bulletin&lt;/full-title&gt;&lt;/periodical&gt;&lt;pages&gt;11-16&lt;/pages&gt;&lt;volume&gt;69&lt;/volume&gt;&lt;number&gt;1&lt;/number&gt;&lt;dates&gt;&lt;year&gt;2024&lt;/year&gt;&lt;/dates&gt;&lt;isbn&gt;2095-9273&lt;/isbn&gt;&lt;urls&gt;&lt;/urls&gt;&lt;/record&gt;&lt;/Cite&gt;&lt;/EndNote&gt;</w:instrText>
      </w:r>
      <w:r w:rsidR="002743E1">
        <w:fldChar w:fldCharType="separate"/>
      </w:r>
      <w:r w:rsidR="002743E1">
        <w:rPr>
          <w:noProof/>
        </w:rPr>
        <w:t>(Sardans and Penuelas, 2024)</w:t>
      </w:r>
      <w:r w:rsidR="002743E1">
        <w:fldChar w:fldCharType="end"/>
      </w:r>
      <w:r w:rsidRPr="006A3482">
        <w:t>. Ecosystems</w:t>
      </w:r>
      <w:r w:rsidR="00D32EF3" w:rsidRPr="006A3482">
        <w:t>,</w:t>
      </w:r>
      <w:r w:rsidRPr="006A3482">
        <w:t xml:space="preserve"> as we observe them</w:t>
      </w:r>
      <w:r w:rsidR="00D32EF3" w:rsidRPr="006A3482">
        <w:t>,</w:t>
      </w:r>
      <w:r w:rsidRPr="006A3482">
        <w:t xml:space="preserve"> presuppose </w:t>
      </w:r>
      <w:r w:rsidR="00A70FD7">
        <w:t>core</w:t>
      </w:r>
      <w:r w:rsidRPr="006A3482">
        <w:t xml:space="preserve"> biochemistry; without it, the trophic interactions, biogeochemical cycling, and co-evolution characteristic of Earth's biosphere would not be possible. At the organism level, universal biochemistry permits organisms to consume one another and exchange metabolites through trophic and syntrophic relationships. It enables pathogenesis, symbiosis, and endosymbiosis. At the cellular level, it underpins horizontal gene transfer, expression of foreign proteins, and mobility of genetic elements such as plasmids and viruses. For multicellular organisms, it makes developmental coordination possible; shared regulatory mechanisms enable diverse cell types to coordinate and communicate. </w:t>
      </w:r>
      <w:bookmarkStart w:id="66" w:name="_Hlk220068924"/>
      <w:r w:rsidRPr="006A3482">
        <w:t xml:space="preserve">Across all levels of </w:t>
      </w:r>
      <w:r w:rsidR="00E761EF" w:rsidRPr="006A3482">
        <w:t xml:space="preserve">biological </w:t>
      </w:r>
      <w:r w:rsidRPr="006A3482">
        <w:t xml:space="preserve">organization, universal biochemistry enables the flow of energy and information, the cycling of matter, and the integration of </w:t>
      </w:r>
      <w:r w:rsidR="00A169DA" w:rsidRPr="006A3482">
        <w:t xml:space="preserve">molecular </w:t>
      </w:r>
      <w:r w:rsidRPr="006A3482">
        <w:t>interactions. These functional advantages explain why lineages that converged on universal biochemistry outcompeted those that did not, making biochemical convergence an expected outcome of evolutionary selection.</w:t>
      </w:r>
      <w:bookmarkEnd w:id="66"/>
    </w:p>
    <w:p w14:paraId="31823090" w14:textId="319641BF" w:rsidR="00E737A2" w:rsidRPr="006A3482" w:rsidRDefault="00117866">
      <w:pPr>
        <w:pStyle w:val="Heading2"/>
        <w:rPr>
          <w:color w:val="auto"/>
        </w:rPr>
      </w:pPr>
      <w:bookmarkStart w:id="67" w:name="_3ie11coz0cd8" w:colFirst="0" w:colLast="0"/>
      <w:bookmarkStart w:id="68" w:name="_Toc219998162"/>
      <w:bookmarkStart w:id="69" w:name="_Hlk216518287"/>
      <w:bookmarkEnd w:id="65"/>
      <w:bookmarkEnd w:id="67"/>
      <w:r w:rsidRPr="006A3482">
        <w:rPr>
          <w:color w:val="auto"/>
        </w:rPr>
        <w:t xml:space="preserve">The </w:t>
      </w:r>
      <w:r w:rsidR="00963313" w:rsidRPr="006A3482">
        <w:rPr>
          <w:color w:val="auto"/>
        </w:rPr>
        <w:t>Networking Path to Universal</w:t>
      </w:r>
      <w:r w:rsidR="00F7701A" w:rsidRPr="006A3482">
        <w:rPr>
          <w:color w:val="auto"/>
        </w:rPr>
        <w:t xml:space="preserve"> Core Biochemistry</w:t>
      </w:r>
      <w:bookmarkEnd w:id="68"/>
    </w:p>
    <w:p w14:paraId="38682A4B" w14:textId="6F627AFC" w:rsidR="003E214F" w:rsidRPr="006A3482" w:rsidRDefault="003E214F" w:rsidP="003E214F">
      <w:bookmarkStart w:id="70" w:name="_oq5eovy59uvt" w:colFirst="0" w:colLast="0"/>
      <w:bookmarkEnd w:id="70"/>
      <w:r w:rsidRPr="006A3482">
        <w:t xml:space="preserve">If life </w:t>
      </w:r>
      <w:r w:rsidR="00485F91" w:rsidRPr="006A3482">
        <w:t>initiated</w:t>
      </w:r>
      <w:r w:rsidRPr="006A3482">
        <w:t xml:space="preserve"> many times with diverse biochemistries, why did only one platform survive? Once a biochemical platform achieved sufficient adoption, </w:t>
      </w:r>
      <w:r w:rsidR="00485F91" w:rsidRPr="006A3482">
        <w:t>systems</w:t>
      </w:r>
      <w:r w:rsidRPr="006A3482">
        <w:t xml:space="preserve"> using alternative biochemistries became increasingly isolated—unable to </w:t>
      </w:r>
      <w:r w:rsidR="00D32EF3" w:rsidRPr="006A3482">
        <w:t>develop ecosystem-level relationships (e.g. nutrient cycling) with</w:t>
      </w:r>
      <w:r w:rsidRPr="006A3482">
        <w:t xml:space="preserve"> dominant biota, share genetic innovations, or participate in syntrophic relationships—creating runaway selection for biochemical universality. The network effect conferred greater fitness </w:t>
      </w:r>
      <w:r w:rsidR="00A70FD7">
        <w:t>to</w:t>
      </w:r>
      <w:r w:rsidRPr="006A3482">
        <w:t xml:space="preserve"> participants in increasingly dominant biochemical platforms: the more extensive the adoption of </w:t>
      </w:r>
      <w:r w:rsidR="007E6C3F" w:rsidRPr="006A3482">
        <w:t>the</w:t>
      </w:r>
      <w:r w:rsidRPr="006A3482">
        <w:t xml:space="preserve"> platform, the greater the benefits for organisms using it.</w:t>
      </w:r>
    </w:p>
    <w:p w14:paraId="6A8DCCEA" w14:textId="3D341F57" w:rsidR="00E737A2" w:rsidRPr="006A3482" w:rsidRDefault="003E214F" w:rsidP="003E214F">
      <w:r w:rsidRPr="006A3482">
        <w:t>Biochemical platforms that evolved in more common and widespread environments were more likely to achieve dominance than those arising in rare or restricted conditions. Environmental ubiquity drove extensive adoption, which in turn created positive feedback loops that accelerated convergence on a single, universal biochemistry. Once network lock-in occurred, even superior biochemical alternatives would have been competitively disadvantaged, unable to interact with the dominant biota. These isolated lineages would have been driven extinct, regardless of any intrinsic biochemical advantages.</w:t>
      </w:r>
      <w:bookmarkStart w:id="71" w:name="_Hlk216518810"/>
    </w:p>
    <w:p w14:paraId="6C9E39FA" w14:textId="51C70FC9" w:rsidR="003274EC" w:rsidRPr="006A3482" w:rsidRDefault="003E214F" w:rsidP="003274EC">
      <w:bookmarkStart w:id="72" w:name="_numel9jdcjm7" w:colFirst="0" w:colLast="0"/>
      <w:bookmarkEnd w:id="69"/>
      <w:bookmarkEnd w:id="71"/>
      <w:bookmarkEnd w:id="72"/>
      <w:r w:rsidRPr="006A3482">
        <w:lastRenderedPageBreak/>
        <w:t xml:space="preserve">Systems subject to the network effect are common and familiar </w:t>
      </w:r>
      <w:r w:rsidR="002743E1">
        <w:fldChar w:fldCharType="begin"/>
      </w:r>
      <w:r w:rsidR="002743E1">
        <w:instrText xml:space="preserve"> ADDIN EN.CITE &lt;EndNote&gt;&lt;Cite&gt;&lt;Author&gt;Metcalfe&lt;/Author&gt;&lt;Year&gt;1995&lt;/Year&gt;&lt;RecNum&gt;647&lt;/RecNum&gt;&lt;DisplayText&gt;(Metcalfe, 1995; Goldenfeld, 2014)&lt;/DisplayText&gt;&lt;record&gt;&lt;rec-number&gt;647&lt;/rec-number&gt;&lt;foreign-keys&gt;&lt;key app="EN" db-id="5vx2w2xpseedtnef5svxdx00a0exaxxzptx5" timestamp="1753244096"&gt;647&lt;/key&gt;&lt;/foreign-keys&gt;&lt;ref-type name="Journal Article"&gt;17&lt;/ref-type&gt;&lt;contributors&gt;&lt;authors&gt;&lt;author&gt;Metcalfe, Robert M&lt;/author&gt;&lt;/authors&gt;&lt;/contributors&gt;&lt;titles&gt;&lt;title&gt;Metcalfe&amp;apos;s law: A network becomes more valuable as it reaches more users&lt;/title&gt;&lt;secondary-title&gt;Infoworld&lt;/secondary-title&gt;&lt;/titles&gt;&lt;periodical&gt;&lt;full-title&gt;Infoworld&lt;/full-title&gt;&lt;/periodical&gt;&lt;pages&gt;53-54&lt;/pages&gt;&lt;volume&gt;17&lt;/volume&gt;&lt;number&gt;40&lt;/number&gt;&lt;dates&gt;&lt;year&gt;1995&lt;/year&gt;&lt;/dates&gt;&lt;isbn&gt;0199-6649&lt;/isbn&gt;&lt;urls&gt;&lt;/urls&gt;&lt;/record&gt;&lt;/Cite&gt;&lt;Cite&gt;&lt;Author&gt;Goldenfeld&lt;/Author&gt;&lt;Year&gt;2014&lt;/Year&gt;&lt;RecNum&gt;648&lt;/RecNum&gt;&lt;record&gt;&lt;rec-number&gt;648&lt;/rec-number&gt;&lt;foreign-keys&gt;&lt;key app="EN" db-id="5vx2w2xpseedtnef5svxdx00a0exaxxzptx5" timestamp="1753244478"&gt;648&lt;/key&gt;&lt;/foreign-keys&gt;&lt;ref-type name="Journal Article"&gt;17&lt;/ref-type&gt;&lt;contributors&gt;&lt;authors&gt;&lt;author&gt;Goldenfeld, Nigel&lt;/author&gt;&lt;/authors&gt;&lt;/contributors&gt;&lt;titles&gt;&lt;title&gt;Looking in the right direction: Carl Woese and evolutionary biology&lt;/title&gt;&lt;secondary-title&gt;RNA biology&lt;/secondary-title&gt;&lt;/titles&gt;&lt;periodical&gt;&lt;full-title&gt;RNA biology&lt;/full-title&gt;&lt;/periodical&gt;&lt;pages&gt;248-253&lt;/pages&gt;&lt;volume&gt;11&lt;/volume&gt;&lt;number&gt;3&lt;/number&gt;&lt;dates&gt;&lt;year&gt;2014&lt;/year&gt;&lt;/dates&gt;&lt;isbn&gt;1547-6286&lt;/isbn&gt;&lt;urls&gt;&lt;/urls&gt;&lt;/record&gt;&lt;/Cite&gt;&lt;/EndNote&gt;</w:instrText>
      </w:r>
      <w:r w:rsidR="002743E1">
        <w:fldChar w:fldCharType="separate"/>
      </w:r>
      <w:r w:rsidR="002743E1">
        <w:rPr>
          <w:noProof/>
        </w:rPr>
        <w:t>(Metcalfe, 1995; Goldenfeld, 2014)</w:t>
      </w:r>
      <w:r w:rsidR="002743E1">
        <w:fldChar w:fldCharType="end"/>
      </w:r>
      <w:r w:rsidRPr="006A3482">
        <w:t xml:space="preserve">. Although computational analogies to biology are fraught, the internet offers a striking and illustrative example of the network effect </w:t>
      </w:r>
      <w:r w:rsidR="002743E1">
        <w:fldChar w:fldCharType="begin"/>
      </w:r>
      <w:r w:rsidR="002743E1">
        <w:instrText xml:space="preserve"> ADDIN EN.CITE &lt;EndNote&gt;&lt;Cite&gt;&lt;Author&gt;Greenstein&lt;/Author&gt;&lt;Year&gt;2015&lt;/Year&gt;&lt;RecNum&gt;649&lt;/RecNum&gt;&lt;DisplayText&gt;(Greenstein, 2015)&lt;/DisplayText&gt;&lt;record&gt;&lt;rec-number&gt;649&lt;/rec-number&gt;&lt;foreign-keys&gt;&lt;key app="EN" db-id="5vx2w2xpseedtnef5svxdx00a0exaxxzptx5" timestamp="1753244711"&gt;649&lt;/key&gt;&lt;/foreign-keys&gt;&lt;ref-type name="Book"&gt;6&lt;/ref-type&gt;&lt;contributors&gt;&lt;authors&gt;&lt;author&gt;Greenstein, Shane&lt;/author&gt;&lt;/authors&gt;&lt;/contributors&gt;&lt;titles&gt;&lt;title&gt;How the internet became commercial: Innovation, privatization, and the birth of a new network&lt;/title&gt;&lt;/titles&gt;&lt;dates&gt;&lt;year&gt;2015&lt;/year&gt;&lt;/dates&gt;&lt;publisher&gt;Princeton University Press&lt;/publisher&gt;&lt;isbn&gt;1400874297&lt;/isbn&gt;&lt;urls&gt;&lt;/urls&gt;&lt;/record&gt;&lt;/Cite&gt;&lt;/EndNote&gt;</w:instrText>
      </w:r>
      <w:r w:rsidR="002743E1">
        <w:fldChar w:fldCharType="separate"/>
      </w:r>
      <w:r w:rsidR="002743E1">
        <w:rPr>
          <w:noProof/>
        </w:rPr>
        <w:t>(Greenstein, 2015)</w:t>
      </w:r>
      <w:r w:rsidR="002743E1">
        <w:fldChar w:fldCharType="end"/>
      </w:r>
      <w:r w:rsidRPr="006A3482">
        <w:t>. In the early days of computing, many networking protocols competed—</w:t>
      </w:r>
      <w:proofErr w:type="spellStart"/>
      <w:r w:rsidRPr="006A3482">
        <w:t>DECnet</w:t>
      </w:r>
      <w:proofErr w:type="spellEnd"/>
      <w:r w:rsidRPr="006A3482">
        <w:t xml:space="preserve">, NCP, IPX/SPX, AppleTalk, SNA, and others. Over time, this diversity converged to a single protocol. Universal adoption of TCP/IP enabled interoperability between all different types of hardware and software, conferring returns in interoperability on all participants. The advantages of </w:t>
      </w:r>
      <w:r w:rsidR="007E6C3F" w:rsidRPr="006A3482">
        <w:t>the</w:t>
      </w:r>
      <w:r w:rsidRPr="006A3482">
        <w:t xml:space="preserve"> universal standard are profound, spanning technical, economic, and social domains. This convergence did not occur because TCP/IP was inherently superior to all other solutions, but because universality conferred systemic advantage, because TCP/IP was good enough, and because of contingent political factors </w:t>
      </w:r>
      <w:r w:rsidR="002743E1">
        <w:fldChar w:fldCharType="begin"/>
      </w:r>
      <w:r w:rsidR="002743E1">
        <w:instrText xml:space="preserve"> ADDIN EN.CITE &lt;EndNote&gt;&lt;Cite&gt;&lt;Author&gt;Townes&lt;/Author&gt;&lt;Year&gt;2012&lt;/Year&gt;&lt;RecNum&gt;650&lt;/RecNum&gt;&lt;DisplayText&gt;(Townes, 2012)&lt;/DisplayText&gt;&lt;record&gt;&lt;rec-number&gt;650&lt;/rec-number&gt;&lt;foreign-keys&gt;&lt;key app="EN" db-id="5vx2w2xpseedtnef5svxdx00a0exaxxzptx5" timestamp="1753360136"&gt;650&lt;/key&gt;&lt;/foreign-keys&gt;&lt;ref-type name="Journal Article"&gt;17&lt;/ref-type&gt;&lt;contributors&gt;&lt;authors&gt;&lt;author&gt;Townes, Miles&lt;/author&gt;&lt;/authors&gt;&lt;/contributors&gt;&lt;titles&gt;&lt;title&gt;The spread of TCP/IP: How the Internet became the Internet&lt;/title&gt;&lt;secondary-title&gt;Millennium&lt;/secondary-title&gt;&lt;/titles&gt;&lt;periodical&gt;&lt;full-title&gt;Millennium&lt;/full-title&gt;&lt;/periodical&gt;&lt;pages&gt;43-64&lt;/pages&gt;&lt;volume&gt;41&lt;/volume&gt;&lt;number&gt;1&lt;/number&gt;&lt;dates&gt;&lt;year&gt;2012&lt;/year&gt;&lt;/dates&gt;&lt;isbn&gt;0305-8298&lt;/isbn&gt;&lt;urls&gt;&lt;/urls&gt;&lt;/record&gt;&lt;/Cite&gt;&lt;/EndNote&gt;</w:instrText>
      </w:r>
      <w:r w:rsidR="002743E1">
        <w:fldChar w:fldCharType="separate"/>
      </w:r>
      <w:r w:rsidR="002743E1">
        <w:rPr>
          <w:noProof/>
        </w:rPr>
        <w:t>(Townes, 2012)</w:t>
      </w:r>
      <w:r w:rsidR="002743E1">
        <w:fldChar w:fldCharType="end"/>
      </w:r>
      <w:r w:rsidRPr="006A3482">
        <w:t xml:space="preserve">. In the early 1980s, the U.S. Department of Defense mandated TCP/IP adoption, cutting off all non-compliant systems from ARPANET—the networking protocol equivalent of environmental driving factors in biochemical evolution. In the 1990s, networking </w:t>
      </w:r>
      <w:r w:rsidR="00766640" w:rsidRPr="006A3482">
        <w:t>crossed a tipping point</w:t>
      </w:r>
      <w:r w:rsidRPr="006A3482">
        <w:t xml:space="preserve"> to a single protocol </w:t>
      </w:r>
      <w:r w:rsidR="002743E1">
        <w:fldChar w:fldCharType="begin"/>
      </w:r>
      <w:r w:rsidR="002743E1">
        <w:instrText xml:space="preserve"> ADDIN EN.CITE &lt;EndNote&gt;&lt;Cite&gt;&lt;Author&gt;Townes&lt;/Author&gt;&lt;Year&gt;2012&lt;/Year&gt;&lt;RecNum&gt;650&lt;/RecNum&gt;&lt;DisplayText&gt;(Townes, 2012)&lt;/DisplayText&gt;&lt;record&gt;&lt;rec-number&gt;650&lt;/rec-number&gt;&lt;foreign-keys&gt;&lt;key app="EN" db-id="5vx2w2xpseedtnef5svxdx00a0exaxxzptx5" timestamp="1753360136"&gt;650&lt;/key&gt;&lt;/foreign-keys&gt;&lt;ref-type name="Journal Article"&gt;17&lt;/ref-type&gt;&lt;contributors&gt;&lt;authors&gt;&lt;author&gt;Townes, Miles&lt;/author&gt;&lt;/authors&gt;&lt;/contributors&gt;&lt;titles&gt;&lt;title&gt;The spread of TCP/IP: How the Internet became the Internet&lt;/title&gt;&lt;secondary-title&gt;Millennium&lt;/secondary-title&gt;&lt;/titles&gt;&lt;periodical&gt;&lt;full-title&gt;Millennium&lt;/full-title&gt;&lt;/periodical&gt;&lt;pages&gt;43-64&lt;/pages&gt;&lt;volume&gt;41&lt;/volume&gt;&lt;number&gt;1&lt;/number&gt;&lt;dates&gt;&lt;year&gt;2012&lt;/year&gt;&lt;/dates&gt;&lt;isbn&gt;0305-8298&lt;/isbn&gt;&lt;urls&gt;&lt;/urls&gt;&lt;/record&gt;&lt;/Cite&gt;&lt;/EndNote&gt;</w:instrText>
      </w:r>
      <w:r w:rsidR="002743E1">
        <w:fldChar w:fldCharType="separate"/>
      </w:r>
      <w:r w:rsidR="002743E1">
        <w:rPr>
          <w:noProof/>
        </w:rPr>
        <w:t>(Townes, 2012)</w:t>
      </w:r>
      <w:r w:rsidR="002743E1">
        <w:fldChar w:fldCharType="end"/>
      </w:r>
      <w:r w:rsidRPr="006A3482">
        <w:t>, which can be described as the Last Universal Common Ancestor of networking (LUCA</w:t>
      </w:r>
      <w:r w:rsidRPr="006A3482">
        <w:rPr>
          <w:vertAlign w:val="superscript"/>
        </w:rPr>
        <w:t>NW</w:t>
      </w:r>
      <w:r w:rsidRPr="006A3482">
        <w:t>). From the time of LUCA</w:t>
      </w:r>
      <w:r w:rsidRPr="006A3482">
        <w:rPr>
          <w:vertAlign w:val="superscript"/>
        </w:rPr>
        <w:t>NW</w:t>
      </w:r>
      <w:r w:rsidRPr="006A3482">
        <w:t>, all non-TCP/IP networking protocols were destined for extinction</w:t>
      </w:r>
      <w:r w:rsidR="00FE7A2D" w:rsidRPr="006A3482">
        <w:t>, even if they arose in small, localized pockets</w:t>
      </w:r>
      <w:r w:rsidRPr="006A3482">
        <w:t>. LUCA</w:t>
      </w:r>
      <w:r w:rsidRPr="006A3482">
        <w:rPr>
          <w:vertAlign w:val="superscript"/>
        </w:rPr>
        <w:t>NW</w:t>
      </w:r>
      <w:r w:rsidRPr="006A3482">
        <w:t xml:space="preserve"> was followed by intense innovation and the spread of the internet, demonstrating the </w:t>
      </w:r>
      <w:r w:rsidR="00FE7A2D" w:rsidRPr="006A3482">
        <w:t xml:space="preserve">catalyzing </w:t>
      </w:r>
      <w:r w:rsidRPr="006A3482">
        <w:t>power of the network effect.</w:t>
      </w:r>
    </w:p>
    <w:p w14:paraId="3E2A4D7A" w14:textId="602A7B30" w:rsidR="002B47C9" w:rsidRPr="0023409D" w:rsidRDefault="00A4512C" w:rsidP="00C4082B">
      <w:bookmarkStart w:id="73" w:name="_Hlk216682530"/>
      <w:bookmarkStart w:id="74" w:name="_Hlk219842132"/>
      <w:r w:rsidRPr="0023409D">
        <w:rPr>
          <w:i/>
          <w:iCs/>
        </w:rPr>
        <w:t>The Tipping Point.</w:t>
      </w:r>
      <w:r w:rsidRPr="0023409D">
        <w:t xml:space="preserve"> </w:t>
      </w:r>
      <w:bookmarkStart w:id="75" w:name="_Hlk220367124"/>
      <w:r w:rsidR="002B47C9" w:rsidRPr="0023409D">
        <w:t>LUCA represents a tipping point</w:t>
      </w:r>
      <w:r w:rsidR="0023409D" w:rsidRPr="0023409D">
        <w:t xml:space="preserve"> </w:t>
      </w:r>
      <w:r w:rsidR="0023409D" w:rsidRPr="0023409D">
        <w:fldChar w:fldCharType="begin"/>
      </w:r>
      <w:r w:rsidR="0023409D" w:rsidRPr="0023409D">
        <w:instrText xml:space="preserve"> ADDIN EN.CITE &lt;EndNote&gt;&lt;Cite&gt;&lt;Author&gt;Gladwell&lt;/Author&gt;&lt;Year&gt;2006&lt;/Year&gt;&lt;RecNum&gt;710&lt;/RecNum&gt;&lt;DisplayText&gt;(Gladwell, 2006)&lt;/DisplayText&gt;&lt;record&gt;&lt;rec-number&gt;710&lt;/rec-number&gt;&lt;foreign-keys&gt;&lt;key app="EN" db-id="5vx2w2xpseedtnef5svxdx00a0exaxxzptx5" timestamp="1767418482"&gt;710&lt;/key&gt;&lt;/foreign-keys&gt;&lt;ref-type name="Book"&gt;6&lt;/ref-type&gt;&lt;contributors&gt;&lt;authors&gt;&lt;author&gt;Gladwell, Malcolm&lt;/author&gt;&lt;/authors&gt;&lt;/contributors&gt;&lt;titles&gt;&lt;title&gt;The tipping point: How little things can make a big difference&lt;/title&gt;&lt;/titles&gt;&lt;dates&gt;&lt;year&gt;2006&lt;/year&gt;&lt;/dates&gt;&lt;publisher&gt;Little, Brown&lt;/publisher&gt;&lt;isbn&gt;0759574731&lt;/isbn&gt;&lt;urls&gt;&lt;/urls&gt;&lt;/record&gt;&lt;/Cite&gt;&lt;/EndNote&gt;</w:instrText>
      </w:r>
      <w:r w:rsidR="0023409D" w:rsidRPr="0023409D">
        <w:fldChar w:fldCharType="separate"/>
      </w:r>
      <w:r w:rsidR="0023409D" w:rsidRPr="0023409D">
        <w:rPr>
          <w:noProof/>
        </w:rPr>
        <w:t>(Gladwell, 2006)</w:t>
      </w:r>
      <w:r w:rsidR="0023409D" w:rsidRPr="0023409D">
        <w:fldChar w:fldCharType="end"/>
      </w:r>
      <w:r w:rsidR="002B47C9" w:rsidRPr="0023409D">
        <w:t xml:space="preserve">, or rather a protracted tipping process. This process marks a </w:t>
      </w:r>
      <w:r w:rsidR="0023409D" w:rsidRPr="0023409D">
        <w:t xml:space="preserve">broad </w:t>
      </w:r>
      <w:r w:rsidR="002B47C9" w:rsidRPr="0023409D">
        <w:t>threshold where network convergence reached critical density</w:t>
      </w:r>
      <w:r w:rsidR="008A09BA" w:rsidRPr="0023409D">
        <w:t>,</w:t>
      </w:r>
      <w:r w:rsidR="002B47C9" w:rsidRPr="0023409D">
        <w:t xml:space="preserve"> and universal core biochemistry began displacing competing platforms. The threshold was not instantaneous. The transition was distributed across time, chemical networks, and ecological niches, with no single moment marking the crossover.</w:t>
      </w:r>
      <w:r w:rsidR="0023409D" w:rsidRPr="0023409D">
        <w:t xml:space="preserve"> A</w:t>
      </w:r>
      <w:r w:rsidR="002B47C9" w:rsidRPr="0023409D">
        <w:t>s biochemical integration accumulated, core biochemistry gained dominance until the biosphere operated primarily on shared metabolism. Beyond this threshold, the integrated biosphere exchanged energy and information, molecules and metals, and Darwinian evolution accelerated.</w:t>
      </w:r>
    </w:p>
    <w:p w14:paraId="2B10A1A5" w14:textId="486D523E" w:rsidR="00E737A2" w:rsidRPr="006A3482" w:rsidRDefault="00963313">
      <w:pPr>
        <w:pStyle w:val="Heading2"/>
        <w:rPr>
          <w:color w:val="auto"/>
        </w:rPr>
      </w:pPr>
      <w:bookmarkStart w:id="76" w:name="_Toc219998163"/>
      <w:bookmarkEnd w:id="73"/>
      <w:bookmarkEnd w:id="74"/>
      <w:bookmarkEnd w:id="75"/>
      <w:r w:rsidRPr="006A3482">
        <w:rPr>
          <w:color w:val="auto"/>
        </w:rPr>
        <w:t>Predictions</w:t>
      </w:r>
      <w:r w:rsidR="00CC5B6C" w:rsidRPr="006A3482">
        <w:rPr>
          <w:color w:val="auto"/>
        </w:rPr>
        <w:t xml:space="preserve"> of Network Convergence</w:t>
      </w:r>
      <w:bookmarkEnd w:id="76"/>
    </w:p>
    <w:p w14:paraId="3815FBBA" w14:textId="28395E6B" w:rsidR="00E737A2" w:rsidRPr="006A3482" w:rsidRDefault="00804D19">
      <w:bookmarkStart w:id="77" w:name="_4l7rshbydtdd" w:colFirst="0" w:colLast="0"/>
      <w:bookmarkStart w:id="78" w:name="_Hlk216518866"/>
      <w:bookmarkStart w:id="79" w:name="_Hlk216518862"/>
      <w:bookmarkEnd w:id="77"/>
      <w:r w:rsidRPr="006A3482">
        <w:t xml:space="preserve">TOL root models make predictions about biology. Under a single root model, core biochemistry—including the genetic code, biopolymer backbones, and monomer alphabets—would primarily reflect inheritance from a single origin, with universal features frozen in place by early constraints and reflecting prebiotic chemistry. By contrast, the network convergence model predicts that these same features are highly evolved, </w:t>
      </w:r>
      <w:r w:rsidR="00977726" w:rsidRPr="006A3482">
        <w:t>arising from</w:t>
      </w:r>
      <w:r w:rsidRPr="006A3482">
        <w:t xml:space="preserve"> evolutionary optimization </w:t>
      </w:r>
      <w:r w:rsidR="0076298F" w:rsidRPr="006A3482">
        <w:t xml:space="preserve">and </w:t>
      </w:r>
      <w:r w:rsidRPr="006A3482">
        <w:t xml:space="preserve">convergence. Indeed, the genetic code, biopolymer backbones, and monomer alphabets are products of evolution </w:t>
      </w:r>
      <w:r w:rsidR="002743E1">
        <w:fldChar w:fldCharType="begin">
          <w:fldData xml:space="preserve">PEVuZE5vdGU+PENpdGU+PEF1dGhvcj5NYXRhbmdlPC9BdXRob3I+PFllYXI+MjAyNTwvWWVhcj48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</w:fldData>
        </w:fldChar>
      </w:r>
      <w:r w:rsidR="002743E1">
        <w:instrText xml:space="preserve"> ADDIN EN.CITE </w:instrText>
      </w:r>
      <w:r w:rsidR="002743E1">
        <w:fldChar w:fldCharType="begin">
          <w:fldData xml:space="preserve">PEVuZE5vdGU+PENpdGU+PEF1dGhvcj5NYXRhbmdlPC9BdXRob3I+PFllYXI+MjAyNTwvWWVhcj48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</w:fldData>
        </w:fldChar>
      </w:r>
      <w:r w:rsidR="002743E1">
        <w:instrText xml:space="preserve"> ADDIN EN.CITE.DATA </w:instrText>
      </w:r>
      <w:r w:rsidR="002743E1">
        <w:fldChar w:fldCharType="end"/>
      </w:r>
      <w:r w:rsidR="002743E1">
        <w:fldChar w:fldCharType="separate"/>
      </w:r>
      <w:r w:rsidR="002743E1">
        <w:rPr>
          <w:noProof/>
        </w:rPr>
        <w:t xml:space="preserve">(Matange et al., 2025; Freeland </w:t>
      </w:r>
      <w:r w:rsidR="002743E1">
        <w:rPr>
          <w:noProof/>
        </w:rPr>
        <w:lastRenderedPageBreak/>
        <w:t>and Hurst, 1998; Philip and Freeland, 2011; Mayer-Bacon and Freeland, 2021)</w:t>
      </w:r>
      <w:r w:rsidR="002743E1">
        <w:fldChar w:fldCharType="end"/>
      </w:r>
      <w:r w:rsidRPr="006A3482">
        <w:t>, supporting network convergence over a single root.</w:t>
      </w:r>
    </w:p>
    <w:p w14:paraId="3E66DEAB" w14:textId="78E94A0E" w:rsidR="00E737A2" w:rsidRPr="006A3482" w:rsidRDefault="00090097">
      <w:bookmarkStart w:id="80" w:name="_wy6p1yce46my" w:colFirst="0" w:colLast="0"/>
      <w:bookmarkStart w:id="81" w:name="_Hlk216565256"/>
      <w:bookmarkStart w:id="82" w:name="_Hlk216519270"/>
      <w:bookmarkEnd w:id="78"/>
      <w:bookmarkEnd w:id="80"/>
      <w:r w:rsidRPr="006A3482">
        <w:t xml:space="preserve">Network </w:t>
      </w:r>
      <w:r w:rsidR="000431F2" w:rsidRPr="006A3482">
        <w:t>convergence</w:t>
      </w:r>
      <w:r w:rsidR="00D933CD" w:rsidRPr="006A3482">
        <w:t xml:space="preserve"> </w:t>
      </w:r>
      <w:bookmarkEnd w:id="81"/>
      <w:r w:rsidR="00D933CD" w:rsidRPr="006A3482">
        <w:t xml:space="preserve">predicts deep molecular entanglement: reciprocal functional and chemical dependencies between different molecular classes. </w:t>
      </w:r>
      <w:r w:rsidR="00F8174D" w:rsidRPr="006A3482">
        <w:t xml:space="preserve">Entangled molecules cannot be synthesized or sustained independently. </w:t>
      </w:r>
      <w:r w:rsidR="00D933CD" w:rsidRPr="006A3482">
        <w:t xml:space="preserve">Entanglement is a hallmark of evolution, manifesting as webs of interdependence in which function and identity emerge not in isolation but through mutual reliance. Biological molecules form co-dependent networks of synthesis and function, where no component can exist or operate without the others </w:t>
      </w:r>
      <w:r w:rsidR="002743E1">
        <w:fldChar w:fldCharType="begin"/>
      </w:r>
      <w:r w:rsidR="002743E1">
        <w:instrText xml:space="preserve"> ADDIN EN.CITE &lt;EndNote&gt;&lt;Cite&gt;&lt;Author&gt;Lanier&lt;/Author&gt;&lt;Year&gt;2017&lt;/Year&gt;&lt;RecNum&gt;100&lt;/RecNum&gt;&lt;DisplayText&gt;(Lanier et al., 2017)&lt;/DisplayText&gt;&lt;record&gt;&lt;rec-number&gt;100&lt;/rec-number&gt;&lt;foreign-keys&gt;&lt;key app="EN" db-id="5vx2w2xpseedtnef5svxdx00a0exaxxzptx5" timestamp="1555190921"&gt;100&lt;/key&gt;&lt;/foreign-keys&gt;&lt;ref-type name="Journal Article"&gt;17&lt;/ref-type&gt;&lt;contributors&gt;&lt;authors&gt;&lt;author&gt;Lanier, K. A.&lt;/author&gt;&lt;author&gt;Petrov, A. S.&lt;/author&gt;&lt;author&gt;Williams, L. D.&lt;/author&gt;&lt;/authors&gt;&lt;/contributors&gt;&lt;auth-address&gt;School of Chemistry and Biochemistry, Georgia Institute of Technology, Atlanta, GA, 30332-0400, USA.&amp;#xD;School of Chemistry and Biochemistry, Georgia Institute of Technology, Atlanta, GA, 30332-0400, USA. loren.williams@chemistry.gatech.edu.&lt;/auth-address&gt;&lt;titles&gt;&lt;title&gt;The Central Symbiosis of Molecular Biology: Molecules in Mutualism&lt;/title&gt;&lt;secondary-title&gt;J Mol Evol&lt;/secondary-title&gt;&lt;/titles&gt;&lt;periodical&gt;&lt;full-title&gt;Journal of Molecular Evolution&lt;/full-title&gt;&lt;abbr-1&gt;J. Mol. Evol.&lt;/abbr-1&gt;&lt;abbr-2&gt;J Mol Evol&lt;/abbr-2&gt;&lt;/periodical&gt;&lt;pages&gt;8-13&lt;/pages&gt;&lt;volume&gt;85&lt;/volume&gt;&lt;number&gt;1-2&lt;/number&gt;&lt;keywords&gt;&lt;keyword&gt;Evolution, Molecular&lt;/keyword&gt;&lt;keyword&gt;*Origin of Life&lt;/keyword&gt;&lt;keyword&gt;Proteins/*metabolism&lt;/keyword&gt;&lt;keyword&gt;RNA/*metabolism&lt;/keyword&gt;&lt;keyword&gt;*Symbiosis&lt;/keyword&gt;&lt;keyword&gt;Assembly&lt;/keyword&gt;&lt;keyword&gt;Co-evolution&lt;/keyword&gt;&lt;keyword&gt;Mutualism&lt;/keyword&gt;&lt;keyword&gt;Origin of life&lt;/keyword&gt;&lt;keyword&gt;Proficiency&lt;/keyword&gt;&lt;keyword&gt;Protein&lt;/keyword&gt;&lt;keyword&gt;Rna&lt;/keyword&gt;&lt;keyword&gt;Translation&lt;/keyword&gt;&lt;/keywords&gt;&lt;dates&gt;&lt;year&gt;2017&lt;/year&gt;&lt;pub-dates&gt;&lt;date&gt;Aug&lt;/date&gt;&lt;/pub-dates&gt;&lt;/dates&gt;&lt;isbn&gt;1432-1432 (Electronic)&amp;#xD;0022-2844 (Linking)&lt;/isbn&gt;&lt;accession-num&gt;28785970&lt;/accession-num&gt;&lt;urls&gt;&lt;related-urls&gt;&lt;url&gt;https://www.ncbi.nlm.nih.gov/pubmed/28785970&lt;/url&gt;&lt;url&gt;https://escholarship.org/content/qt8s92d0bt/qt8s92d0bt.pdf?t=qao5vh&lt;/url&gt;&lt;/related-urls&gt;&lt;/urls&gt;&lt;custom2&gt;PMC5579163&lt;/custom2&gt;&lt;electronic-resource-num&gt;10.1007/s00239-017-9804-x&lt;/electronic-resource-num&gt;&lt;/record&gt;&lt;/Cite&gt;&lt;/EndNote&gt;</w:instrText>
      </w:r>
      <w:r w:rsidR="002743E1">
        <w:fldChar w:fldCharType="separate"/>
      </w:r>
      <w:r w:rsidR="002743E1">
        <w:rPr>
          <w:noProof/>
        </w:rPr>
        <w:t>(Lanier et al., 2017)</w:t>
      </w:r>
      <w:r w:rsidR="002743E1">
        <w:fldChar w:fldCharType="end"/>
      </w:r>
      <w:r w:rsidR="00D933CD" w:rsidRPr="006A3482">
        <w:t xml:space="preserve">. For example, proteins and RNA are entangled: proteins are synthesized by RNA in ribosomes, and RNAs are synthesized by protein polymerases. Under </w:t>
      </w:r>
      <w:r w:rsidRPr="006A3482">
        <w:t xml:space="preserve">network </w:t>
      </w:r>
      <w:r w:rsidR="000431F2" w:rsidRPr="006A3482">
        <w:t>convergence</w:t>
      </w:r>
      <w:r w:rsidR="00D933CD" w:rsidRPr="006A3482">
        <w:t>, such entanglement emerged gradually</w:t>
      </w:r>
      <w:r w:rsidR="009D6B75" w:rsidRPr="006A3482">
        <w:t>, enroute</w:t>
      </w:r>
      <w:r w:rsidR="00D933CD" w:rsidRPr="006A3482">
        <w:t xml:space="preserve"> to universality</w:t>
      </w:r>
      <w:r w:rsidR="009D6B75" w:rsidRPr="006A3482">
        <w:t xml:space="preserve">. </w:t>
      </w:r>
      <w:r w:rsidR="00D933CD" w:rsidRPr="006A3482">
        <w:t xml:space="preserve">Over time, selection both reinforced advantageous molecular partnerships and eliminated incompatible alternatives, progressively integrating the network into </w:t>
      </w:r>
      <w:r w:rsidR="009D6B75" w:rsidRPr="006A3482">
        <w:t>a</w:t>
      </w:r>
      <w:r w:rsidR="00D933CD" w:rsidRPr="006A3482">
        <w:t xml:space="preserve"> tightly entangled system </w:t>
      </w:r>
      <w:r w:rsidR="00C01632" w:rsidRPr="006A3482">
        <w:t>at LUCA</w:t>
      </w:r>
      <w:r w:rsidR="00D933CD" w:rsidRPr="006A3482">
        <w:t xml:space="preserve">. </w:t>
      </w:r>
      <w:bookmarkStart w:id="83" w:name="_Hlk216519759"/>
      <w:r w:rsidR="007A5A83" w:rsidRPr="006A3482">
        <w:t>A s</w:t>
      </w:r>
      <w:r w:rsidRPr="006A3482">
        <w:t>ingle root</w:t>
      </w:r>
      <w:r w:rsidR="00D933CD" w:rsidRPr="006A3482">
        <w:t xml:space="preserve"> requires that mutually dependent systems arose </w:t>
      </w:r>
      <w:r w:rsidR="00CF42CE">
        <w:t>independently</w:t>
      </w:r>
      <w:r w:rsidR="00D933CD" w:rsidRPr="006A3482">
        <w:t>, without prior refinement.</w:t>
      </w:r>
    </w:p>
    <w:p w14:paraId="0B7926A2" w14:textId="743E4E6D" w:rsidR="00E737A2" w:rsidRPr="006A3482" w:rsidRDefault="00090097">
      <w:bookmarkStart w:id="84" w:name="_mql03zwdjx8h" w:colFirst="0" w:colLast="0"/>
      <w:bookmarkEnd w:id="82"/>
      <w:bookmarkEnd w:id="83"/>
      <w:bookmarkEnd w:id="84"/>
      <w:r w:rsidRPr="006A3482">
        <w:t xml:space="preserve">Network </w:t>
      </w:r>
      <w:r w:rsidR="000431F2" w:rsidRPr="006A3482">
        <w:t>convergence</w:t>
      </w:r>
      <w:r w:rsidR="00175F35" w:rsidRPr="006A3482">
        <w:t xml:space="preserve"> predicts that </w:t>
      </w:r>
      <w:r w:rsidR="00F9654B" w:rsidRPr="006A3482">
        <w:t xml:space="preserve">many </w:t>
      </w:r>
      <w:r w:rsidR="00175F35" w:rsidRPr="006A3482">
        <w:t>synthetic routes to building blocks and biopolymers that developed during the earl</w:t>
      </w:r>
      <w:r w:rsidR="00664888" w:rsidRPr="006A3482">
        <w:t>y</w:t>
      </w:r>
      <w:r w:rsidR="00175F35" w:rsidRPr="006A3482">
        <w:t xml:space="preserve"> phases of prebiotic chemistry were later rewritten during the </w:t>
      </w:r>
      <w:r w:rsidR="00AE7FFE">
        <w:t xml:space="preserve">emergence and </w:t>
      </w:r>
      <w:r w:rsidR="00175F35" w:rsidRPr="006A3482">
        <w:t xml:space="preserve">evolution of </w:t>
      </w:r>
      <w:r w:rsidR="00664888" w:rsidRPr="006A3482">
        <w:t xml:space="preserve">core </w:t>
      </w:r>
      <w:r w:rsidR="00175F35" w:rsidRPr="006A3482">
        <w:t>biochemistry</w:t>
      </w:r>
      <w:r w:rsidR="00664888" w:rsidRPr="006A3482">
        <w:t>.</w:t>
      </w:r>
      <w:r w:rsidR="00FE7A2D" w:rsidRPr="006A3482">
        <w:t xml:space="preserve"> </w:t>
      </w:r>
      <w:r w:rsidR="00664888" w:rsidRPr="006A3482">
        <w:t>T</w:t>
      </w:r>
      <w:r w:rsidR="00FE7A2D" w:rsidRPr="006A3482">
        <w:t>hus</w:t>
      </w:r>
      <w:r w:rsidR="00AE7FFE">
        <w:t>,</w:t>
      </w:r>
      <w:r w:rsidR="00FE7A2D" w:rsidRPr="006A3482">
        <w:t xml:space="preserve"> </w:t>
      </w:r>
      <w:r w:rsidR="00AE7FFE">
        <w:t xml:space="preserve">core </w:t>
      </w:r>
      <w:r w:rsidR="00664888" w:rsidRPr="006A3482">
        <w:t>bio</w:t>
      </w:r>
      <w:r w:rsidR="00FE7A2D" w:rsidRPr="006A3482">
        <w:t>chemi</w:t>
      </w:r>
      <w:r w:rsidR="00664888" w:rsidRPr="006A3482">
        <w:t>cal</w:t>
      </w:r>
      <w:r w:rsidR="00FE7A2D" w:rsidRPr="006A3482">
        <w:t xml:space="preserve"> networks cannot</w:t>
      </w:r>
      <w:r w:rsidR="001141C0" w:rsidRPr="006A3482">
        <w:t xml:space="preserve"> necessarily</w:t>
      </w:r>
      <w:r w:rsidR="00FE7A2D" w:rsidRPr="006A3482">
        <w:t xml:space="preserve"> be inferred from </w:t>
      </w:r>
      <w:r w:rsidR="001141C0" w:rsidRPr="006A3482">
        <w:t xml:space="preserve">more </w:t>
      </w:r>
      <w:r w:rsidR="00FE7A2D" w:rsidRPr="006A3482">
        <w:t xml:space="preserve">primitive </w:t>
      </w:r>
      <w:r w:rsidR="00664888" w:rsidRPr="006A3482">
        <w:t>networks</w:t>
      </w:r>
      <w:r w:rsidR="00AE7FFE">
        <w:t xml:space="preserve"> and vice versa</w:t>
      </w:r>
      <w:r w:rsidR="00175F35" w:rsidRPr="006A3482">
        <w:t xml:space="preserve">. Under </w:t>
      </w:r>
      <w:r w:rsidR="00692C37" w:rsidRPr="006A3482">
        <w:t xml:space="preserve">a </w:t>
      </w:r>
      <w:r w:rsidRPr="006A3482">
        <w:t>single root</w:t>
      </w:r>
      <w:r w:rsidR="00175F35" w:rsidRPr="006A3482">
        <w:t xml:space="preserve">, </w:t>
      </w:r>
      <w:r w:rsidR="00AE7FFE">
        <w:t xml:space="preserve">by contrast, </w:t>
      </w:r>
      <w:r w:rsidR="00175F35" w:rsidRPr="006A3482">
        <w:t xml:space="preserve">modern biosynthetic pathways should largely preserve prebiotic reaction sequences, inherited from the original chemical system. Indeed, proposed prebiotic reaction sequences differ markedly from the biosynthetic pathways used in cells to produce building blocks and biopolymers </w:t>
      </w:r>
      <w:r w:rsidR="002743E1">
        <w:fldChar w:fldCharType="begin">
          <w:fldData xml:space="preserve">PEVuZE5vdGU+PENpdGU+PEF1dGhvcj5ZYWRhdjwvQXV0aG9yPjxZZWFyPjIwMjA8L1llYXI+PFJl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</w:fldData>
        </w:fldChar>
      </w:r>
      <w:r w:rsidR="002743E1">
        <w:instrText xml:space="preserve"> ADDIN EN.CITE </w:instrText>
      </w:r>
      <w:r w:rsidR="002743E1">
        <w:fldChar w:fldCharType="begin">
          <w:fldData xml:space="preserve">PEVuZE5vdGU+PENpdGU+PEF1dGhvcj5ZYWRhdjwvQXV0aG9yPjxZZWFyPjIwMjA8L1llYXI+PFJl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</w:fldData>
        </w:fldChar>
      </w:r>
      <w:r w:rsidR="002743E1">
        <w:instrText xml:space="preserve"> ADDIN EN.CITE.DATA </w:instrText>
      </w:r>
      <w:r w:rsidR="002743E1">
        <w:fldChar w:fldCharType="end"/>
      </w:r>
      <w:r w:rsidR="002743E1">
        <w:fldChar w:fldCharType="separate"/>
      </w:r>
      <w:r w:rsidR="002743E1">
        <w:rPr>
          <w:noProof/>
        </w:rPr>
        <w:t>(Yadav et al., 2020; Krishnamurthy, 2021; Harrison and Lane, 2018)</w:t>
      </w:r>
      <w:r w:rsidR="002743E1">
        <w:fldChar w:fldCharType="end"/>
      </w:r>
      <w:r w:rsidR="00175F35" w:rsidRPr="006A3482">
        <w:t>.</w:t>
      </w:r>
    </w:p>
    <w:p w14:paraId="0445DD9A" w14:textId="5CB22C46" w:rsidR="00573F89" w:rsidRPr="00573F89" w:rsidRDefault="00573F89" w:rsidP="00573F89">
      <w:bookmarkStart w:id="85" w:name="_2ip3rqxt1qd9" w:colFirst="0" w:colLast="0"/>
      <w:bookmarkStart w:id="86" w:name="_Hlk216520004"/>
      <w:bookmarkEnd w:id="85"/>
      <w:r w:rsidRPr="00573F89">
        <w:t>Network convergence predicts that features not contributing to cooperation or resource sharing would escape convergence and retain heterogeneity—a pattern most evident in lipids, transition metals, and protein translation factors. Humans possess approximately 1,000 distinct structural lipids</w:t>
      </w:r>
      <w:r w:rsidRPr="00573F89">
        <w:rPr>
          <w:rStyle w:val="apple-converted-space"/>
        </w:rPr>
        <w:t> </w:t>
      </w:r>
      <w:r w:rsidR="002743E1">
        <w:fldChar w:fldCharType="begin"/>
      </w:r>
      <w:r w:rsidR="002743E1">
        <w:instrText xml:space="preserve"> ADDIN EN.CITE &lt;EndNote&gt;&lt;Cite&gt;&lt;Author&gt;Harayama&lt;/Author&gt;&lt;Year&gt;2018&lt;/Year&gt;&lt;RecNum&gt;676&lt;/RecNum&gt;&lt;DisplayText&gt;(Harayama and Riezman, 2018)&lt;/DisplayText&gt;&lt;record&gt;&lt;rec-number&gt;676&lt;/rec-number&gt;&lt;foreign-keys&gt;&lt;key app="EN" db-id="5vx2w2xpseedtnef5svxdx00a0exaxxzptx5" timestamp="1759239300"&gt;676&lt;/key&gt;&lt;/foreign-keys&gt;&lt;ref-type name="Journal Article"&gt;17&lt;/ref-type&gt;&lt;contributors&gt;&lt;authors&gt;&lt;author&gt;Harayama, Takeshi&lt;/author&gt;&lt;author&gt;Riezman, Howard&lt;/author&gt;&lt;/authors&gt;&lt;/contributors&gt;&lt;titles&gt;&lt;title&gt;Understanding the diversity of membrane lipid composition&lt;/title&gt;&lt;secondary-title&gt;Nature reviews Molecular cell biology&lt;/secondary-title&gt;&lt;/titles&gt;&lt;periodical&gt;&lt;full-title&gt;Nature Reviews Molecular Cell Biology&lt;/full-title&gt;&lt;abbr-1&gt;Nat. Rev. Mol. Cell Biol.&lt;/abbr-1&gt;&lt;/periodical&gt;&lt;pages&gt;281-296&lt;/pages&gt;&lt;volume&gt;19&lt;/volume&gt;&lt;number&gt;5&lt;/number&gt;&lt;dates&gt;&lt;year&gt;2018&lt;/year&gt;&lt;/dates&gt;&lt;isbn&gt;1471-0080&lt;/isbn&gt;&lt;urls&gt;&lt;/urls&gt;&lt;/record&gt;&lt;/Cite&gt;&lt;/EndNote&gt;</w:instrText>
      </w:r>
      <w:r w:rsidR="002743E1">
        <w:fldChar w:fldCharType="separate"/>
      </w:r>
      <w:r w:rsidR="002743E1">
        <w:rPr>
          <w:noProof/>
        </w:rPr>
        <w:t>(Harayama and Riezman, 2018)</w:t>
      </w:r>
      <w:r w:rsidR="002743E1">
        <w:fldChar w:fldCharType="end"/>
      </w:r>
      <w:r w:rsidRPr="00573F89">
        <w:t>, compared to only 20 proteinogenic amino acids.</w:t>
      </w:r>
      <w:r w:rsidRPr="00573F89">
        <w:rPr>
          <w:rStyle w:val="apple-converted-space"/>
        </w:rPr>
        <w:t> </w:t>
      </w:r>
      <w:r w:rsidRPr="00573F89">
        <w:t xml:space="preserve">Essential translation initiation factors bIF3 of bacteria and a/eIF1 of archaea and eukaryotes participate similarly in start codon selection but do not share an ancestor </w:t>
      </w:r>
      <w:r w:rsidR="002743E1">
        <w:fldChar w:fldCharType="begin"/>
      </w:r>
      <w:r w:rsidR="002743E1">
        <w:instrText xml:space="preserve"> ADDIN EN.CITE &lt;EndNote&gt;&lt;Cite&gt;&lt;Author&gt;Maduzia&lt;/Author&gt;&lt;Year&gt;2010&lt;/Year&gt;&lt;RecNum&gt;712&lt;/RecNum&gt;&lt;DisplayText&gt;(Maduzia et al., 2010; Schmitt et al., 2020)&lt;/DisplayText&gt;&lt;record&gt;&lt;rec-number&gt;712&lt;/rec-number&gt;&lt;foreign-keys&gt;&lt;key app="EN" db-id="5vx2w2xpseedtnef5svxdx00a0exaxxzptx5" timestamp="1769192037"&gt;712&lt;/key&gt;&lt;/foreign-keys&gt;&lt;ref-type name="Journal Article"&gt;17&lt;/ref-type&gt;&lt;contributors&gt;&lt;authors&gt;&lt;author&gt;Maduzia, Lisa L&lt;/author&gt;&lt;author&gt;Moreau, Anais&lt;/author&gt;&lt;author&gt;Poullet, Nausicaa&lt;/author&gt;&lt;author&gt;Chaffre, Sebastien&lt;/author&gt;&lt;author&gt;Zhang, Yinhua&lt;/author&gt;&lt;/authors&gt;&lt;/contributors&gt;&lt;titles&gt;&lt;title&gt;The role of eIF1 in translation initiation codon selection in Caenorhabditis elegans&lt;/title&gt;&lt;secondary-title&gt;Genetics&lt;/secondary-title&gt;&lt;/titles&gt;&lt;periodical&gt;&lt;full-title&gt;Genetics&lt;/full-title&gt;&lt;abbr-1&gt;Genetics&lt;/abbr-1&gt;&lt;abbr-2&gt;Genetics&lt;/abbr-2&gt;&lt;/periodical&gt;&lt;pages&gt;1187-1196&lt;/pages&gt;&lt;volume&gt;186&lt;/volume&gt;&lt;number&gt;4&lt;/number&gt;&lt;dates&gt;&lt;year&gt;2010&lt;/year&gt;&lt;/dates&gt;&lt;isbn&gt;1943-2631&lt;/isbn&gt;&lt;urls&gt;&lt;/urls&gt;&lt;/record&gt;&lt;/Cite&gt;&lt;Cite&gt;&lt;Author&gt;Schmitt&lt;/Author&gt;&lt;Year&gt;2020&lt;/Year&gt;&lt;RecNum&gt;711&lt;/RecNum&gt;&lt;record&gt;&lt;rec-number&gt;711&lt;/rec-number&gt;&lt;foreign-keys&gt;&lt;key app="EN" db-id="5vx2w2xpseedtnef5svxdx00a0exaxxzptx5" timestamp="1769192037"&gt;711&lt;/key&gt;&lt;/foreign-keys&gt;&lt;ref-type name="Journal Article"&gt;17&lt;/ref-type&gt;&lt;contributors&gt;&lt;authors&gt;&lt;author&gt;Schmitt, Emmanuelle&lt;/author&gt;&lt;author&gt;Coureux, Pierre-Damien&lt;/author&gt;&lt;author&gt;Kazan, Ramy&lt;/author&gt;&lt;author&gt;Bourgeois, Gabrielle&lt;/author&gt;&lt;author&gt;Lazennec-Schurdevin, Christine&lt;/author&gt;&lt;author&gt;Mechulam, Yves&lt;/author&gt;&lt;/authors&gt;&lt;/contributors&gt;&lt;titles&gt;&lt;title&gt;Recent advances in archaeal translation initiation&lt;/title&gt;&lt;secondary-title&gt;Frontiers in Microbiology&lt;/secondary-title&gt;&lt;/titles&gt;&lt;periodical&gt;&lt;full-title&gt;Front Microbiol&lt;/full-title&gt;&lt;abbr-1&gt;Frontiers in microbiology&lt;/abbr-1&gt;&lt;/periodical&gt;&lt;pages&gt;584152&lt;/pages&gt;&lt;volume&gt;11&lt;/volume&gt;&lt;dates&gt;&lt;year&gt;2020&lt;/year&gt;&lt;/dates&gt;&lt;isbn&gt;1664-302X&lt;/isbn&gt;&lt;urls&gt;&lt;/urls&gt;&lt;/record&gt;&lt;/Cite&gt;&lt;/EndNote&gt;</w:instrText>
      </w:r>
      <w:r w:rsidR="002743E1">
        <w:fldChar w:fldCharType="separate"/>
      </w:r>
      <w:r w:rsidR="002743E1">
        <w:rPr>
          <w:noProof/>
        </w:rPr>
        <w:t>(Maduzia et al., 2010; Schmitt et al., 2020)</w:t>
      </w:r>
      <w:r w:rsidR="002743E1">
        <w:fldChar w:fldCharType="end"/>
      </w:r>
      <w:r w:rsidRPr="00573F89">
        <w:t>.</w:t>
      </w:r>
      <w:r w:rsidRPr="00573F89">
        <w:rPr>
          <w:rStyle w:val="apple-converted-space"/>
        </w:rPr>
        <w:t> </w:t>
      </w:r>
      <w:r w:rsidRPr="00573F89">
        <w:t xml:space="preserve">This pattern is precisely what the network convergence model predicts: universality in features under selection for compatibility, heterogeneity in features without such constraints. Under a single root, there is no clear basis for expecting this differential pattern. Network convergence predicts biochemical and code universality </w:t>
      </w:r>
      <w:r w:rsidRPr="00573F89">
        <w:lastRenderedPageBreak/>
        <w:t>within any given biosphere, but diversity between biospheres. This prediction is testable if future NASA missions discover and characterize life on other worlds.</w:t>
      </w:r>
    </w:p>
    <w:p w14:paraId="2F140DBE" w14:textId="707E5AED" w:rsidR="00ED585B" w:rsidRPr="0023409D" w:rsidRDefault="00ED585B" w:rsidP="00EA59AB">
      <w:pPr>
        <w:tabs>
          <w:tab w:val="left" w:pos="3690"/>
        </w:tabs>
      </w:pPr>
      <w:bookmarkStart w:id="87" w:name="_Hlk219735459"/>
      <w:bookmarkStart w:id="88" w:name="_Hlk216562617"/>
      <w:bookmarkEnd w:id="79"/>
      <w:bookmarkEnd w:id="86"/>
      <w:r w:rsidRPr="0023409D">
        <w:t xml:space="preserve">Finally, </w:t>
      </w:r>
      <w:r w:rsidR="00D06612" w:rsidRPr="0023409D">
        <w:t xml:space="preserve">network convergence </w:t>
      </w:r>
      <w:r w:rsidR="00AC12F5" w:rsidRPr="0023409D">
        <w:t xml:space="preserve">predicts that </w:t>
      </w:r>
      <w:r w:rsidRPr="0023409D">
        <w:t xml:space="preserve">pre-LUCA molecular systems, including </w:t>
      </w:r>
      <w:r w:rsidR="00EA59AB" w:rsidRPr="0023409D">
        <w:t xml:space="preserve">the </w:t>
      </w:r>
      <w:bookmarkStart w:id="89" w:name="_Hlk219992800"/>
      <w:r w:rsidR="00EA59AB" w:rsidRPr="0023409D">
        <w:t xml:space="preserve">ancestors </w:t>
      </w:r>
      <w:bookmarkEnd w:id="89"/>
      <w:r w:rsidR="00EA59AB" w:rsidRPr="0023409D">
        <w:t xml:space="preserve">of </w:t>
      </w:r>
      <w:r w:rsidRPr="0023409D">
        <w:t>the ribosome and RNase P, accret</w:t>
      </w:r>
      <w:r w:rsidR="00AC12F5" w:rsidRPr="0023409D">
        <w:t>ed</w:t>
      </w:r>
      <w:r w:rsidRPr="0023409D">
        <w:t xml:space="preserve"> RNA </w:t>
      </w:r>
      <w:r w:rsidR="00EA59AB" w:rsidRPr="0023409D">
        <w:t xml:space="preserve">ancestral </w:t>
      </w:r>
      <w:r w:rsidRPr="0023409D">
        <w:t xml:space="preserve">elements </w:t>
      </w:r>
      <w:r w:rsidR="00A53052" w:rsidRPr="0023409D">
        <w:t xml:space="preserve">from a common pool </w:t>
      </w:r>
      <w:r w:rsidRPr="0023409D">
        <w:t xml:space="preserve">over </w:t>
      </w:r>
      <w:r w:rsidR="00EA59AB" w:rsidRPr="0023409D">
        <w:t xml:space="preserve">chemical </w:t>
      </w:r>
      <w:r w:rsidRPr="0023409D">
        <w:t xml:space="preserve">evolutionary history. In a network convergence scenario, diverse chemical lineages </w:t>
      </w:r>
      <w:r w:rsidR="00AC12F5" w:rsidRPr="0023409D">
        <w:t xml:space="preserve">and assemblies </w:t>
      </w:r>
      <w:r w:rsidRPr="0023409D">
        <w:t xml:space="preserve">would develop </w:t>
      </w:r>
      <w:r w:rsidR="00AC12F5" w:rsidRPr="0023409D">
        <w:t xml:space="preserve">and exchange </w:t>
      </w:r>
      <w:r w:rsidRPr="0023409D">
        <w:t>functional modules</w:t>
      </w:r>
      <w:r w:rsidR="00AC12F5" w:rsidRPr="0023409D">
        <w:t>.</w:t>
      </w:r>
      <w:r w:rsidRPr="0023409D">
        <w:t xml:space="preserve"> </w:t>
      </w:r>
      <w:r w:rsidR="00AC12F5" w:rsidRPr="0023409D">
        <w:t>S</w:t>
      </w:r>
      <w:r w:rsidRPr="0023409D">
        <w:t xml:space="preserve">uccessful modules would be incorporated into emerging </w:t>
      </w:r>
      <w:r w:rsidR="00AC12F5" w:rsidRPr="0023409D">
        <w:t xml:space="preserve">assemblies </w:t>
      </w:r>
      <w:r w:rsidRPr="0023409D">
        <w:t xml:space="preserve">through horizontal transfer. This process would leave distinctive </w:t>
      </w:r>
      <w:r w:rsidR="00BD7956" w:rsidRPr="0023409D">
        <w:t xml:space="preserve">molecular fingerprints </w:t>
      </w:r>
      <w:r w:rsidR="000F66A6" w:rsidRPr="0023409D">
        <w:t xml:space="preserve">- </w:t>
      </w:r>
      <w:r w:rsidRPr="0023409D">
        <w:t xml:space="preserve">discrete structural </w:t>
      </w:r>
      <w:r w:rsidR="00BD7956" w:rsidRPr="0023409D">
        <w:t>substructures</w:t>
      </w:r>
      <w:r w:rsidRPr="0023409D">
        <w:t>, each folding-competent, layered via accretion.</w:t>
      </w:r>
    </w:p>
    <w:p w14:paraId="2132BAFC" w14:textId="4634A428" w:rsidR="00C50F1D" w:rsidRPr="00FD3105" w:rsidRDefault="00ED585B" w:rsidP="00ED585B">
      <w:r w:rsidRPr="00FD3105">
        <w:t xml:space="preserve">This prediction is observed. </w:t>
      </w:r>
      <w:r w:rsidR="00AC12F5" w:rsidRPr="00FD3105">
        <w:t xml:space="preserve">Structural </w:t>
      </w:r>
      <w:r w:rsidRPr="00FD3105">
        <w:t xml:space="preserve">analysis reveals stepwise accretion of folding-competent RNA elements into both the ribosome </w:t>
      </w:r>
      <w:r w:rsidR="002743E1">
        <w:fldChar w:fldCharType="begin">
          <w:fldData xml:space="preserve">PEVuZE5vdGU+PENpdGU+PEF1dGhvcj5QZXRyb3Y8L0F1dGhvcj48WWVhcj4yMDE0PC9ZZWFyPjxS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</w:fldData>
        </w:fldChar>
      </w:r>
      <w:r w:rsidR="002743E1">
        <w:instrText xml:space="preserve"> ADDIN EN.CITE </w:instrText>
      </w:r>
      <w:r w:rsidR="002743E1">
        <w:fldChar w:fldCharType="begin">
          <w:fldData xml:space="preserve">PEVuZE5vdGU+PENpdGU+PEF1dGhvcj5QZXRyb3Y8L0F1dGhvcj48WWVhcj4yMDE0PC9ZZWFyPjxS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</w:fldData>
        </w:fldChar>
      </w:r>
      <w:r w:rsidR="002743E1">
        <w:instrText xml:space="preserve"> ADDIN EN.CITE.DATA </w:instrText>
      </w:r>
      <w:r w:rsidR="002743E1">
        <w:fldChar w:fldCharType="end"/>
      </w:r>
      <w:r w:rsidR="002743E1">
        <w:fldChar w:fldCharType="separate"/>
      </w:r>
      <w:r w:rsidR="002743E1">
        <w:rPr>
          <w:noProof/>
        </w:rPr>
        <w:t>(Petrov et al., 2014; Petrov et al., 2015)</w:t>
      </w:r>
      <w:r w:rsidR="002743E1">
        <w:fldChar w:fldCharType="end"/>
      </w:r>
      <w:r w:rsidRPr="00FD3105">
        <w:t xml:space="preserve"> and RNase P </w:t>
      </w:r>
      <w:r w:rsidR="002743E1">
        <w:fldChar w:fldCharType="begin"/>
      </w:r>
      <w:r w:rsidR="002743E1">
        <w:instrText xml:space="preserve"> ADDIN EN.CITE &lt;EndNote&gt;&lt;Cite&gt;&lt;Author&gt;Petrov&lt;/Author&gt;&lt;Year&gt;2026&lt;/Year&gt;&lt;RecNum&gt;709&lt;/RecNum&gt;&lt;DisplayText&gt;(Petrov et al., 2026)&lt;/DisplayText&gt;&lt;record&gt;&lt;rec-number&gt;709&lt;/rec-number&gt;&lt;foreign-keys&gt;&lt;key app="EN" db-id="5vx2w2xpseedtnef5svxdx00a0exaxxzptx5" timestamp="1767373429"&gt;709&lt;/key&gt;&lt;/foreign-keys&gt;&lt;ref-type name="Journal Article"&gt;17&lt;/ref-type&gt;&lt;contributors&gt;&lt;authors&gt;&lt;author&gt;Petrov, A.S.&lt;/author&gt;&lt;author&gt;Alvarez-Carrenoa, C.&lt;/author&gt;&lt;author&gt;Williams, L. D.&lt;/author&gt;&lt;author&gt;Ditzler, M.A.&lt;/author&gt;&lt;/authors&gt;&lt;/contributors&gt;&lt;titles&gt;&lt;title&gt;Co-evolution of RNase P and the Ribosome&lt;/title&gt;&lt;secondary-title&gt;Proc Natl Acad Sci U S A&lt;/secondary-title&gt;&lt;/titles&gt;&lt;periodical&gt;&lt;full-title&gt;Proc Natl Acad Sci U S A&lt;/full-title&gt;&lt;abbr-1&gt;Proc. Natl. Acad. Sci. USA&lt;/abbr-1&gt;&lt;/periodical&gt;&lt;number&gt;in review&lt;/number&gt;&lt;dates&gt;&lt;year&gt;2026&lt;/year&gt;&lt;/dates&gt;&lt;urls&gt;&lt;/urls&gt;&lt;/record&gt;&lt;/Cite&gt;&lt;/EndNote&gt;</w:instrText>
      </w:r>
      <w:r w:rsidR="002743E1">
        <w:fldChar w:fldCharType="separate"/>
      </w:r>
      <w:r w:rsidR="002743E1">
        <w:rPr>
          <w:noProof/>
        </w:rPr>
        <w:t>(Petrov et al., 2026)</w:t>
      </w:r>
      <w:r w:rsidR="002743E1">
        <w:fldChar w:fldCharType="end"/>
      </w:r>
      <w:r w:rsidRPr="00FD3105">
        <w:t xml:space="preserve">. </w:t>
      </w:r>
      <w:r w:rsidR="004D10C0" w:rsidRPr="00FD3105">
        <w:t>I can be observed that m</w:t>
      </w:r>
      <w:r w:rsidR="00386926" w:rsidRPr="00FD3105">
        <w:t xml:space="preserve">odules exchanged between various assemblies </w:t>
      </w:r>
      <w:r w:rsidR="002743E1">
        <w:fldChar w:fldCharType="begin"/>
      </w:r>
      <w:r w:rsidR="002743E1">
        <w:instrText xml:space="preserve"> ADDIN EN.CITE &lt;EndNote&gt;&lt;Cite&gt;&lt;Author&gt;Petrov&lt;/Author&gt;&lt;Year&gt;2026&lt;/Year&gt;&lt;RecNum&gt;709&lt;/RecNum&gt;&lt;DisplayText&gt;(Petrov et al., 2026)&lt;/DisplayText&gt;&lt;record&gt;&lt;rec-number&gt;709&lt;/rec-number&gt;&lt;foreign-keys&gt;&lt;key app="EN" db-id="5vx2w2xpseedtnef5svxdx00a0exaxxzptx5" timestamp="1767373429"&gt;709&lt;/key&gt;&lt;/foreign-keys&gt;&lt;ref-type name="Journal Article"&gt;17&lt;/ref-type&gt;&lt;contributors&gt;&lt;authors&gt;&lt;author&gt;Petrov, A.S.&lt;/author&gt;&lt;author&gt;Alvarez-Carrenoa, C.&lt;/author&gt;&lt;author&gt;Williams, L. D.&lt;/author&gt;&lt;author&gt;Ditzler, M.A.&lt;/author&gt;&lt;/authors&gt;&lt;/contributors&gt;&lt;titles&gt;&lt;title&gt;Co-evolution of RNase P and the Ribosome&lt;/title&gt;&lt;secondary-title&gt;Proc Natl Acad Sci U S A&lt;/secondary-title&gt;&lt;/titles&gt;&lt;periodical&gt;&lt;full-title&gt;Proc Natl Acad Sci U S A&lt;/full-title&gt;&lt;abbr-1&gt;Proc. Natl. Acad. Sci. USA&lt;/abbr-1&gt;&lt;/periodical&gt;&lt;number&gt;in review&lt;/number&gt;&lt;dates&gt;&lt;year&gt;2026&lt;/year&gt;&lt;/dates&gt;&lt;urls&gt;&lt;/urls&gt;&lt;/record&gt;&lt;/Cite&gt;&lt;/EndNote&gt;</w:instrText>
      </w:r>
      <w:r w:rsidR="002743E1">
        <w:fldChar w:fldCharType="separate"/>
      </w:r>
      <w:r w:rsidR="002743E1">
        <w:rPr>
          <w:noProof/>
        </w:rPr>
        <w:t>(Petrov et al., 2026)</w:t>
      </w:r>
      <w:r w:rsidR="002743E1">
        <w:fldChar w:fldCharType="end"/>
      </w:r>
      <w:r w:rsidR="00386926" w:rsidRPr="00FD3105">
        <w:t>. M</w:t>
      </w:r>
      <w:r w:rsidRPr="00FD3105">
        <w:t>osaic structure</w:t>
      </w:r>
      <w:r w:rsidR="00386926" w:rsidRPr="00FD3105">
        <w:t>s</w:t>
      </w:r>
      <w:r w:rsidRPr="00FD3105">
        <w:t xml:space="preserve"> </w:t>
      </w:r>
      <w:r w:rsidR="00386926" w:rsidRPr="00FD3105">
        <w:t xml:space="preserve">are </w:t>
      </w:r>
      <w:r w:rsidRPr="00FD3105">
        <w:t>built from horizontally transferred components. This outcome is the expected consequence of horizontal transfer processes operating in a network.</w:t>
      </w:r>
    </w:p>
    <w:bookmarkEnd w:id="87"/>
    <w:p w14:paraId="196FD925" w14:textId="241EC63D" w:rsidR="00E737A2" w:rsidRPr="006A3482" w:rsidRDefault="00963313" w:rsidP="00ED585B">
      <w:r w:rsidRPr="006A3482">
        <w:t>Summary</w:t>
      </w:r>
    </w:p>
    <w:p w14:paraId="72EA23F3" w14:textId="6FABA698" w:rsidR="00E737A2" w:rsidRPr="006A3482" w:rsidRDefault="00781077">
      <w:bookmarkStart w:id="90" w:name="_wrjhdc31d819" w:colFirst="0" w:colLast="0"/>
      <w:bookmarkEnd w:id="90"/>
      <w:r w:rsidRPr="006A3482">
        <w:t xml:space="preserve">The distinction between </w:t>
      </w:r>
      <w:r w:rsidR="00692C37" w:rsidRPr="006A3482">
        <w:t>a single root and network convergence of the TOL</w:t>
      </w:r>
      <w:r w:rsidRPr="006A3482">
        <w:t xml:space="preserve"> </w:t>
      </w:r>
      <w:r w:rsidR="00FE7A2D" w:rsidRPr="006A3482">
        <w:t xml:space="preserve">is </w:t>
      </w:r>
      <w:r w:rsidRPr="006A3482">
        <w:t xml:space="preserve">fundamental. Under </w:t>
      </w:r>
      <w:r w:rsidR="00692C37" w:rsidRPr="006A3482">
        <w:t xml:space="preserve">a </w:t>
      </w:r>
      <w:r w:rsidR="00090097" w:rsidRPr="006A3482">
        <w:t>single root</w:t>
      </w:r>
      <w:r w:rsidR="00FE7A2D" w:rsidRPr="006A3482">
        <w:t xml:space="preserve"> model</w:t>
      </w:r>
      <w:r w:rsidRPr="006A3482">
        <w:t xml:space="preserve">, universal biochemistry reflects vertical inheritance </w:t>
      </w:r>
      <w:bookmarkStart w:id="91" w:name="_Hlk216562756"/>
      <w:r w:rsidRPr="006A3482">
        <w:t>from a single origin</w:t>
      </w:r>
      <w:bookmarkEnd w:id="91"/>
      <w:r w:rsidRPr="006A3482">
        <w:t xml:space="preserve">. Under </w:t>
      </w:r>
      <w:r w:rsidR="00090097" w:rsidRPr="006A3482">
        <w:t xml:space="preserve">network </w:t>
      </w:r>
      <w:r w:rsidR="000431F2" w:rsidRPr="006A3482">
        <w:t>convergence</w:t>
      </w:r>
      <w:r w:rsidRPr="006A3482">
        <w:t xml:space="preserve">, universal biochemistry reflects convergence from multiple origins through evolutionary </w:t>
      </w:r>
      <w:r w:rsidR="00C33574" w:rsidRPr="006A3482">
        <w:t>processes</w:t>
      </w:r>
      <w:r w:rsidRPr="006A3482">
        <w:t xml:space="preserve">. These two models can be distinguished by their predictions; the observations presented here support </w:t>
      </w:r>
      <w:r w:rsidR="00F9654B" w:rsidRPr="006A3482">
        <w:t>network convergence</w:t>
      </w:r>
      <w:r w:rsidRPr="006A3482">
        <w:t>.</w:t>
      </w:r>
    </w:p>
    <w:p w14:paraId="1B72145F" w14:textId="77777777" w:rsidR="00E737A2" w:rsidRPr="006A3482" w:rsidRDefault="00963313" w:rsidP="000702E0">
      <w:pPr>
        <w:pStyle w:val="Heading2"/>
        <w:rPr>
          <w:color w:val="auto"/>
        </w:rPr>
      </w:pPr>
      <w:bookmarkStart w:id="92" w:name="_Toc219998164"/>
      <w:bookmarkEnd w:id="8"/>
      <w:bookmarkEnd w:id="88"/>
      <w:r w:rsidRPr="006A3482">
        <w:rPr>
          <w:color w:val="auto"/>
        </w:rPr>
        <w:t>Acknowledgements</w:t>
      </w:r>
      <w:bookmarkEnd w:id="92"/>
    </w:p>
    <w:p w14:paraId="028433FE" w14:textId="01587A8E" w:rsidR="00E737A2" w:rsidRPr="006A3482" w:rsidRDefault="00963313">
      <w:r w:rsidRPr="006A3482">
        <w:t xml:space="preserve">We thank </w:t>
      </w:r>
      <w:r w:rsidR="003C094C" w:rsidRPr="003C094C">
        <w:t>Wehbi</w:t>
      </w:r>
      <w:r w:rsidR="003C094C">
        <w:t xml:space="preserve"> </w:t>
      </w:r>
      <w:r w:rsidR="003C094C" w:rsidRPr="003C094C">
        <w:t>Sawsan</w:t>
      </w:r>
      <w:r w:rsidR="00573F89">
        <w:t xml:space="preserve">, </w:t>
      </w:r>
      <w:r w:rsidR="00591B76" w:rsidRPr="003C094C">
        <w:t>Joanna</w:t>
      </w:r>
      <w:r w:rsidR="00591B76" w:rsidRPr="006A3482">
        <w:t xml:space="preserve"> </w:t>
      </w:r>
      <w:r w:rsidR="00591B76" w:rsidRPr="003C094C">
        <w:t>Masel</w:t>
      </w:r>
      <w:r w:rsidR="00591B76">
        <w:t>,</w:t>
      </w:r>
      <w:r w:rsidR="00591B76" w:rsidRPr="003C094C">
        <w:t xml:space="preserve"> </w:t>
      </w:r>
      <w:r w:rsidRPr="006A3482">
        <w:t>Jennifer Glass, Raphael Rosenzweig, Ram Krishnamurthy</w:t>
      </w:r>
      <w:r w:rsidR="003C094C">
        <w:t xml:space="preserve">, </w:t>
      </w:r>
      <w:r w:rsidRPr="006A3482">
        <w:t>Michael Lynch</w:t>
      </w:r>
      <w:r w:rsidR="003C094C">
        <w:t xml:space="preserve">, </w:t>
      </w:r>
      <w:r w:rsidR="00591B76">
        <w:t xml:space="preserve">and David Baum, </w:t>
      </w:r>
      <w:bookmarkStart w:id="93" w:name="_Hlk220407692"/>
      <w:r w:rsidRPr="006A3482">
        <w:t>for helpful discussions</w:t>
      </w:r>
      <w:bookmarkEnd w:id="93"/>
      <w:r w:rsidRPr="006A3482">
        <w:t>. NG thank</w:t>
      </w:r>
      <w:r w:rsidR="00395D78">
        <w:t>s</w:t>
      </w:r>
      <w:r w:rsidRPr="006A3482">
        <w:t xml:space="preserve"> Carl </w:t>
      </w:r>
      <w:proofErr w:type="spellStart"/>
      <w:r w:rsidRPr="006A3482">
        <w:t>Woese</w:t>
      </w:r>
      <w:proofErr w:type="spellEnd"/>
      <w:r w:rsidRPr="006A3482">
        <w:t xml:space="preserve"> and Kalin </w:t>
      </w:r>
      <w:proofErr w:type="spellStart"/>
      <w:r w:rsidRPr="006A3482">
        <w:t>Vetsigian</w:t>
      </w:r>
      <w:proofErr w:type="spellEnd"/>
      <w:r w:rsidRPr="006A3482">
        <w:t xml:space="preserve"> for their collaboration on the VWG paper, and </w:t>
      </w:r>
      <w:r w:rsidR="00591B76">
        <w:t>thanks</w:t>
      </w:r>
      <w:r w:rsidRPr="006A3482">
        <w:t xml:space="preserve"> Gary Olsen, Norm Pace and Eugene Koonin</w:t>
      </w:r>
      <w:r w:rsidR="00591B76">
        <w:t xml:space="preserve"> </w:t>
      </w:r>
      <w:r w:rsidR="00591B76" w:rsidRPr="006A3482">
        <w:t>for helpful discussions</w:t>
      </w:r>
      <w:r w:rsidRPr="006A3482">
        <w:t xml:space="preserve">. This work was supported </w:t>
      </w:r>
      <w:r w:rsidR="0075194B" w:rsidRPr="006A3482">
        <w:t xml:space="preserve">by </w:t>
      </w:r>
      <w:r w:rsidRPr="006A3482">
        <w:t>the National Aeronautics Space Agency Grants 80NSSC24K0344</w:t>
      </w:r>
      <w:r w:rsidR="00FE7A2D" w:rsidRPr="006A3482">
        <w:t>,</w:t>
      </w:r>
      <w:r w:rsidRPr="006A3482">
        <w:t xml:space="preserve"> 80NSSC23K1564</w:t>
      </w:r>
      <w:r w:rsidR="00FE7A2D" w:rsidRPr="006A3482">
        <w:t xml:space="preserve">, and </w:t>
      </w:r>
      <w:r w:rsidR="00FE7A2D" w:rsidRPr="006A3482">
        <w:rPr>
          <w:spacing w:val="-2"/>
        </w:rPr>
        <w:t>80NSSC19M0069</w:t>
      </w:r>
      <w:r w:rsidRPr="006A3482">
        <w:t>.</w:t>
      </w:r>
    </w:p>
    <w:p w14:paraId="7774849C" w14:textId="67BB2CAB" w:rsidR="000702E0" w:rsidRPr="006A3482" w:rsidRDefault="00963313" w:rsidP="000702E0">
      <w:pPr>
        <w:pStyle w:val="Heading1"/>
        <w:rPr>
          <w:color w:val="auto"/>
        </w:rPr>
      </w:pPr>
      <w:bookmarkStart w:id="94" w:name="_Toc219998165"/>
      <w:r w:rsidRPr="006A3482">
        <w:rPr>
          <w:color w:val="auto"/>
        </w:rPr>
        <w:t>References</w:t>
      </w:r>
      <w:bookmarkEnd w:id="94"/>
    </w:p>
    <w:p w14:paraId="5C9A8855" w14:textId="77777777" w:rsidR="0023409D" w:rsidRPr="0023409D" w:rsidRDefault="000702E0" w:rsidP="0023409D">
      <w:pPr>
        <w:pStyle w:val="EndNoteBibliography"/>
        <w:spacing w:after="0"/>
        <w:ind w:left="720" w:hanging="720"/>
        <w:rPr>
          <w:noProof/>
        </w:rPr>
      </w:pPr>
      <w:r w:rsidRPr="006A3482">
        <w:fldChar w:fldCharType="begin"/>
      </w:r>
      <w:r w:rsidRPr="006A3482">
        <w:instrText xml:space="preserve"> ADDIN EN.REFLIST </w:instrText>
      </w:r>
      <w:r w:rsidRPr="006A3482">
        <w:fldChar w:fldCharType="separate"/>
      </w:r>
      <w:r w:rsidR="0023409D" w:rsidRPr="0023409D">
        <w:rPr>
          <w:noProof/>
        </w:rPr>
        <w:t xml:space="preserve">Bernier CR, Petrov AS, Kovacs NA, et al. (2018) Translation: the universal structural core of life. </w:t>
      </w:r>
      <w:r w:rsidR="0023409D" w:rsidRPr="0023409D">
        <w:rPr>
          <w:i/>
          <w:noProof/>
        </w:rPr>
        <w:t>Mol. Biol. Evol.</w:t>
      </w:r>
      <w:r w:rsidR="0023409D" w:rsidRPr="0023409D">
        <w:rPr>
          <w:noProof/>
        </w:rPr>
        <w:t xml:space="preserve"> 35(8): 2065-2076.</w:t>
      </w:r>
    </w:p>
    <w:p w14:paraId="6068B012" w14:textId="77777777" w:rsidR="0023409D" w:rsidRPr="0023409D" w:rsidRDefault="0023409D" w:rsidP="0023409D">
      <w:pPr>
        <w:pStyle w:val="EndNoteBibliography"/>
        <w:spacing w:after="0"/>
        <w:ind w:left="720" w:hanging="720"/>
        <w:rPr>
          <w:noProof/>
        </w:rPr>
      </w:pPr>
      <w:r w:rsidRPr="0023409D">
        <w:rPr>
          <w:noProof/>
        </w:rPr>
        <w:lastRenderedPageBreak/>
        <w:t xml:space="preserve">Butler T, Goldenfeld N, Mathew D, et al. (2009) Extreme genetic code optimality from a molecular dynamics calculation of amino acid polar requirement. </w:t>
      </w:r>
      <w:r w:rsidRPr="0023409D">
        <w:rPr>
          <w:i/>
          <w:noProof/>
        </w:rPr>
        <w:t>Physical Review E—Statistical, Nonlinear, and Soft Matter Physics</w:t>
      </w:r>
      <w:r w:rsidRPr="0023409D">
        <w:rPr>
          <w:noProof/>
        </w:rPr>
        <w:t xml:space="preserve"> 79(6): 060901.</w:t>
      </w:r>
    </w:p>
    <w:p w14:paraId="0D7CE674" w14:textId="77777777" w:rsidR="0023409D" w:rsidRPr="0023409D" w:rsidRDefault="0023409D" w:rsidP="0023409D">
      <w:pPr>
        <w:pStyle w:val="EndNoteBibliography"/>
        <w:spacing w:after="0"/>
        <w:ind w:left="720" w:hanging="720"/>
        <w:rPr>
          <w:noProof/>
        </w:rPr>
      </w:pPr>
      <w:r w:rsidRPr="0023409D">
        <w:rPr>
          <w:noProof/>
        </w:rPr>
        <w:t xml:space="preserve">Crick FH (1968) The origin of the genetic code. </w:t>
      </w:r>
      <w:r w:rsidRPr="0023409D">
        <w:rPr>
          <w:i/>
          <w:noProof/>
        </w:rPr>
        <w:t>J. Mol. Biol.</w:t>
      </w:r>
      <w:r w:rsidRPr="0023409D">
        <w:rPr>
          <w:noProof/>
        </w:rPr>
        <w:t xml:space="preserve"> 38(3): 367-379.</w:t>
      </w:r>
    </w:p>
    <w:p w14:paraId="0FFF0A83" w14:textId="77777777" w:rsidR="0023409D" w:rsidRPr="0023409D" w:rsidRDefault="0023409D" w:rsidP="0023409D">
      <w:pPr>
        <w:pStyle w:val="EndNoteBibliography"/>
        <w:spacing w:after="0"/>
        <w:ind w:left="720" w:hanging="720"/>
        <w:rPr>
          <w:noProof/>
        </w:rPr>
      </w:pPr>
      <w:r w:rsidRPr="0023409D">
        <w:rPr>
          <w:noProof/>
        </w:rPr>
        <w:t xml:space="preserve">Darwin C (1959) </w:t>
      </w:r>
      <w:r w:rsidRPr="0023409D">
        <w:rPr>
          <w:i/>
          <w:noProof/>
        </w:rPr>
        <w:t xml:space="preserve">On the Origin of Species by Means of Natural Selection, or the Preservation of Favoured Races in the Struggle for Life. </w:t>
      </w:r>
      <w:r w:rsidRPr="0023409D">
        <w:rPr>
          <w:noProof/>
        </w:rPr>
        <w:t>London: John Murray.</w:t>
      </w:r>
    </w:p>
    <w:p w14:paraId="110A647D" w14:textId="77777777" w:rsidR="0023409D" w:rsidRPr="0023409D" w:rsidRDefault="0023409D" w:rsidP="0023409D">
      <w:pPr>
        <w:pStyle w:val="EndNoteBibliography"/>
        <w:spacing w:after="0"/>
        <w:ind w:left="720" w:hanging="720"/>
        <w:rPr>
          <w:noProof/>
        </w:rPr>
      </w:pPr>
      <w:r w:rsidRPr="0023409D">
        <w:rPr>
          <w:noProof/>
        </w:rPr>
        <w:t xml:space="preserve">Doolittle WF and Brunet TD (2016) What is the tree of life? </w:t>
      </w:r>
      <w:r w:rsidRPr="0023409D">
        <w:rPr>
          <w:i/>
          <w:noProof/>
        </w:rPr>
        <w:t>PLoS Genet.</w:t>
      </w:r>
      <w:r w:rsidRPr="0023409D">
        <w:rPr>
          <w:noProof/>
        </w:rPr>
        <w:t xml:space="preserve"> 12(4): e1005912.</w:t>
      </w:r>
    </w:p>
    <w:p w14:paraId="1C7C235F" w14:textId="77777777" w:rsidR="0023409D" w:rsidRPr="0023409D" w:rsidRDefault="0023409D" w:rsidP="0023409D">
      <w:pPr>
        <w:pStyle w:val="EndNoteBibliography"/>
        <w:spacing w:after="0"/>
        <w:ind w:left="720" w:hanging="720"/>
        <w:rPr>
          <w:noProof/>
        </w:rPr>
      </w:pPr>
      <w:r w:rsidRPr="0023409D">
        <w:rPr>
          <w:noProof/>
        </w:rPr>
        <w:t xml:space="preserve">Eschenmoser A (1997) Towards a chemical etiology of nucleic acid structure. </w:t>
      </w:r>
      <w:r w:rsidRPr="0023409D">
        <w:rPr>
          <w:i/>
          <w:noProof/>
        </w:rPr>
        <w:t>Orig. Life Evol. Biosph.</w:t>
      </w:r>
      <w:r w:rsidRPr="0023409D">
        <w:rPr>
          <w:noProof/>
        </w:rPr>
        <w:t xml:space="preserve"> 27(5): 535-553.</w:t>
      </w:r>
    </w:p>
    <w:p w14:paraId="13A46B02" w14:textId="77777777" w:rsidR="0023409D" w:rsidRPr="0023409D" w:rsidRDefault="0023409D" w:rsidP="0023409D">
      <w:pPr>
        <w:pStyle w:val="EndNoteBibliography"/>
        <w:spacing w:after="0"/>
        <w:ind w:left="720" w:hanging="720"/>
        <w:rPr>
          <w:noProof/>
        </w:rPr>
      </w:pPr>
      <w:r w:rsidRPr="0023409D">
        <w:rPr>
          <w:noProof/>
        </w:rPr>
        <w:t xml:space="preserve">Fournier GP, Andam CP, Alm EJ, et al. (2011) Molecular evolution of aminoacyl tRNA synthetase proteins in the early history of life. </w:t>
      </w:r>
      <w:r w:rsidRPr="0023409D">
        <w:rPr>
          <w:i/>
          <w:noProof/>
        </w:rPr>
        <w:t>Orig. Life Evol. Biosph.</w:t>
      </w:r>
      <w:r w:rsidRPr="0023409D">
        <w:rPr>
          <w:noProof/>
        </w:rPr>
        <w:t xml:space="preserve"> 41(6): 621-632.</w:t>
      </w:r>
    </w:p>
    <w:p w14:paraId="57B82D30" w14:textId="77777777" w:rsidR="0023409D" w:rsidRPr="0023409D" w:rsidRDefault="0023409D" w:rsidP="0023409D">
      <w:pPr>
        <w:pStyle w:val="EndNoteBibliography"/>
        <w:spacing w:after="0"/>
        <w:ind w:left="720" w:hanging="720"/>
        <w:rPr>
          <w:noProof/>
        </w:rPr>
      </w:pPr>
      <w:r w:rsidRPr="0023409D">
        <w:rPr>
          <w:noProof/>
        </w:rPr>
        <w:t xml:space="preserve">Freeland SJ and Hurst LD (1998) The genetic code is one in a million. </w:t>
      </w:r>
      <w:r w:rsidRPr="0023409D">
        <w:rPr>
          <w:i/>
          <w:noProof/>
        </w:rPr>
        <w:t>J. Mol. Evol.</w:t>
      </w:r>
      <w:r w:rsidRPr="0023409D">
        <w:rPr>
          <w:noProof/>
        </w:rPr>
        <w:t xml:space="preserve"> 47(3): 238-248.</w:t>
      </w:r>
    </w:p>
    <w:p w14:paraId="59FABC41" w14:textId="77777777" w:rsidR="0023409D" w:rsidRPr="0023409D" w:rsidRDefault="0023409D" w:rsidP="0023409D">
      <w:pPr>
        <w:pStyle w:val="EndNoteBibliography"/>
        <w:spacing w:after="0"/>
        <w:ind w:left="720" w:hanging="720"/>
        <w:rPr>
          <w:noProof/>
        </w:rPr>
      </w:pPr>
      <w:r w:rsidRPr="0023409D">
        <w:rPr>
          <w:noProof/>
        </w:rPr>
        <w:t xml:space="preserve">Freeland SJ, Knight RD, Landweber LF, et al. (2000) Early fixation of an optimal genetic code. </w:t>
      </w:r>
      <w:r w:rsidRPr="0023409D">
        <w:rPr>
          <w:i/>
          <w:noProof/>
        </w:rPr>
        <w:t>Mol. Biol. Evol.</w:t>
      </w:r>
      <w:r w:rsidRPr="0023409D">
        <w:rPr>
          <w:noProof/>
        </w:rPr>
        <w:t xml:space="preserve"> 17(4): 511-518.</w:t>
      </w:r>
    </w:p>
    <w:p w14:paraId="41987B3C" w14:textId="77777777" w:rsidR="0023409D" w:rsidRPr="0023409D" w:rsidRDefault="0023409D" w:rsidP="0023409D">
      <w:pPr>
        <w:pStyle w:val="EndNoteBibliography"/>
        <w:spacing w:after="0"/>
        <w:ind w:left="720" w:hanging="720"/>
        <w:rPr>
          <w:noProof/>
        </w:rPr>
      </w:pPr>
      <w:r w:rsidRPr="0023409D">
        <w:rPr>
          <w:noProof/>
        </w:rPr>
        <w:t xml:space="preserve">Frenkel-Pinter M, Bouza M, Fernández FM, et al. (2022) Thioesters provide a plausible prebiotic path to proto-peptides. </w:t>
      </w:r>
      <w:r w:rsidRPr="0023409D">
        <w:rPr>
          <w:i/>
          <w:noProof/>
        </w:rPr>
        <w:t>Nat. Commun.</w:t>
      </w:r>
      <w:r w:rsidRPr="0023409D">
        <w:rPr>
          <w:noProof/>
        </w:rPr>
        <w:t xml:space="preserve"> 13(1): 1-8.</w:t>
      </w:r>
    </w:p>
    <w:p w14:paraId="069A6301" w14:textId="77777777" w:rsidR="0023409D" w:rsidRPr="0023409D" w:rsidRDefault="0023409D" w:rsidP="0023409D">
      <w:pPr>
        <w:pStyle w:val="EndNoteBibliography"/>
        <w:spacing w:after="0"/>
        <w:ind w:left="720" w:hanging="720"/>
        <w:rPr>
          <w:noProof/>
        </w:rPr>
      </w:pPr>
      <w:r w:rsidRPr="0023409D">
        <w:rPr>
          <w:noProof/>
        </w:rPr>
        <w:t xml:space="preserve">Frenkel-Pinter M, Rajaei V, Glass JB, et al. (2021) Water and Life: The Medium is the Message. </w:t>
      </w:r>
      <w:r w:rsidRPr="0023409D">
        <w:rPr>
          <w:i/>
          <w:noProof/>
        </w:rPr>
        <w:t>J. Mol. Evol.</w:t>
      </w:r>
      <w:r w:rsidRPr="0023409D">
        <w:rPr>
          <w:noProof/>
        </w:rPr>
        <w:t>: 1-10.</w:t>
      </w:r>
    </w:p>
    <w:p w14:paraId="75D9F2BF" w14:textId="77777777" w:rsidR="0023409D" w:rsidRPr="0023409D" w:rsidRDefault="0023409D" w:rsidP="0023409D">
      <w:pPr>
        <w:pStyle w:val="EndNoteBibliography"/>
        <w:spacing w:after="0"/>
        <w:ind w:left="720" w:hanging="720"/>
        <w:rPr>
          <w:noProof/>
        </w:rPr>
      </w:pPr>
      <w:r w:rsidRPr="0023409D">
        <w:rPr>
          <w:noProof/>
        </w:rPr>
        <w:t xml:space="preserve">Furukawa Y, Sunami S, Takano Y, et al. (2025) Bio-essential sugars in samples from asteroid Bennu. </w:t>
      </w:r>
      <w:r w:rsidRPr="0023409D">
        <w:rPr>
          <w:i/>
          <w:noProof/>
        </w:rPr>
        <w:t>Nature Geoscience</w:t>
      </w:r>
      <w:r w:rsidRPr="0023409D">
        <w:rPr>
          <w:noProof/>
        </w:rPr>
        <w:t>. 1-6.</w:t>
      </w:r>
    </w:p>
    <w:p w14:paraId="22B9ADA5" w14:textId="77777777" w:rsidR="0023409D" w:rsidRPr="0023409D" w:rsidRDefault="0023409D" w:rsidP="0023409D">
      <w:pPr>
        <w:pStyle w:val="EndNoteBibliography"/>
        <w:spacing w:after="0"/>
        <w:ind w:left="720" w:hanging="720"/>
        <w:rPr>
          <w:noProof/>
        </w:rPr>
      </w:pPr>
      <w:r w:rsidRPr="0023409D">
        <w:rPr>
          <w:noProof/>
        </w:rPr>
        <w:t>Gagneux P, Panin V, Hennet T, et al. (2022) Evolution of glycan diversity.</w:t>
      </w:r>
    </w:p>
    <w:p w14:paraId="737350E0" w14:textId="77777777" w:rsidR="0023409D" w:rsidRPr="0023409D" w:rsidRDefault="0023409D" w:rsidP="0023409D">
      <w:pPr>
        <w:pStyle w:val="EndNoteBibliography"/>
        <w:spacing w:after="0"/>
        <w:ind w:left="720" w:hanging="720"/>
        <w:rPr>
          <w:noProof/>
        </w:rPr>
      </w:pPr>
      <w:r w:rsidRPr="0023409D">
        <w:rPr>
          <w:noProof/>
        </w:rPr>
        <w:t xml:space="preserve">Gladwell M (2006) </w:t>
      </w:r>
      <w:r w:rsidRPr="0023409D">
        <w:rPr>
          <w:i/>
          <w:noProof/>
        </w:rPr>
        <w:t>The tipping point: How little things can make a big difference.</w:t>
      </w:r>
      <w:r w:rsidRPr="0023409D">
        <w:rPr>
          <w:noProof/>
        </w:rPr>
        <w:t xml:space="preserve"> Little, Brown.</w:t>
      </w:r>
    </w:p>
    <w:p w14:paraId="17B3CD95" w14:textId="77777777" w:rsidR="0023409D" w:rsidRPr="0023409D" w:rsidRDefault="0023409D" w:rsidP="0023409D">
      <w:pPr>
        <w:pStyle w:val="EndNoteBibliography"/>
        <w:spacing w:after="0"/>
        <w:ind w:left="720" w:hanging="720"/>
        <w:rPr>
          <w:noProof/>
        </w:rPr>
      </w:pPr>
      <w:r w:rsidRPr="0023409D">
        <w:rPr>
          <w:noProof/>
        </w:rPr>
        <w:t xml:space="preserve">Glavin DP, Dworkin JP, Alexander CMOD, et al. (2025) Abundant ammonia and nitrogen-rich soluble organic matter in samples from asteroid (101955) Bennu. </w:t>
      </w:r>
      <w:r w:rsidRPr="0023409D">
        <w:rPr>
          <w:i/>
          <w:noProof/>
        </w:rPr>
        <w:t>Nature Astronomy</w:t>
      </w:r>
      <w:r w:rsidRPr="0023409D">
        <w:rPr>
          <w:noProof/>
        </w:rPr>
        <w:t>. 1-12.</w:t>
      </w:r>
    </w:p>
    <w:p w14:paraId="4738961C" w14:textId="77777777" w:rsidR="0023409D" w:rsidRPr="0023409D" w:rsidRDefault="0023409D" w:rsidP="0023409D">
      <w:pPr>
        <w:pStyle w:val="EndNoteBibliography"/>
        <w:spacing w:after="0"/>
        <w:ind w:left="720" w:hanging="720"/>
        <w:rPr>
          <w:noProof/>
        </w:rPr>
      </w:pPr>
      <w:r w:rsidRPr="0023409D">
        <w:rPr>
          <w:noProof/>
        </w:rPr>
        <w:t xml:space="preserve">Goldenfeld N (2014) Looking in the right direction: Carl Woese and evolutionary biology. </w:t>
      </w:r>
      <w:r w:rsidRPr="0023409D">
        <w:rPr>
          <w:i/>
          <w:noProof/>
        </w:rPr>
        <w:t>RNA biology</w:t>
      </w:r>
      <w:r w:rsidRPr="0023409D">
        <w:rPr>
          <w:noProof/>
        </w:rPr>
        <w:t xml:space="preserve"> 11(3): 248-253.</w:t>
      </w:r>
    </w:p>
    <w:p w14:paraId="16B649CC" w14:textId="77777777" w:rsidR="0023409D" w:rsidRPr="0023409D" w:rsidRDefault="0023409D" w:rsidP="0023409D">
      <w:pPr>
        <w:pStyle w:val="EndNoteBibliography"/>
        <w:spacing w:after="0"/>
        <w:ind w:left="720" w:hanging="720"/>
        <w:rPr>
          <w:noProof/>
        </w:rPr>
      </w:pPr>
      <w:r w:rsidRPr="0023409D">
        <w:rPr>
          <w:noProof/>
        </w:rPr>
        <w:t xml:space="preserve">Gomez MAR and Ibba M (2020) Aminoacyl-tRNA synthetases. </w:t>
      </w:r>
      <w:r w:rsidRPr="0023409D">
        <w:rPr>
          <w:i/>
          <w:noProof/>
        </w:rPr>
        <w:t>RNA</w:t>
      </w:r>
      <w:r w:rsidRPr="0023409D">
        <w:rPr>
          <w:noProof/>
        </w:rPr>
        <w:t xml:space="preserve"> 26(8): 910-936.</w:t>
      </w:r>
    </w:p>
    <w:p w14:paraId="1D3BA2CE" w14:textId="77777777" w:rsidR="0023409D" w:rsidRPr="0023409D" w:rsidRDefault="0023409D" w:rsidP="0023409D">
      <w:pPr>
        <w:pStyle w:val="EndNoteBibliography"/>
        <w:spacing w:after="0"/>
        <w:ind w:left="720" w:hanging="720"/>
        <w:rPr>
          <w:noProof/>
        </w:rPr>
      </w:pPr>
      <w:r w:rsidRPr="0023409D">
        <w:rPr>
          <w:noProof/>
        </w:rPr>
        <w:t xml:space="preserve">Gomez-Mestre I, Pyron RA and Wiens JJ (2012) Phylogenetic analyses reveal unexpected patterns in the evolution of reproductive modes in frogs. </w:t>
      </w:r>
      <w:r w:rsidRPr="0023409D">
        <w:rPr>
          <w:i/>
          <w:noProof/>
        </w:rPr>
        <w:t>Evolution</w:t>
      </w:r>
      <w:r w:rsidRPr="0023409D">
        <w:rPr>
          <w:noProof/>
        </w:rPr>
        <w:t xml:space="preserve"> 66(12): 3687-3700.</w:t>
      </w:r>
    </w:p>
    <w:p w14:paraId="4BE51523" w14:textId="77777777" w:rsidR="0023409D" w:rsidRPr="0023409D" w:rsidRDefault="0023409D" w:rsidP="0023409D">
      <w:pPr>
        <w:pStyle w:val="EndNoteBibliography"/>
        <w:spacing w:after="0"/>
        <w:ind w:left="720" w:hanging="720"/>
        <w:rPr>
          <w:noProof/>
        </w:rPr>
      </w:pPr>
      <w:r w:rsidRPr="0023409D">
        <w:rPr>
          <w:noProof/>
        </w:rPr>
        <w:t xml:space="preserve">Greenstein S (2015) </w:t>
      </w:r>
      <w:r w:rsidRPr="0023409D">
        <w:rPr>
          <w:i/>
          <w:noProof/>
        </w:rPr>
        <w:t>How the internet became commercial: Innovation, privatization, and the birth of a new network.</w:t>
      </w:r>
      <w:r w:rsidRPr="0023409D">
        <w:rPr>
          <w:noProof/>
        </w:rPr>
        <w:t xml:space="preserve"> Princeton University Press.</w:t>
      </w:r>
    </w:p>
    <w:p w14:paraId="12DE6AA3" w14:textId="77777777" w:rsidR="0023409D" w:rsidRPr="0023409D" w:rsidRDefault="0023409D" w:rsidP="0023409D">
      <w:pPr>
        <w:pStyle w:val="EndNoteBibliography"/>
        <w:spacing w:after="0"/>
        <w:ind w:left="720" w:hanging="720"/>
        <w:rPr>
          <w:noProof/>
        </w:rPr>
      </w:pPr>
      <w:r w:rsidRPr="0023409D">
        <w:rPr>
          <w:noProof/>
        </w:rPr>
        <w:t xml:space="preserve">Haig D and Hurst LD (1991) A quantitative measure of error minimization in the genetic code. </w:t>
      </w:r>
      <w:r w:rsidRPr="0023409D">
        <w:rPr>
          <w:i/>
          <w:noProof/>
        </w:rPr>
        <w:t>J. Mol. Evol.</w:t>
      </w:r>
      <w:r w:rsidRPr="0023409D">
        <w:rPr>
          <w:noProof/>
        </w:rPr>
        <w:t xml:space="preserve"> 33(5): 412-417.</w:t>
      </w:r>
    </w:p>
    <w:p w14:paraId="14F10CDC" w14:textId="77777777" w:rsidR="0023409D" w:rsidRPr="0023409D" w:rsidRDefault="0023409D" w:rsidP="0023409D">
      <w:pPr>
        <w:pStyle w:val="EndNoteBibliography"/>
        <w:spacing w:after="0"/>
        <w:ind w:left="720" w:hanging="720"/>
        <w:rPr>
          <w:noProof/>
        </w:rPr>
      </w:pPr>
      <w:r w:rsidRPr="0023409D">
        <w:rPr>
          <w:noProof/>
        </w:rPr>
        <w:t xml:space="preserve">Harayama T and Riezman H (2018) Understanding the diversity of membrane lipid composition. </w:t>
      </w:r>
      <w:r w:rsidRPr="0023409D">
        <w:rPr>
          <w:i/>
          <w:noProof/>
        </w:rPr>
        <w:t>Nat. Rev. Mol. Cell Biol.</w:t>
      </w:r>
      <w:r w:rsidRPr="0023409D">
        <w:rPr>
          <w:noProof/>
        </w:rPr>
        <w:t xml:space="preserve"> 19(5): 281-296.</w:t>
      </w:r>
    </w:p>
    <w:p w14:paraId="361CB346" w14:textId="77777777" w:rsidR="0023409D" w:rsidRPr="0023409D" w:rsidRDefault="0023409D" w:rsidP="0023409D">
      <w:pPr>
        <w:pStyle w:val="EndNoteBibliography"/>
        <w:spacing w:after="0"/>
        <w:ind w:left="720" w:hanging="720"/>
        <w:rPr>
          <w:noProof/>
        </w:rPr>
      </w:pPr>
      <w:r w:rsidRPr="0023409D">
        <w:rPr>
          <w:noProof/>
        </w:rPr>
        <w:t xml:space="preserve">Harrison SA and Lane N (2018) Life as a guide to prebiotic nucleotide synthesis. </w:t>
      </w:r>
      <w:r w:rsidRPr="0023409D">
        <w:rPr>
          <w:i/>
          <w:noProof/>
        </w:rPr>
        <w:t>Nat. Commun.</w:t>
      </w:r>
      <w:r w:rsidRPr="0023409D">
        <w:rPr>
          <w:noProof/>
        </w:rPr>
        <w:t xml:space="preserve"> 9(1): 5176.</w:t>
      </w:r>
    </w:p>
    <w:p w14:paraId="20C14A8C" w14:textId="77777777" w:rsidR="0023409D" w:rsidRPr="0023409D" w:rsidRDefault="0023409D" w:rsidP="0023409D">
      <w:pPr>
        <w:pStyle w:val="EndNoteBibliography"/>
        <w:spacing w:after="0"/>
        <w:ind w:left="720" w:hanging="720"/>
        <w:rPr>
          <w:noProof/>
        </w:rPr>
      </w:pPr>
      <w:r w:rsidRPr="0023409D">
        <w:rPr>
          <w:noProof/>
        </w:rPr>
        <w:t xml:space="preserve">Hud NV, Cafferty BJ, Krishnamurthy R, et al. (2013) The origin of RNA and “my grandfather’s axe”. </w:t>
      </w:r>
      <w:r w:rsidRPr="0023409D">
        <w:rPr>
          <w:i/>
          <w:noProof/>
        </w:rPr>
        <w:t>Chem. Biol.</w:t>
      </w:r>
      <w:r w:rsidRPr="0023409D">
        <w:rPr>
          <w:noProof/>
        </w:rPr>
        <w:t xml:space="preserve"> 20(4): 466-474.</w:t>
      </w:r>
    </w:p>
    <w:p w14:paraId="180A9F5B" w14:textId="77777777" w:rsidR="0023409D" w:rsidRPr="0023409D" w:rsidRDefault="0023409D" w:rsidP="0023409D">
      <w:pPr>
        <w:pStyle w:val="EndNoteBibliography"/>
        <w:spacing w:after="0"/>
        <w:ind w:left="720" w:hanging="720"/>
        <w:rPr>
          <w:noProof/>
        </w:rPr>
      </w:pPr>
      <w:r w:rsidRPr="0023409D">
        <w:rPr>
          <w:noProof/>
        </w:rPr>
        <w:t xml:space="preserve">Hug LA, Baker BJ, Anantharaman K, et al. (2016) A new view of the tree of life. </w:t>
      </w:r>
      <w:r w:rsidRPr="0023409D">
        <w:rPr>
          <w:i/>
          <w:noProof/>
        </w:rPr>
        <w:t>Nat. Microbiol.</w:t>
      </w:r>
      <w:r w:rsidRPr="0023409D">
        <w:rPr>
          <w:noProof/>
        </w:rPr>
        <w:t xml:space="preserve"> 1(5): 1-6.</w:t>
      </w:r>
    </w:p>
    <w:p w14:paraId="0805EBC8" w14:textId="77777777" w:rsidR="0023409D" w:rsidRPr="0023409D" w:rsidRDefault="0023409D" w:rsidP="0023409D">
      <w:pPr>
        <w:pStyle w:val="EndNoteBibliography"/>
        <w:spacing w:after="0"/>
        <w:ind w:left="720" w:hanging="720"/>
        <w:rPr>
          <w:noProof/>
        </w:rPr>
      </w:pPr>
      <w:r w:rsidRPr="0023409D">
        <w:rPr>
          <w:noProof/>
        </w:rPr>
        <w:t xml:space="preserve">Jacob F (1977) Evolution and tinkering. </w:t>
      </w:r>
      <w:r w:rsidRPr="0023409D">
        <w:rPr>
          <w:i/>
          <w:noProof/>
        </w:rPr>
        <w:t>Science</w:t>
      </w:r>
      <w:r w:rsidRPr="0023409D">
        <w:rPr>
          <w:noProof/>
        </w:rPr>
        <w:t xml:space="preserve"> 196(4295): 1161-1166.</w:t>
      </w:r>
    </w:p>
    <w:p w14:paraId="4C9E4749" w14:textId="77777777" w:rsidR="0023409D" w:rsidRPr="0023409D" w:rsidRDefault="0023409D" w:rsidP="0023409D">
      <w:pPr>
        <w:pStyle w:val="EndNoteBibliography"/>
        <w:spacing w:after="0"/>
        <w:ind w:left="720" w:hanging="720"/>
        <w:rPr>
          <w:noProof/>
        </w:rPr>
      </w:pPr>
      <w:r w:rsidRPr="0023409D">
        <w:rPr>
          <w:noProof/>
        </w:rPr>
        <w:t xml:space="preserve">Koonin EV and Novozhilov AS (2009) Origin and evolution of the genetic code: the universal enigma. </w:t>
      </w:r>
      <w:r w:rsidRPr="0023409D">
        <w:rPr>
          <w:i/>
          <w:noProof/>
        </w:rPr>
        <w:t>IUBMB life</w:t>
      </w:r>
      <w:r w:rsidRPr="0023409D">
        <w:rPr>
          <w:noProof/>
        </w:rPr>
        <w:t xml:space="preserve"> 61(2): 99-111.</w:t>
      </w:r>
    </w:p>
    <w:p w14:paraId="2FB6371D" w14:textId="77777777" w:rsidR="0023409D" w:rsidRPr="0023409D" w:rsidRDefault="0023409D" w:rsidP="0023409D">
      <w:pPr>
        <w:pStyle w:val="EndNoteBibliography"/>
        <w:spacing w:after="0"/>
        <w:ind w:left="720" w:hanging="720"/>
        <w:rPr>
          <w:noProof/>
        </w:rPr>
      </w:pPr>
      <w:r w:rsidRPr="0023409D">
        <w:rPr>
          <w:noProof/>
        </w:rPr>
        <w:t xml:space="preserve">Koonin EV and Novozhilov AS (2017) Origin and evolution of the universal genetic code. </w:t>
      </w:r>
      <w:r w:rsidRPr="0023409D">
        <w:rPr>
          <w:i/>
          <w:noProof/>
        </w:rPr>
        <w:t>Annu. Rev. Genet.</w:t>
      </w:r>
      <w:r w:rsidRPr="0023409D">
        <w:rPr>
          <w:noProof/>
        </w:rPr>
        <w:t xml:space="preserve"> 51(1): 45-62.</w:t>
      </w:r>
    </w:p>
    <w:p w14:paraId="7F8FFA4A" w14:textId="77777777" w:rsidR="0023409D" w:rsidRPr="0023409D" w:rsidRDefault="0023409D" w:rsidP="0023409D">
      <w:pPr>
        <w:pStyle w:val="EndNoteBibliography"/>
        <w:spacing w:after="0"/>
        <w:ind w:left="720" w:hanging="720"/>
        <w:rPr>
          <w:noProof/>
        </w:rPr>
      </w:pPr>
      <w:r w:rsidRPr="0023409D">
        <w:rPr>
          <w:noProof/>
        </w:rPr>
        <w:t xml:space="preserve">Krishnamurthy R (2021) Systems chemistry in the chemical origins of life: The 18th camel paradigm. </w:t>
      </w:r>
      <w:r w:rsidRPr="0023409D">
        <w:rPr>
          <w:i/>
          <w:noProof/>
        </w:rPr>
        <w:t>Journal of Systems Chemistry</w:t>
      </w:r>
      <w:r w:rsidRPr="0023409D">
        <w:rPr>
          <w:noProof/>
        </w:rPr>
        <w:t xml:space="preserve"> 8: 40-62.</w:t>
      </w:r>
    </w:p>
    <w:p w14:paraId="0957C446" w14:textId="77777777" w:rsidR="0023409D" w:rsidRPr="0023409D" w:rsidRDefault="0023409D" w:rsidP="0023409D">
      <w:pPr>
        <w:pStyle w:val="EndNoteBibliography"/>
        <w:spacing w:after="0"/>
        <w:ind w:left="720" w:hanging="720"/>
        <w:rPr>
          <w:noProof/>
        </w:rPr>
      </w:pPr>
      <w:r w:rsidRPr="0023409D">
        <w:rPr>
          <w:noProof/>
        </w:rPr>
        <w:t xml:space="preserve">Lanier KA, Petrov AS and Williams LD (2017) The Central Symbiosis of Molecular Biology: Molecules in Mutualism. </w:t>
      </w:r>
      <w:r w:rsidRPr="0023409D">
        <w:rPr>
          <w:i/>
          <w:noProof/>
        </w:rPr>
        <w:t>J. Mol. Evol.</w:t>
      </w:r>
      <w:r w:rsidRPr="0023409D">
        <w:rPr>
          <w:noProof/>
        </w:rPr>
        <w:t xml:space="preserve"> 85(1-2): 8-13.</w:t>
      </w:r>
    </w:p>
    <w:p w14:paraId="437B1CE2" w14:textId="77777777" w:rsidR="0023409D" w:rsidRPr="0023409D" w:rsidRDefault="0023409D" w:rsidP="0023409D">
      <w:pPr>
        <w:pStyle w:val="EndNoteBibliography"/>
        <w:spacing w:after="0"/>
        <w:ind w:left="720" w:hanging="720"/>
        <w:rPr>
          <w:noProof/>
        </w:rPr>
      </w:pPr>
      <w:r w:rsidRPr="0023409D">
        <w:rPr>
          <w:noProof/>
        </w:rPr>
        <w:lastRenderedPageBreak/>
        <w:t xml:space="preserve">Maduzia LL, Moreau A, Poullet N, et al. (2010) The role of eIF1 in translation initiation codon selection in Caenorhabditis elegans. </w:t>
      </w:r>
      <w:r w:rsidRPr="0023409D">
        <w:rPr>
          <w:i/>
          <w:noProof/>
        </w:rPr>
        <w:t>Genetics</w:t>
      </w:r>
      <w:r w:rsidRPr="0023409D">
        <w:rPr>
          <w:noProof/>
        </w:rPr>
        <w:t xml:space="preserve"> 186(4): 1187-1196.</w:t>
      </w:r>
    </w:p>
    <w:p w14:paraId="5BC46746" w14:textId="77777777" w:rsidR="0023409D" w:rsidRPr="0023409D" w:rsidRDefault="0023409D" w:rsidP="0023409D">
      <w:pPr>
        <w:pStyle w:val="EndNoteBibliography"/>
        <w:spacing w:after="0"/>
        <w:ind w:left="720" w:hanging="720"/>
        <w:rPr>
          <w:noProof/>
        </w:rPr>
      </w:pPr>
      <w:r w:rsidRPr="0023409D">
        <w:rPr>
          <w:noProof/>
        </w:rPr>
        <w:t xml:space="preserve">Marcet-Houben M, Puigbo P, Romeu A, et al. (2007) Towards reconstructing a metabolic tree of life. </w:t>
      </w:r>
      <w:r w:rsidRPr="0023409D">
        <w:rPr>
          <w:i/>
          <w:noProof/>
        </w:rPr>
        <w:t>Bioinformation</w:t>
      </w:r>
      <w:r w:rsidRPr="0023409D">
        <w:rPr>
          <w:noProof/>
        </w:rPr>
        <w:t xml:space="preserve"> 2(4): 135-144.</w:t>
      </w:r>
    </w:p>
    <w:p w14:paraId="4F68467D" w14:textId="77777777" w:rsidR="0023409D" w:rsidRPr="0023409D" w:rsidRDefault="0023409D" w:rsidP="0023409D">
      <w:pPr>
        <w:pStyle w:val="EndNoteBibliography"/>
        <w:spacing w:after="0"/>
        <w:ind w:left="720" w:hanging="720"/>
        <w:rPr>
          <w:noProof/>
        </w:rPr>
      </w:pPr>
      <w:r w:rsidRPr="0023409D">
        <w:rPr>
          <w:noProof/>
        </w:rPr>
        <w:t xml:space="preserve">Matange K, Marland E, Frenkel-Pinter M, et al. (2025) Biological Polymers: Evolution, Function, and Significance. </w:t>
      </w:r>
      <w:r w:rsidRPr="0023409D">
        <w:rPr>
          <w:i/>
          <w:noProof/>
        </w:rPr>
        <w:t>Acc. Chem. Res.</w:t>
      </w:r>
      <w:r w:rsidRPr="0023409D">
        <w:rPr>
          <w:noProof/>
        </w:rPr>
        <w:t>: 3137-3610.</w:t>
      </w:r>
    </w:p>
    <w:p w14:paraId="17DE4668" w14:textId="77777777" w:rsidR="0023409D" w:rsidRPr="0023409D" w:rsidRDefault="0023409D" w:rsidP="0023409D">
      <w:pPr>
        <w:pStyle w:val="EndNoteBibliography"/>
        <w:spacing w:after="0"/>
        <w:ind w:left="720" w:hanging="720"/>
        <w:rPr>
          <w:noProof/>
        </w:rPr>
      </w:pPr>
      <w:r w:rsidRPr="0023409D">
        <w:rPr>
          <w:noProof/>
        </w:rPr>
        <w:t xml:space="preserve">Mayer-Bacon C and Freeland SJ (2021) A broader context for understanding amino acid alphabet optimality. </w:t>
      </w:r>
      <w:r w:rsidRPr="0023409D">
        <w:rPr>
          <w:i/>
          <w:noProof/>
        </w:rPr>
        <w:t>J. Theor. Biol.</w:t>
      </w:r>
      <w:r w:rsidRPr="0023409D">
        <w:rPr>
          <w:noProof/>
        </w:rPr>
        <w:t xml:space="preserve"> 520: 110661.</w:t>
      </w:r>
    </w:p>
    <w:p w14:paraId="3AADB665" w14:textId="77777777" w:rsidR="0023409D" w:rsidRPr="0023409D" w:rsidRDefault="0023409D" w:rsidP="0023409D">
      <w:pPr>
        <w:pStyle w:val="EndNoteBibliography"/>
        <w:spacing w:after="0"/>
        <w:ind w:left="720" w:hanging="720"/>
        <w:rPr>
          <w:noProof/>
        </w:rPr>
      </w:pPr>
      <w:r w:rsidRPr="0023409D">
        <w:rPr>
          <w:noProof/>
        </w:rPr>
        <w:t xml:space="preserve">Merkl R and Wiezer A (2009) GO4genome: a prokaryotic phylogeny based on genome organization. </w:t>
      </w:r>
      <w:r w:rsidRPr="0023409D">
        <w:rPr>
          <w:i/>
          <w:noProof/>
        </w:rPr>
        <w:t>J. Mol. Evol.</w:t>
      </w:r>
      <w:r w:rsidRPr="0023409D">
        <w:rPr>
          <w:noProof/>
        </w:rPr>
        <w:t xml:space="preserve"> 68(5): 550-562.</w:t>
      </w:r>
    </w:p>
    <w:p w14:paraId="46DF417D" w14:textId="77777777" w:rsidR="0023409D" w:rsidRPr="0023409D" w:rsidRDefault="0023409D" w:rsidP="0023409D">
      <w:pPr>
        <w:pStyle w:val="EndNoteBibliography"/>
        <w:spacing w:after="0"/>
        <w:ind w:left="720" w:hanging="720"/>
        <w:rPr>
          <w:noProof/>
        </w:rPr>
      </w:pPr>
      <w:r w:rsidRPr="0023409D">
        <w:rPr>
          <w:noProof/>
        </w:rPr>
        <w:t xml:space="preserve">Metcalfe RM (1995) Metcalfe's law: A network becomes more valuable as it reaches more users. </w:t>
      </w:r>
      <w:r w:rsidRPr="0023409D">
        <w:rPr>
          <w:i/>
          <w:noProof/>
        </w:rPr>
        <w:t>Infoworld</w:t>
      </w:r>
      <w:r w:rsidRPr="0023409D">
        <w:rPr>
          <w:noProof/>
        </w:rPr>
        <w:t xml:space="preserve"> 17(40): 53-54.</w:t>
      </w:r>
    </w:p>
    <w:p w14:paraId="6A25B335" w14:textId="77777777" w:rsidR="0023409D" w:rsidRPr="0023409D" w:rsidRDefault="0023409D" w:rsidP="0023409D">
      <w:pPr>
        <w:pStyle w:val="EndNoteBibliography"/>
        <w:spacing w:after="0"/>
        <w:ind w:left="720" w:hanging="720"/>
        <w:rPr>
          <w:noProof/>
        </w:rPr>
      </w:pPr>
      <w:r w:rsidRPr="0023409D">
        <w:rPr>
          <w:noProof/>
        </w:rPr>
        <w:t xml:space="preserve">Moody ERR, Álvarez-Carretero S, Mahendrarajah TA, et al. (2024) The nature of the last universal common ancestor and its impact on the early Earth system. </w:t>
      </w:r>
      <w:r w:rsidRPr="0023409D">
        <w:rPr>
          <w:i/>
          <w:noProof/>
        </w:rPr>
        <w:t>Nature Ecology &amp; Evolution</w:t>
      </w:r>
      <w:r w:rsidRPr="0023409D">
        <w:rPr>
          <w:noProof/>
        </w:rPr>
        <w:t xml:space="preserve"> 8(9): 1654-1666.</w:t>
      </w:r>
    </w:p>
    <w:p w14:paraId="45AB2469" w14:textId="77777777" w:rsidR="0023409D" w:rsidRPr="0023409D" w:rsidRDefault="0023409D" w:rsidP="0023409D">
      <w:pPr>
        <w:pStyle w:val="EndNoteBibliography"/>
        <w:spacing w:after="0"/>
        <w:ind w:left="720" w:hanging="720"/>
        <w:rPr>
          <w:noProof/>
        </w:rPr>
      </w:pPr>
      <w:r w:rsidRPr="0023409D">
        <w:rPr>
          <w:noProof/>
        </w:rPr>
        <w:t xml:space="preserve">Nelson DL, Lehninger AL and Cox MM (2021) </w:t>
      </w:r>
      <w:r w:rsidRPr="0023409D">
        <w:rPr>
          <w:i/>
          <w:noProof/>
        </w:rPr>
        <w:t>Lehninger Principles of Biochemistry, 8th Edition.</w:t>
      </w:r>
      <w:r w:rsidRPr="0023409D">
        <w:rPr>
          <w:noProof/>
        </w:rPr>
        <w:t xml:space="preserve"> Macmillan.</w:t>
      </w:r>
    </w:p>
    <w:p w14:paraId="02779A31" w14:textId="77777777" w:rsidR="0023409D" w:rsidRPr="0023409D" w:rsidRDefault="0023409D" w:rsidP="0023409D">
      <w:pPr>
        <w:pStyle w:val="EndNoteBibliography"/>
        <w:spacing w:after="0"/>
        <w:ind w:left="720" w:hanging="720"/>
        <w:rPr>
          <w:noProof/>
        </w:rPr>
      </w:pPr>
      <w:r w:rsidRPr="0023409D">
        <w:rPr>
          <w:noProof/>
        </w:rPr>
        <w:t xml:space="preserve">O'Donoghue P and Luthey-Schulten Z (2003) On the evolution of structure in aminoacyl-tRNA synthetases. </w:t>
      </w:r>
      <w:r w:rsidRPr="0023409D">
        <w:rPr>
          <w:i/>
          <w:noProof/>
        </w:rPr>
        <w:t>Microbiol. Mol. Biol. Rev.</w:t>
      </w:r>
      <w:r w:rsidRPr="0023409D">
        <w:rPr>
          <w:noProof/>
        </w:rPr>
        <w:t xml:space="preserve"> 67(4): 550-573.</w:t>
      </w:r>
    </w:p>
    <w:p w14:paraId="0FBD85E6" w14:textId="77777777" w:rsidR="0023409D" w:rsidRPr="0023409D" w:rsidRDefault="0023409D" w:rsidP="0023409D">
      <w:pPr>
        <w:pStyle w:val="EndNoteBibliography"/>
        <w:spacing w:after="0"/>
        <w:ind w:left="720" w:hanging="720"/>
        <w:rPr>
          <w:noProof/>
        </w:rPr>
      </w:pPr>
      <w:r w:rsidRPr="0023409D">
        <w:rPr>
          <w:noProof/>
        </w:rPr>
        <w:t xml:space="preserve">Petrov AS, Alvarez-Carrenoa C, Williams LD, et al. (2026) Co-evolution of RNase P and the Ribosome. </w:t>
      </w:r>
      <w:r w:rsidRPr="0023409D">
        <w:rPr>
          <w:i/>
          <w:noProof/>
        </w:rPr>
        <w:t>Proc. Natl. Acad. Sci. USA</w:t>
      </w:r>
      <w:r w:rsidRPr="0023409D">
        <w:rPr>
          <w:noProof/>
        </w:rPr>
        <w:t>.(in review).</w:t>
      </w:r>
    </w:p>
    <w:p w14:paraId="743D7B47" w14:textId="77777777" w:rsidR="0023409D" w:rsidRPr="0023409D" w:rsidRDefault="0023409D" w:rsidP="0023409D">
      <w:pPr>
        <w:pStyle w:val="EndNoteBibliography"/>
        <w:spacing w:after="0"/>
        <w:ind w:left="720" w:hanging="720"/>
        <w:rPr>
          <w:noProof/>
        </w:rPr>
      </w:pPr>
      <w:r w:rsidRPr="0023409D">
        <w:rPr>
          <w:noProof/>
        </w:rPr>
        <w:t xml:space="preserve">Petrov AS, Bernier CR, Hsiao C, et al. (2014) Evolution of the ribosome at atomic resolution. </w:t>
      </w:r>
      <w:r w:rsidRPr="0023409D">
        <w:rPr>
          <w:i/>
          <w:noProof/>
        </w:rPr>
        <w:t>Proc. Natl. Acad. Sci. USA</w:t>
      </w:r>
      <w:r w:rsidRPr="0023409D">
        <w:rPr>
          <w:noProof/>
        </w:rPr>
        <w:t xml:space="preserve"> 111(28): 10251-10256.</w:t>
      </w:r>
    </w:p>
    <w:p w14:paraId="60BCA1A4" w14:textId="77777777" w:rsidR="0023409D" w:rsidRPr="0023409D" w:rsidRDefault="0023409D" w:rsidP="0023409D">
      <w:pPr>
        <w:pStyle w:val="EndNoteBibliography"/>
        <w:spacing w:after="0"/>
        <w:ind w:left="720" w:hanging="720"/>
        <w:rPr>
          <w:noProof/>
        </w:rPr>
      </w:pPr>
      <w:r w:rsidRPr="0023409D">
        <w:rPr>
          <w:noProof/>
        </w:rPr>
        <w:t xml:space="preserve">Petrov AS, Gulen B, Norris AM, et al. (2015) History of the ribosome and the origin of translation. </w:t>
      </w:r>
      <w:r w:rsidRPr="0023409D">
        <w:rPr>
          <w:i/>
          <w:noProof/>
        </w:rPr>
        <w:t>Proc. Natl. Acad. Sci. USA</w:t>
      </w:r>
      <w:r w:rsidRPr="0023409D">
        <w:rPr>
          <w:noProof/>
        </w:rPr>
        <w:t xml:space="preserve"> 112(50): 15396-15401.</w:t>
      </w:r>
    </w:p>
    <w:p w14:paraId="69AB1E6E" w14:textId="77777777" w:rsidR="0023409D" w:rsidRPr="0023409D" w:rsidRDefault="0023409D" w:rsidP="0023409D">
      <w:pPr>
        <w:pStyle w:val="EndNoteBibliography"/>
        <w:spacing w:after="0"/>
        <w:ind w:left="720" w:hanging="720"/>
        <w:rPr>
          <w:noProof/>
        </w:rPr>
      </w:pPr>
      <w:r w:rsidRPr="0023409D">
        <w:rPr>
          <w:noProof/>
        </w:rPr>
        <w:t xml:space="preserve">Philip GK and Freeland SJ (2011) Did evolution select a nonrandom “alphabet” of amino acids? </w:t>
      </w:r>
      <w:r w:rsidRPr="0023409D">
        <w:rPr>
          <w:i/>
          <w:noProof/>
        </w:rPr>
        <w:t>Astrobiology</w:t>
      </w:r>
      <w:r w:rsidRPr="0023409D">
        <w:rPr>
          <w:noProof/>
        </w:rPr>
        <w:t xml:space="preserve"> 11(3): 235-240.</w:t>
      </w:r>
    </w:p>
    <w:p w14:paraId="0352DB34" w14:textId="77777777" w:rsidR="0023409D" w:rsidRPr="0023409D" w:rsidRDefault="0023409D" w:rsidP="0023409D">
      <w:pPr>
        <w:pStyle w:val="EndNoteBibliography"/>
        <w:spacing w:after="0"/>
        <w:ind w:left="720" w:hanging="720"/>
        <w:rPr>
          <w:noProof/>
        </w:rPr>
      </w:pPr>
      <w:r w:rsidRPr="0023409D">
        <w:rPr>
          <w:noProof/>
        </w:rPr>
        <w:t xml:space="preserve">Posey JE and Gherardini FC (2000) Lack of a role for iron in the Lyme disease pathogen. </w:t>
      </w:r>
      <w:r w:rsidRPr="0023409D">
        <w:rPr>
          <w:i/>
          <w:noProof/>
        </w:rPr>
        <w:t>Science</w:t>
      </w:r>
      <w:r w:rsidRPr="0023409D">
        <w:rPr>
          <w:noProof/>
        </w:rPr>
        <w:t xml:space="preserve"> 288(5471): 1651-1653.</w:t>
      </w:r>
    </w:p>
    <w:p w14:paraId="3152ACD0" w14:textId="77777777" w:rsidR="0023409D" w:rsidRPr="0023409D" w:rsidRDefault="0023409D" w:rsidP="0023409D">
      <w:pPr>
        <w:pStyle w:val="EndNoteBibliography"/>
        <w:spacing w:after="0"/>
        <w:ind w:left="720" w:hanging="720"/>
        <w:rPr>
          <w:noProof/>
        </w:rPr>
      </w:pPr>
      <w:r w:rsidRPr="0023409D">
        <w:rPr>
          <w:noProof/>
        </w:rPr>
        <w:t xml:space="preserve">Roche TP, Nedumpurath PJ, Karunakaran SC, et al. (2023) One-pot formation of pairing proto-RNA nucleotides and their supramolecular assemblies. </w:t>
      </w:r>
      <w:r w:rsidRPr="0023409D">
        <w:rPr>
          <w:i/>
          <w:noProof/>
        </w:rPr>
        <w:t>Life</w:t>
      </w:r>
      <w:r w:rsidRPr="0023409D">
        <w:rPr>
          <w:noProof/>
        </w:rPr>
        <w:t xml:space="preserve"> 13(11): 2200.</w:t>
      </w:r>
    </w:p>
    <w:p w14:paraId="1A77F5B0" w14:textId="77777777" w:rsidR="0023409D" w:rsidRPr="0023409D" w:rsidRDefault="0023409D" w:rsidP="0023409D">
      <w:pPr>
        <w:pStyle w:val="EndNoteBibliography"/>
        <w:spacing w:after="0"/>
        <w:ind w:left="720" w:hanging="720"/>
        <w:rPr>
          <w:noProof/>
        </w:rPr>
      </w:pPr>
      <w:r w:rsidRPr="0023409D">
        <w:rPr>
          <w:noProof/>
        </w:rPr>
        <w:t xml:space="preserve">Sardans J and Penuelas J (2024) Atomic ecology: Coupling atoms and ecology. </w:t>
      </w:r>
      <w:r w:rsidRPr="0023409D">
        <w:rPr>
          <w:i/>
          <w:noProof/>
        </w:rPr>
        <w:t>Science Bulletin</w:t>
      </w:r>
      <w:r w:rsidRPr="0023409D">
        <w:rPr>
          <w:noProof/>
        </w:rPr>
        <w:t xml:space="preserve"> 69(1): 11-16.</w:t>
      </w:r>
    </w:p>
    <w:p w14:paraId="048113C7" w14:textId="77777777" w:rsidR="0023409D" w:rsidRPr="0023409D" w:rsidRDefault="0023409D" w:rsidP="0023409D">
      <w:pPr>
        <w:pStyle w:val="EndNoteBibliography"/>
        <w:spacing w:after="0"/>
        <w:ind w:left="720" w:hanging="720"/>
        <w:rPr>
          <w:noProof/>
        </w:rPr>
      </w:pPr>
      <w:r w:rsidRPr="0023409D">
        <w:rPr>
          <w:noProof/>
        </w:rPr>
        <w:t xml:space="preserve">Schmitt E, Coureux P-D, Kazan R, et al. (2020) Recent advances in archaeal translation initiation. </w:t>
      </w:r>
      <w:r w:rsidRPr="0023409D">
        <w:rPr>
          <w:i/>
          <w:noProof/>
        </w:rPr>
        <w:t>Frontiers in microbiology</w:t>
      </w:r>
      <w:r w:rsidRPr="0023409D">
        <w:rPr>
          <w:noProof/>
        </w:rPr>
        <w:t xml:space="preserve"> 11: 584152.</w:t>
      </w:r>
    </w:p>
    <w:p w14:paraId="49272558" w14:textId="77777777" w:rsidR="0023409D" w:rsidRPr="0023409D" w:rsidRDefault="0023409D" w:rsidP="0023409D">
      <w:pPr>
        <w:pStyle w:val="EndNoteBibliography"/>
        <w:spacing w:after="0"/>
        <w:ind w:left="720" w:hanging="720"/>
        <w:rPr>
          <w:noProof/>
        </w:rPr>
      </w:pPr>
      <w:r w:rsidRPr="0023409D">
        <w:rPr>
          <w:noProof/>
        </w:rPr>
        <w:t xml:space="preserve">Siefert JL and Fox GE (1998) Phylogenetic mapping of bacterial morphology. </w:t>
      </w:r>
      <w:r w:rsidRPr="0023409D">
        <w:rPr>
          <w:i/>
          <w:noProof/>
        </w:rPr>
        <w:t>Microbiology</w:t>
      </w:r>
      <w:r w:rsidRPr="0023409D">
        <w:rPr>
          <w:noProof/>
        </w:rPr>
        <w:t xml:space="preserve"> 144: 2803-2808.</w:t>
      </w:r>
    </w:p>
    <w:p w14:paraId="3C7A96DF" w14:textId="77777777" w:rsidR="0023409D" w:rsidRPr="0023409D" w:rsidRDefault="0023409D" w:rsidP="0023409D">
      <w:pPr>
        <w:pStyle w:val="EndNoteBibliography"/>
        <w:spacing w:after="0"/>
        <w:ind w:left="720" w:hanging="720"/>
        <w:rPr>
          <w:noProof/>
        </w:rPr>
      </w:pPr>
      <w:r w:rsidRPr="0023409D">
        <w:rPr>
          <w:noProof/>
        </w:rPr>
        <w:t xml:space="preserve">Siliakus MF, van der Oost J and Kengen SW (2017) Adaptations of archaeal and bacterial membranes to variations in temperature, pH and pressure. </w:t>
      </w:r>
      <w:r w:rsidRPr="0023409D">
        <w:rPr>
          <w:i/>
          <w:noProof/>
        </w:rPr>
        <w:t>Extremophiles</w:t>
      </w:r>
      <w:r w:rsidRPr="0023409D">
        <w:rPr>
          <w:noProof/>
        </w:rPr>
        <w:t xml:space="preserve"> 21(4): 651-670.</w:t>
      </w:r>
    </w:p>
    <w:p w14:paraId="6ED75354" w14:textId="77777777" w:rsidR="0023409D" w:rsidRPr="0023409D" w:rsidRDefault="0023409D" w:rsidP="0023409D">
      <w:pPr>
        <w:pStyle w:val="EndNoteBibliography"/>
        <w:spacing w:after="0"/>
        <w:ind w:left="720" w:hanging="720"/>
        <w:rPr>
          <w:noProof/>
        </w:rPr>
      </w:pPr>
      <w:r w:rsidRPr="0023409D">
        <w:rPr>
          <w:noProof/>
        </w:rPr>
        <w:t xml:space="preserve">Soucy SM, Huang J and Gogarten JP (2015) Horizontal gene transfer: building the web of life. </w:t>
      </w:r>
      <w:r w:rsidRPr="0023409D">
        <w:rPr>
          <w:i/>
          <w:noProof/>
        </w:rPr>
        <w:t>Nat. Rev. Genet.</w:t>
      </w:r>
      <w:r w:rsidRPr="0023409D">
        <w:rPr>
          <w:noProof/>
        </w:rPr>
        <w:t xml:space="preserve"> 16(8): 472-482.</w:t>
      </w:r>
    </w:p>
    <w:p w14:paraId="2B4B9663" w14:textId="77777777" w:rsidR="0023409D" w:rsidRPr="0023409D" w:rsidRDefault="0023409D" w:rsidP="0023409D">
      <w:pPr>
        <w:pStyle w:val="EndNoteBibliography"/>
        <w:spacing w:after="0"/>
        <w:ind w:left="720" w:hanging="720"/>
        <w:rPr>
          <w:noProof/>
        </w:rPr>
      </w:pPr>
      <w:r w:rsidRPr="0023409D">
        <w:rPr>
          <w:noProof/>
        </w:rPr>
        <w:t xml:space="preserve">Theobald DL (2010) A formal test of the theory of universal common ancestry. </w:t>
      </w:r>
      <w:r w:rsidRPr="0023409D">
        <w:rPr>
          <w:i/>
          <w:noProof/>
        </w:rPr>
        <w:t>Nature</w:t>
      </w:r>
      <w:r w:rsidRPr="0023409D">
        <w:rPr>
          <w:noProof/>
        </w:rPr>
        <w:t xml:space="preserve"> 465(7295): 219-222.</w:t>
      </w:r>
    </w:p>
    <w:p w14:paraId="4345CC4C" w14:textId="77777777" w:rsidR="0023409D" w:rsidRPr="0023409D" w:rsidRDefault="0023409D" w:rsidP="0023409D">
      <w:pPr>
        <w:pStyle w:val="EndNoteBibliography"/>
        <w:spacing w:after="0"/>
        <w:ind w:left="720" w:hanging="720"/>
        <w:rPr>
          <w:noProof/>
        </w:rPr>
      </w:pPr>
      <w:r w:rsidRPr="0023409D">
        <w:rPr>
          <w:noProof/>
        </w:rPr>
        <w:t xml:space="preserve">Townes M (2012) The spread of TCP/IP: How the Internet became the Internet. </w:t>
      </w:r>
      <w:r w:rsidRPr="0023409D">
        <w:rPr>
          <w:i/>
          <w:noProof/>
        </w:rPr>
        <w:t>Millennium</w:t>
      </w:r>
      <w:r w:rsidRPr="0023409D">
        <w:rPr>
          <w:noProof/>
        </w:rPr>
        <w:t xml:space="preserve"> 41(1): 43-64.</w:t>
      </w:r>
    </w:p>
    <w:p w14:paraId="2A8A479F" w14:textId="77777777" w:rsidR="0023409D" w:rsidRPr="0023409D" w:rsidRDefault="0023409D" w:rsidP="0023409D">
      <w:pPr>
        <w:pStyle w:val="EndNoteBibliography"/>
        <w:spacing w:after="0"/>
        <w:ind w:left="720" w:hanging="720"/>
        <w:rPr>
          <w:noProof/>
        </w:rPr>
      </w:pPr>
      <w:r w:rsidRPr="0023409D">
        <w:rPr>
          <w:noProof/>
        </w:rPr>
        <w:t xml:space="preserve">Vetsigian K, Woese C and Goldenfeld N (2006) Collective evolution and the genetic code. </w:t>
      </w:r>
      <w:r w:rsidRPr="0023409D">
        <w:rPr>
          <w:i/>
          <w:noProof/>
        </w:rPr>
        <w:t>Proc. Natl. Acad. Sci. USA</w:t>
      </w:r>
      <w:r w:rsidRPr="0023409D">
        <w:rPr>
          <w:noProof/>
        </w:rPr>
        <w:t xml:space="preserve"> 103(28): 10696-10701.</w:t>
      </w:r>
    </w:p>
    <w:p w14:paraId="5A13F7D0" w14:textId="77777777" w:rsidR="0023409D" w:rsidRPr="0023409D" w:rsidRDefault="0023409D" w:rsidP="0023409D">
      <w:pPr>
        <w:pStyle w:val="EndNoteBibliography"/>
        <w:spacing w:after="0"/>
        <w:ind w:left="720" w:hanging="720"/>
        <w:rPr>
          <w:noProof/>
        </w:rPr>
      </w:pPr>
      <w:r w:rsidRPr="0023409D">
        <w:rPr>
          <w:noProof/>
        </w:rPr>
        <w:t xml:space="preserve">Wang J and Yu H (2024) Threose nucleic acid as a primitive genetic polymer and a contemporary molecular tool. </w:t>
      </w:r>
      <w:r w:rsidRPr="0023409D">
        <w:rPr>
          <w:i/>
          <w:noProof/>
        </w:rPr>
        <w:t>Bioorganic Chemistry</w:t>
      </w:r>
      <w:r w:rsidRPr="0023409D">
        <w:rPr>
          <w:noProof/>
        </w:rPr>
        <w:t xml:space="preserve"> 143: 107049.</w:t>
      </w:r>
    </w:p>
    <w:p w14:paraId="04CC2661" w14:textId="77777777" w:rsidR="0023409D" w:rsidRPr="0023409D" w:rsidRDefault="0023409D" w:rsidP="0023409D">
      <w:pPr>
        <w:pStyle w:val="EndNoteBibliography"/>
        <w:spacing w:after="0"/>
        <w:ind w:left="720" w:hanging="720"/>
        <w:rPr>
          <w:noProof/>
        </w:rPr>
      </w:pPr>
      <w:r w:rsidRPr="0023409D">
        <w:rPr>
          <w:noProof/>
        </w:rPr>
        <w:t xml:space="preserve">Weiss MC, Preiner M, Xavier JC, et al. (2018) The last universal common ancestor between ancient Earth chemistry and the onset of genetics. </w:t>
      </w:r>
      <w:r w:rsidRPr="0023409D">
        <w:rPr>
          <w:i/>
          <w:noProof/>
        </w:rPr>
        <w:t>PLoS Genet.</w:t>
      </w:r>
      <w:r w:rsidRPr="0023409D">
        <w:rPr>
          <w:noProof/>
        </w:rPr>
        <w:t xml:space="preserve"> 14(8): e1007518.</w:t>
      </w:r>
    </w:p>
    <w:p w14:paraId="573E29C7" w14:textId="77777777" w:rsidR="0023409D" w:rsidRPr="0023409D" w:rsidRDefault="0023409D" w:rsidP="0023409D">
      <w:pPr>
        <w:pStyle w:val="EndNoteBibliography"/>
        <w:spacing w:after="0"/>
        <w:ind w:left="720" w:hanging="720"/>
        <w:rPr>
          <w:noProof/>
        </w:rPr>
      </w:pPr>
      <w:r w:rsidRPr="0023409D">
        <w:rPr>
          <w:noProof/>
        </w:rPr>
        <w:t xml:space="preserve">Wiens J (2004) The role of morphological data in phylogeny reconstruction. </w:t>
      </w:r>
      <w:r w:rsidRPr="0023409D">
        <w:rPr>
          <w:i/>
          <w:noProof/>
        </w:rPr>
        <w:t>Syst. Biol.</w:t>
      </w:r>
      <w:r w:rsidRPr="0023409D">
        <w:rPr>
          <w:noProof/>
        </w:rPr>
        <w:t xml:space="preserve"> 53(4): 653-661.</w:t>
      </w:r>
    </w:p>
    <w:p w14:paraId="7CF739EF" w14:textId="77777777" w:rsidR="0023409D" w:rsidRPr="0023409D" w:rsidRDefault="0023409D" w:rsidP="0023409D">
      <w:pPr>
        <w:pStyle w:val="EndNoteBibliography"/>
        <w:spacing w:after="0"/>
        <w:ind w:left="720" w:hanging="720"/>
        <w:rPr>
          <w:noProof/>
        </w:rPr>
      </w:pPr>
      <w:r w:rsidRPr="0023409D">
        <w:rPr>
          <w:noProof/>
        </w:rPr>
        <w:lastRenderedPageBreak/>
        <w:t xml:space="preserve">Willmore KE (2012) The body plan concept and its centrality in evo-devo. </w:t>
      </w:r>
      <w:r w:rsidRPr="0023409D">
        <w:rPr>
          <w:i/>
          <w:noProof/>
        </w:rPr>
        <w:t>Evolution: Education and Outreach</w:t>
      </w:r>
      <w:r w:rsidRPr="0023409D">
        <w:rPr>
          <w:noProof/>
        </w:rPr>
        <w:t xml:space="preserve"> 5(2): 219-230.</w:t>
      </w:r>
    </w:p>
    <w:p w14:paraId="63629EE9" w14:textId="77777777" w:rsidR="0023409D" w:rsidRPr="0023409D" w:rsidRDefault="0023409D" w:rsidP="0023409D">
      <w:pPr>
        <w:pStyle w:val="EndNoteBibliography"/>
        <w:spacing w:after="0"/>
        <w:ind w:left="720" w:hanging="720"/>
        <w:rPr>
          <w:noProof/>
        </w:rPr>
      </w:pPr>
      <w:r w:rsidRPr="0023409D">
        <w:rPr>
          <w:noProof/>
        </w:rPr>
        <w:t xml:space="preserve">Woese CR (1965) On the evolution of the genetic code. </w:t>
      </w:r>
      <w:r w:rsidRPr="0023409D">
        <w:rPr>
          <w:i/>
          <w:noProof/>
        </w:rPr>
        <w:t>Proc. Natl. Acad. Sci. USA</w:t>
      </w:r>
      <w:r w:rsidRPr="0023409D">
        <w:rPr>
          <w:noProof/>
        </w:rPr>
        <w:t xml:space="preserve"> 54(6): 1546-1552.</w:t>
      </w:r>
    </w:p>
    <w:p w14:paraId="0937B67C" w14:textId="77777777" w:rsidR="0023409D" w:rsidRPr="0023409D" w:rsidRDefault="0023409D" w:rsidP="0023409D">
      <w:pPr>
        <w:pStyle w:val="EndNoteBibliography"/>
        <w:spacing w:after="0"/>
        <w:ind w:left="720" w:hanging="720"/>
        <w:rPr>
          <w:noProof/>
        </w:rPr>
      </w:pPr>
      <w:r w:rsidRPr="0023409D">
        <w:rPr>
          <w:noProof/>
        </w:rPr>
        <w:t xml:space="preserve">Woese CR (2000) Interpreting the universal phylogenetic tree. </w:t>
      </w:r>
      <w:r w:rsidRPr="0023409D">
        <w:rPr>
          <w:i/>
          <w:noProof/>
        </w:rPr>
        <w:t>Proc. Natl. Acad. Sci. USA</w:t>
      </w:r>
      <w:r w:rsidRPr="0023409D">
        <w:rPr>
          <w:noProof/>
        </w:rPr>
        <w:t xml:space="preserve"> 97(15): 8392-8396.</w:t>
      </w:r>
    </w:p>
    <w:p w14:paraId="41A8FB98" w14:textId="77777777" w:rsidR="0023409D" w:rsidRPr="0023409D" w:rsidRDefault="0023409D" w:rsidP="0023409D">
      <w:pPr>
        <w:pStyle w:val="EndNoteBibliography"/>
        <w:spacing w:after="0"/>
        <w:ind w:left="720" w:hanging="720"/>
        <w:rPr>
          <w:noProof/>
        </w:rPr>
      </w:pPr>
      <w:r w:rsidRPr="0023409D">
        <w:rPr>
          <w:noProof/>
        </w:rPr>
        <w:t xml:space="preserve">Woese CR and Fox GE (1977) The concept of cellular evolution. </w:t>
      </w:r>
      <w:r w:rsidRPr="0023409D">
        <w:rPr>
          <w:i/>
          <w:noProof/>
        </w:rPr>
        <w:t>J. Mol. Evol.</w:t>
      </w:r>
      <w:r w:rsidRPr="0023409D">
        <w:rPr>
          <w:noProof/>
        </w:rPr>
        <w:t xml:space="preserve"> 10(1): 1-6.</w:t>
      </w:r>
    </w:p>
    <w:p w14:paraId="71D8CF6E" w14:textId="77777777" w:rsidR="0023409D" w:rsidRPr="0023409D" w:rsidRDefault="0023409D" w:rsidP="0023409D">
      <w:pPr>
        <w:pStyle w:val="EndNoteBibliography"/>
        <w:spacing w:after="0"/>
        <w:ind w:left="720" w:hanging="720"/>
        <w:rPr>
          <w:noProof/>
        </w:rPr>
      </w:pPr>
      <w:r w:rsidRPr="0023409D">
        <w:rPr>
          <w:noProof/>
        </w:rPr>
        <w:t xml:space="preserve">Woese CR, Olsen GJ, Ibba M, et al. (2000) Aminoacyl-tRNA synthetases, the genetic code, and the evolutionary process. </w:t>
      </w:r>
      <w:r w:rsidRPr="0023409D">
        <w:rPr>
          <w:i/>
          <w:noProof/>
        </w:rPr>
        <w:t>Microbiol. Mol. Biol. Rev.</w:t>
      </w:r>
      <w:r w:rsidRPr="0023409D">
        <w:rPr>
          <w:noProof/>
        </w:rPr>
        <w:t xml:space="preserve"> 64(1): 202-236.</w:t>
      </w:r>
    </w:p>
    <w:p w14:paraId="1C0E1CB5" w14:textId="77777777" w:rsidR="0023409D" w:rsidRPr="0023409D" w:rsidRDefault="0023409D" w:rsidP="0023409D">
      <w:pPr>
        <w:pStyle w:val="EndNoteBibliography"/>
        <w:spacing w:after="0"/>
        <w:ind w:left="720" w:hanging="720"/>
        <w:rPr>
          <w:noProof/>
        </w:rPr>
      </w:pPr>
      <w:r w:rsidRPr="0023409D">
        <w:rPr>
          <w:noProof/>
        </w:rPr>
        <w:t xml:space="preserve">Wolf YI, Aravind L, Grishin NV, et al. (1999) Evolution of aminoacyl-tRNA synthetases—analysis of unique domain architectures and phylogenetic trees reveals a complex history of horizontal gene transfer events. </w:t>
      </w:r>
      <w:r w:rsidRPr="0023409D">
        <w:rPr>
          <w:i/>
          <w:noProof/>
        </w:rPr>
        <w:t>Genome Res.</w:t>
      </w:r>
      <w:r w:rsidRPr="0023409D">
        <w:rPr>
          <w:noProof/>
        </w:rPr>
        <w:t xml:space="preserve"> 9(8): 689-710.</w:t>
      </w:r>
    </w:p>
    <w:p w14:paraId="393D397C" w14:textId="77777777" w:rsidR="0023409D" w:rsidRPr="0023409D" w:rsidRDefault="0023409D" w:rsidP="0023409D">
      <w:pPr>
        <w:pStyle w:val="EndNoteBibliography"/>
        <w:spacing w:after="0"/>
        <w:ind w:left="720" w:hanging="720"/>
        <w:rPr>
          <w:noProof/>
        </w:rPr>
      </w:pPr>
      <w:r w:rsidRPr="0023409D">
        <w:rPr>
          <w:noProof/>
        </w:rPr>
        <w:t xml:space="preserve">Yadav M, Kumar R and Krishnamurthy R (2020) Chemistry of abiotic nucleotide synthesis. </w:t>
      </w:r>
      <w:r w:rsidRPr="0023409D">
        <w:rPr>
          <w:i/>
          <w:noProof/>
        </w:rPr>
        <w:t>Chem. Rev.</w:t>
      </w:r>
      <w:r w:rsidRPr="0023409D">
        <w:rPr>
          <w:noProof/>
        </w:rPr>
        <w:t xml:space="preserve"> 120(11): 4766-4805.</w:t>
      </w:r>
    </w:p>
    <w:p w14:paraId="76CD9000" w14:textId="77777777" w:rsidR="0023409D" w:rsidRPr="0023409D" w:rsidRDefault="0023409D" w:rsidP="0023409D">
      <w:pPr>
        <w:pStyle w:val="EndNoteBibliography"/>
        <w:ind w:left="720" w:hanging="720"/>
        <w:rPr>
          <w:noProof/>
        </w:rPr>
      </w:pPr>
      <w:r w:rsidRPr="0023409D">
        <w:rPr>
          <w:noProof/>
        </w:rPr>
        <w:t xml:space="preserve">Zerkle AL, House CH and Brantley SL (2005) Biogeochemical signatures through time as inferred from whole microbial genomes. </w:t>
      </w:r>
      <w:r w:rsidRPr="0023409D">
        <w:rPr>
          <w:i/>
          <w:noProof/>
        </w:rPr>
        <w:t>Am. J. Sci.</w:t>
      </w:r>
      <w:r w:rsidRPr="0023409D">
        <w:rPr>
          <w:noProof/>
        </w:rPr>
        <w:t xml:space="preserve"> 305(6-8): 467-502.</w:t>
      </w:r>
    </w:p>
    <w:p w14:paraId="0832618C" w14:textId="48516CF3" w:rsidR="00E737A2" w:rsidRPr="006A3482" w:rsidRDefault="000702E0">
      <w:pPr>
        <w:ind w:firstLine="0"/>
      </w:pPr>
      <w:r w:rsidRPr="006A3482">
        <w:fldChar w:fldCharType="end"/>
      </w:r>
    </w:p>
    <w:sectPr w:rsidR="00E737A2" w:rsidRPr="006A3482">
      <w:footerReference w:type="even" r:id="rId8"/>
      <w:footerReference w:type="defaul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E6073" w14:textId="77777777" w:rsidR="00C43688" w:rsidRDefault="00C43688">
      <w:pPr>
        <w:spacing w:after="0" w:line="240" w:lineRule="auto"/>
      </w:pPr>
      <w:r>
        <w:separator/>
      </w:r>
    </w:p>
  </w:endnote>
  <w:endnote w:type="continuationSeparator" w:id="0">
    <w:p w14:paraId="06658C7D" w14:textId="77777777" w:rsidR="00C43688" w:rsidRDefault="00C43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DF187C7-3CC6-5B4B-BBA6-D4FCCDAA88B6}"/>
    <w:embedBold r:id="rId2" w:fontKey="{FCB34156-36FD-784D-B80A-055F631488E5}"/>
  </w:font>
  <w:font w:name="Calibri">
    <w:panose1 w:val="020F0502020204030204"/>
    <w:charset w:val="00"/>
    <w:family w:val="swiss"/>
    <w:pitch w:val="variable"/>
    <w:sig w:usb0="E4002EFF" w:usb1="C200247B" w:usb2="00000009" w:usb3="00000000" w:csb0="000001FF" w:csb1="00000000"/>
    <w:embedRegular r:id="rId3" w:fontKey="{6F47A67B-9C58-284D-BF3D-3CA9E586F474}"/>
    <w:embedBold r:id="rId4" w:fontKey="{50662ED8-8852-A044-ABB8-F401858ADC7D}"/>
    <w:embedItalic r:id="rId5" w:fontKey="{B95DC7B3-B0FE-6649-BB88-EAB27AD7B255}"/>
  </w:font>
  <w:font w:name="Play">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7" w:fontKey="{BAE73EC7-FDC2-D145-8AEC-EEB9D3B40210}"/>
    <w:embedItalic r:id="rId8" w:fontKey="{866FA006-F58C-5140-A81B-DEA10B3CCEB9}"/>
  </w:font>
  <w:font w:name="Arial">
    <w:panose1 w:val="020B0604020202020204"/>
    <w:charset w:val="00"/>
    <w:family w:val="swiss"/>
    <w:pitch w:val="variable"/>
    <w:sig w:usb0="E0002EFF" w:usb1="C000785B" w:usb2="00000009" w:usb3="00000000" w:csb0="000001FF" w:csb1="00000000"/>
    <w:embedRegular r:id="rId9" w:fontKey="{055AC1FF-2E40-EB4A-A2D5-DF616EA28F97}"/>
  </w:font>
  <w:font w:name="Cambria">
    <w:panose1 w:val="02040503050406030204"/>
    <w:charset w:val="00"/>
    <w:family w:val="roman"/>
    <w:pitch w:val="variable"/>
    <w:sig w:usb0="E00002FF" w:usb1="400004FF" w:usb2="00000000" w:usb3="00000000" w:csb0="0000019F" w:csb1="00000000"/>
    <w:embedRegular r:id="rId10" w:fontKey="{F133CAC0-863B-B848-AAAE-0A4EE6FB19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B636" w14:textId="56FCABC6" w:rsidR="00E737A2" w:rsidRDefault="0096331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7535C">
      <w:rPr>
        <w:noProof/>
        <w:color w:val="000000"/>
      </w:rPr>
      <w:t>2</w:t>
    </w:r>
    <w:r>
      <w:rPr>
        <w:color w:val="000000"/>
      </w:rPr>
      <w:fldChar w:fldCharType="end"/>
    </w:r>
  </w:p>
  <w:p w14:paraId="1E2DDDA2" w14:textId="77777777" w:rsidR="00E737A2" w:rsidRDefault="00E737A2">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FF72" w14:textId="6E801293" w:rsidR="00E737A2" w:rsidRDefault="0096331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975A4">
      <w:rPr>
        <w:noProof/>
        <w:color w:val="000000"/>
      </w:rPr>
      <w:t>2</w:t>
    </w:r>
    <w:r>
      <w:rPr>
        <w:color w:val="000000"/>
      </w:rPr>
      <w:fldChar w:fldCharType="end"/>
    </w:r>
  </w:p>
  <w:p w14:paraId="11599A0C" w14:textId="77777777" w:rsidR="00E737A2" w:rsidRDefault="00E737A2">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8395D" w14:textId="77777777" w:rsidR="00C43688" w:rsidRDefault="00C43688">
      <w:pPr>
        <w:spacing w:after="0" w:line="240" w:lineRule="auto"/>
      </w:pPr>
      <w:r>
        <w:separator/>
      </w:r>
    </w:p>
  </w:footnote>
  <w:footnote w:type="continuationSeparator" w:id="0">
    <w:p w14:paraId="2E601EBB" w14:textId="77777777" w:rsidR="00C43688" w:rsidRDefault="00C43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951E7"/>
    <w:multiLevelType w:val="hybridMultilevel"/>
    <w:tmpl w:val="A88C9BFC"/>
    <w:lvl w:ilvl="0" w:tplc="DBF266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261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strobiology_ld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pce3_ed&lt;record-ids&gt;&lt;item&gt;90&lt;/item&gt;&lt;item&gt;91&lt;/item&gt;&lt;item&gt;100&lt;/item&gt;&lt;item&gt;120&lt;/item&gt;&lt;item&gt;197&lt;/item&gt;&lt;item&gt;214&lt;/item&gt;&lt;item&gt;252&lt;/item&gt;&lt;item&gt;271&lt;/item&gt;&lt;item&gt;321&lt;/item&gt;&lt;item&gt;370&lt;/item&gt;&lt;item&gt;577&lt;/item&gt;&lt;item&gt;587&lt;/item&gt;&lt;item&gt;614&lt;/item&gt;&lt;item&gt;637&lt;/item&gt;&lt;item&gt;638&lt;/item&gt;&lt;item&gt;639&lt;/item&gt;&lt;item&gt;640&lt;/item&gt;&lt;item&gt;642&lt;/item&gt;&lt;item&gt;643&lt;/item&gt;&lt;item&gt;644&lt;/item&gt;&lt;item&gt;645&lt;/item&gt;&lt;item&gt;647&lt;/item&gt;&lt;item&gt;648&lt;/item&gt;&lt;item&gt;649&lt;/item&gt;&lt;item&gt;650&lt;/item&gt;&lt;item&gt;651&lt;/item&gt;&lt;item&gt;652&lt;/item&gt;&lt;item&gt;654&lt;/item&gt;&lt;item&gt;655&lt;/item&gt;&lt;item&gt;656&lt;/item&gt;&lt;item&gt;657&lt;/item&gt;&lt;item&gt;659&lt;/item&gt;&lt;item&gt;674&lt;/item&gt;&lt;item&gt;675&lt;/item&gt;&lt;item&gt;676&lt;/item&gt;&lt;item&gt;677&lt;/item&gt;&lt;item&gt;679&lt;/item&gt;&lt;item&gt;680&lt;/item&gt;&lt;item&gt;681&lt;/item&gt;&lt;item&gt;682&lt;/item&gt;&lt;item&gt;683&lt;/item&gt;&lt;item&gt;684&lt;/item&gt;&lt;item&gt;685&lt;/item&gt;&lt;item&gt;686&lt;/item&gt;&lt;item&gt;687&lt;/item&gt;&lt;item&gt;688&lt;/item&gt;&lt;item&gt;689&lt;/item&gt;&lt;item&gt;690&lt;/item&gt;&lt;item&gt;691&lt;/item&gt;&lt;item&gt;694&lt;/item&gt;&lt;item&gt;696&lt;/item&gt;&lt;item&gt;697&lt;/item&gt;&lt;item&gt;699&lt;/item&gt;&lt;item&gt;702&lt;/item&gt;&lt;item&gt;703&lt;/item&gt;&lt;item&gt;704&lt;/item&gt;&lt;item&gt;705&lt;/item&gt;&lt;item&gt;706&lt;/item&gt;&lt;item&gt;707&lt;/item&gt;&lt;item&gt;709&lt;/item&gt;&lt;item&gt;710&lt;/item&gt;&lt;item&gt;711&lt;/item&gt;&lt;item&gt;712&lt;/item&gt;&lt;/record-ids&gt;&lt;/item&gt;&lt;/Libraries&gt;"/>
  </w:docVars>
  <w:rsids>
    <w:rsidRoot w:val="00E737A2"/>
    <w:rsid w:val="000020FD"/>
    <w:rsid w:val="00002ADD"/>
    <w:rsid w:val="000046E5"/>
    <w:rsid w:val="00004B6E"/>
    <w:rsid w:val="00005D8E"/>
    <w:rsid w:val="00010E4C"/>
    <w:rsid w:val="00011D10"/>
    <w:rsid w:val="000255A5"/>
    <w:rsid w:val="000342C7"/>
    <w:rsid w:val="00040FE6"/>
    <w:rsid w:val="000431F2"/>
    <w:rsid w:val="00044DC5"/>
    <w:rsid w:val="00046BB0"/>
    <w:rsid w:val="00046C2E"/>
    <w:rsid w:val="000542BC"/>
    <w:rsid w:val="00062CCC"/>
    <w:rsid w:val="000702E0"/>
    <w:rsid w:val="00090097"/>
    <w:rsid w:val="00095DBD"/>
    <w:rsid w:val="00096A09"/>
    <w:rsid w:val="0009747A"/>
    <w:rsid w:val="000A27F6"/>
    <w:rsid w:val="000A4763"/>
    <w:rsid w:val="000A531A"/>
    <w:rsid w:val="000A584C"/>
    <w:rsid w:val="000A79A7"/>
    <w:rsid w:val="000C2A8A"/>
    <w:rsid w:val="000C30C0"/>
    <w:rsid w:val="000D3790"/>
    <w:rsid w:val="000E1750"/>
    <w:rsid w:val="000F1E73"/>
    <w:rsid w:val="000F66A6"/>
    <w:rsid w:val="001033DD"/>
    <w:rsid w:val="001141C0"/>
    <w:rsid w:val="00117866"/>
    <w:rsid w:val="00120C54"/>
    <w:rsid w:val="00127B3F"/>
    <w:rsid w:val="00132EF6"/>
    <w:rsid w:val="001537E4"/>
    <w:rsid w:val="00157095"/>
    <w:rsid w:val="00167CD6"/>
    <w:rsid w:val="001729F2"/>
    <w:rsid w:val="001744B2"/>
    <w:rsid w:val="00175F35"/>
    <w:rsid w:val="001835FA"/>
    <w:rsid w:val="001A1A39"/>
    <w:rsid w:val="001A71D2"/>
    <w:rsid w:val="001B234C"/>
    <w:rsid w:val="001B26F9"/>
    <w:rsid w:val="001B560C"/>
    <w:rsid w:val="001C7A11"/>
    <w:rsid w:val="001D2A25"/>
    <w:rsid w:val="001D3CFE"/>
    <w:rsid w:val="001E3A69"/>
    <w:rsid w:val="001F4B12"/>
    <w:rsid w:val="00212BFB"/>
    <w:rsid w:val="002166AF"/>
    <w:rsid w:val="00216CE4"/>
    <w:rsid w:val="0022203C"/>
    <w:rsid w:val="0023011C"/>
    <w:rsid w:val="00230387"/>
    <w:rsid w:val="0023409D"/>
    <w:rsid w:val="00241CD4"/>
    <w:rsid w:val="00260BC9"/>
    <w:rsid w:val="00265115"/>
    <w:rsid w:val="00266E29"/>
    <w:rsid w:val="002743E1"/>
    <w:rsid w:val="00296012"/>
    <w:rsid w:val="002A01B5"/>
    <w:rsid w:val="002A4CB2"/>
    <w:rsid w:val="002A6998"/>
    <w:rsid w:val="002B32D7"/>
    <w:rsid w:val="002B47C9"/>
    <w:rsid w:val="002B7605"/>
    <w:rsid w:val="002D048A"/>
    <w:rsid w:val="002E65A5"/>
    <w:rsid w:val="00302090"/>
    <w:rsid w:val="003028CF"/>
    <w:rsid w:val="003036FC"/>
    <w:rsid w:val="0030380B"/>
    <w:rsid w:val="0030499A"/>
    <w:rsid w:val="00316B21"/>
    <w:rsid w:val="00321518"/>
    <w:rsid w:val="0032532B"/>
    <w:rsid w:val="00326453"/>
    <w:rsid w:val="003274EC"/>
    <w:rsid w:val="00341FB7"/>
    <w:rsid w:val="0034736F"/>
    <w:rsid w:val="00347938"/>
    <w:rsid w:val="003502F3"/>
    <w:rsid w:val="00350C3C"/>
    <w:rsid w:val="003575EE"/>
    <w:rsid w:val="00360F0A"/>
    <w:rsid w:val="003625A2"/>
    <w:rsid w:val="00365BE9"/>
    <w:rsid w:val="0037535C"/>
    <w:rsid w:val="003762EA"/>
    <w:rsid w:val="00377F1E"/>
    <w:rsid w:val="0038127F"/>
    <w:rsid w:val="003824F1"/>
    <w:rsid w:val="003854BE"/>
    <w:rsid w:val="00385BA1"/>
    <w:rsid w:val="00386926"/>
    <w:rsid w:val="00395D78"/>
    <w:rsid w:val="00397D81"/>
    <w:rsid w:val="003A0D39"/>
    <w:rsid w:val="003A7883"/>
    <w:rsid w:val="003B7EE8"/>
    <w:rsid w:val="003C094C"/>
    <w:rsid w:val="003C1008"/>
    <w:rsid w:val="003C353B"/>
    <w:rsid w:val="003C6A90"/>
    <w:rsid w:val="003E176F"/>
    <w:rsid w:val="003E214F"/>
    <w:rsid w:val="003E2602"/>
    <w:rsid w:val="003E2A95"/>
    <w:rsid w:val="003E59DA"/>
    <w:rsid w:val="003E5BE2"/>
    <w:rsid w:val="003F3AE1"/>
    <w:rsid w:val="003F3E25"/>
    <w:rsid w:val="00400126"/>
    <w:rsid w:val="00400335"/>
    <w:rsid w:val="00406694"/>
    <w:rsid w:val="004124EE"/>
    <w:rsid w:val="00416DC2"/>
    <w:rsid w:val="0042602E"/>
    <w:rsid w:val="004347F2"/>
    <w:rsid w:val="0043548F"/>
    <w:rsid w:val="00451A07"/>
    <w:rsid w:val="00466FB0"/>
    <w:rsid w:val="004710F3"/>
    <w:rsid w:val="004735CC"/>
    <w:rsid w:val="00473A7A"/>
    <w:rsid w:val="00473FDC"/>
    <w:rsid w:val="00475256"/>
    <w:rsid w:val="00484AF9"/>
    <w:rsid w:val="00485F91"/>
    <w:rsid w:val="004975A4"/>
    <w:rsid w:val="004A71F7"/>
    <w:rsid w:val="004A7C39"/>
    <w:rsid w:val="004C3B45"/>
    <w:rsid w:val="004C6821"/>
    <w:rsid w:val="004D10C0"/>
    <w:rsid w:val="004D41B3"/>
    <w:rsid w:val="004D6248"/>
    <w:rsid w:val="004E1795"/>
    <w:rsid w:val="004E21CF"/>
    <w:rsid w:val="004E339A"/>
    <w:rsid w:val="004F639F"/>
    <w:rsid w:val="005101AB"/>
    <w:rsid w:val="005128F3"/>
    <w:rsid w:val="005139F5"/>
    <w:rsid w:val="00516202"/>
    <w:rsid w:val="00516612"/>
    <w:rsid w:val="00525B6D"/>
    <w:rsid w:val="0053156D"/>
    <w:rsid w:val="00534F2E"/>
    <w:rsid w:val="00535CEB"/>
    <w:rsid w:val="00553A69"/>
    <w:rsid w:val="00555B93"/>
    <w:rsid w:val="005721BC"/>
    <w:rsid w:val="00573F89"/>
    <w:rsid w:val="00591026"/>
    <w:rsid w:val="00591B76"/>
    <w:rsid w:val="00592992"/>
    <w:rsid w:val="00596F07"/>
    <w:rsid w:val="005A1C44"/>
    <w:rsid w:val="005A44A1"/>
    <w:rsid w:val="005D04FD"/>
    <w:rsid w:val="005D19DA"/>
    <w:rsid w:val="005D2DE6"/>
    <w:rsid w:val="005D2FC1"/>
    <w:rsid w:val="005E40FD"/>
    <w:rsid w:val="005E7AF0"/>
    <w:rsid w:val="005F2CBF"/>
    <w:rsid w:val="005F728C"/>
    <w:rsid w:val="0061296C"/>
    <w:rsid w:val="00615513"/>
    <w:rsid w:val="00626C7E"/>
    <w:rsid w:val="006405E6"/>
    <w:rsid w:val="006426D8"/>
    <w:rsid w:val="00654C12"/>
    <w:rsid w:val="00663DE2"/>
    <w:rsid w:val="00664888"/>
    <w:rsid w:val="00671056"/>
    <w:rsid w:val="00680509"/>
    <w:rsid w:val="00682F9A"/>
    <w:rsid w:val="00685E9B"/>
    <w:rsid w:val="006869C7"/>
    <w:rsid w:val="006920D9"/>
    <w:rsid w:val="00692C37"/>
    <w:rsid w:val="00696CDB"/>
    <w:rsid w:val="006A3482"/>
    <w:rsid w:val="006B23D9"/>
    <w:rsid w:val="006C23AC"/>
    <w:rsid w:val="006C2B1D"/>
    <w:rsid w:val="006C7F0E"/>
    <w:rsid w:val="006D2FB3"/>
    <w:rsid w:val="006E3194"/>
    <w:rsid w:val="006E6D28"/>
    <w:rsid w:val="006F3501"/>
    <w:rsid w:val="00707C50"/>
    <w:rsid w:val="0071293B"/>
    <w:rsid w:val="0071440F"/>
    <w:rsid w:val="00714565"/>
    <w:rsid w:val="00722C7C"/>
    <w:rsid w:val="00734BF7"/>
    <w:rsid w:val="007405D5"/>
    <w:rsid w:val="00741F29"/>
    <w:rsid w:val="0075194B"/>
    <w:rsid w:val="00755C2C"/>
    <w:rsid w:val="0076298F"/>
    <w:rsid w:val="00766640"/>
    <w:rsid w:val="00774177"/>
    <w:rsid w:val="00780BE4"/>
    <w:rsid w:val="00781077"/>
    <w:rsid w:val="0078334B"/>
    <w:rsid w:val="00787C66"/>
    <w:rsid w:val="007A5A83"/>
    <w:rsid w:val="007A78D4"/>
    <w:rsid w:val="007B5912"/>
    <w:rsid w:val="007C198B"/>
    <w:rsid w:val="007C314D"/>
    <w:rsid w:val="007C44D8"/>
    <w:rsid w:val="007C4BBC"/>
    <w:rsid w:val="007D3F04"/>
    <w:rsid w:val="007D4E36"/>
    <w:rsid w:val="007E1DF4"/>
    <w:rsid w:val="007E2D13"/>
    <w:rsid w:val="007E2D17"/>
    <w:rsid w:val="007E37AF"/>
    <w:rsid w:val="007E4FC3"/>
    <w:rsid w:val="007E6C3F"/>
    <w:rsid w:val="00800643"/>
    <w:rsid w:val="00800DC9"/>
    <w:rsid w:val="00803278"/>
    <w:rsid w:val="00804654"/>
    <w:rsid w:val="00804D19"/>
    <w:rsid w:val="00811BD4"/>
    <w:rsid w:val="00814059"/>
    <w:rsid w:val="00837225"/>
    <w:rsid w:val="00837BF3"/>
    <w:rsid w:val="00863E4D"/>
    <w:rsid w:val="00874374"/>
    <w:rsid w:val="00882B9C"/>
    <w:rsid w:val="00885D28"/>
    <w:rsid w:val="008910D7"/>
    <w:rsid w:val="00897CE4"/>
    <w:rsid w:val="008A064C"/>
    <w:rsid w:val="008A09BA"/>
    <w:rsid w:val="008A52D1"/>
    <w:rsid w:val="008B7437"/>
    <w:rsid w:val="008D4D2C"/>
    <w:rsid w:val="008D7266"/>
    <w:rsid w:val="008E2DA9"/>
    <w:rsid w:val="008F3099"/>
    <w:rsid w:val="008F3D50"/>
    <w:rsid w:val="008F6FD4"/>
    <w:rsid w:val="008F726C"/>
    <w:rsid w:val="009066EE"/>
    <w:rsid w:val="00906A67"/>
    <w:rsid w:val="00907523"/>
    <w:rsid w:val="009079DA"/>
    <w:rsid w:val="00915465"/>
    <w:rsid w:val="0092587D"/>
    <w:rsid w:val="0092600B"/>
    <w:rsid w:val="0093275D"/>
    <w:rsid w:val="009363FE"/>
    <w:rsid w:val="009516CE"/>
    <w:rsid w:val="009519E7"/>
    <w:rsid w:val="00952F40"/>
    <w:rsid w:val="00957826"/>
    <w:rsid w:val="00960549"/>
    <w:rsid w:val="00962F3A"/>
    <w:rsid w:val="00963313"/>
    <w:rsid w:val="009721C5"/>
    <w:rsid w:val="00976D6A"/>
    <w:rsid w:val="00977726"/>
    <w:rsid w:val="00984B7F"/>
    <w:rsid w:val="009926ED"/>
    <w:rsid w:val="00993846"/>
    <w:rsid w:val="009B302A"/>
    <w:rsid w:val="009D203D"/>
    <w:rsid w:val="009D57DD"/>
    <w:rsid w:val="009D6B75"/>
    <w:rsid w:val="009E1BEC"/>
    <w:rsid w:val="009F7C29"/>
    <w:rsid w:val="00A01744"/>
    <w:rsid w:val="00A032D9"/>
    <w:rsid w:val="00A12640"/>
    <w:rsid w:val="00A169DA"/>
    <w:rsid w:val="00A17D81"/>
    <w:rsid w:val="00A225AB"/>
    <w:rsid w:val="00A2350B"/>
    <w:rsid w:val="00A4512C"/>
    <w:rsid w:val="00A45A02"/>
    <w:rsid w:val="00A5099C"/>
    <w:rsid w:val="00A51C01"/>
    <w:rsid w:val="00A53052"/>
    <w:rsid w:val="00A54B65"/>
    <w:rsid w:val="00A60B89"/>
    <w:rsid w:val="00A61F9C"/>
    <w:rsid w:val="00A633A4"/>
    <w:rsid w:val="00A6488F"/>
    <w:rsid w:val="00A66695"/>
    <w:rsid w:val="00A70FD7"/>
    <w:rsid w:val="00A75D97"/>
    <w:rsid w:val="00A92B78"/>
    <w:rsid w:val="00A940CC"/>
    <w:rsid w:val="00A95973"/>
    <w:rsid w:val="00AA2B90"/>
    <w:rsid w:val="00AA6651"/>
    <w:rsid w:val="00AA6AD6"/>
    <w:rsid w:val="00AA6CA0"/>
    <w:rsid w:val="00AB3298"/>
    <w:rsid w:val="00AB45CC"/>
    <w:rsid w:val="00AC12F5"/>
    <w:rsid w:val="00AD3F62"/>
    <w:rsid w:val="00AE1DB3"/>
    <w:rsid w:val="00AE7FFE"/>
    <w:rsid w:val="00AF2D41"/>
    <w:rsid w:val="00B070F8"/>
    <w:rsid w:val="00B13843"/>
    <w:rsid w:val="00B14659"/>
    <w:rsid w:val="00B16707"/>
    <w:rsid w:val="00B22E09"/>
    <w:rsid w:val="00B27728"/>
    <w:rsid w:val="00B32F87"/>
    <w:rsid w:val="00B35C32"/>
    <w:rsid w:val="00B37BF5"/>
    <w:rsid w:val="00B4166D"/>
    <w:rsid w:val="00B562DC"/>
    <w:rsid w:val="00B72AE5"/>
    <w:rsid w:val="00B730F1"/>
    <w:rsid w:val="00B833AE"/>
    <w:rsid w:val="00B8396E"/>
    <w:rsid w:val="00B96D2D"/>
    <w:rsid w:val="00BB53F8"/>
    <w:rsid w:val="00BC48AB"/>
    <w:rsid w:val="00BD7956"/>
    <w:rsid w:val="00BE09C2"/>
    <w:rsid w:val="00BE1A95"/>
    <w:rsid w:val="00BE216A"/>
    <w:rsid w:val="00BE4A95"/>
    <w:rsid w:val="00BE5032"/>
    <w:rsid w:val="00BE778F"/>
    <w:rsid w:val="00BF05B4"/>
    <w:rsid w:val="00BF1A84"/>
    <w:rsid w:val="00BF3D8E"/>
    <w:rsid w:val="00C01632"/>
    <w:rsid w:val="00C050F0"/>
    <w:rsid w:val="00C07693"/>
    <w:rsid w:val="00C1759A"/>
    <w:rsid w:val="00C17C06"/>
    <w:rsid w:val="00C25A77"/>
    <w:rsid w:val="00C268FA"/>
    <w:rsid w:val="00C30402"/>
    <w:rsid w:val="00C33574"/>
    <w:rsid w:val="00C37475"/>
    <w:rsid w:val="00C4082B"/>
    <w:rsid w:val="00C43688"/>
    <w:rsid w:val="00C50F1D"/>
    <w:rsid w:val="00C56B30"/>
    <w:rsid w:val="00C914D4"/>
    <w:rsid w:val="00C9257E"/>
    <w:rsid w:val="00C94E6C"/>
    <w:rsid w:val="00C96DEC"/>
    <w:rsid w:val="00CA43FD"/>
    <w:rsid w:val="00CB0937"/>
    <w:rsid w:val="00CB0FFF"/>
    <w:rsid w:val="00CB102C"/>
    <w:rsid w:val="00CB34C5"/>
    <w:rsid w:val="00CB4938"/>
    <w:rsid w:val="00CC5B6C"/>
    <w:rsid w:val="00CC66C7"/>
    <w:rsid w:val="00CD221C"/>
    <w:rsid w:val="00CE2BAC"/>
    <w:rsid w:val="00CE32A5"/>
    <w:rsid w:val="00CE721A"/>
    <w:rsid w:val="00CF1863"/>
    <w:rsid w:val="00CF42CE"/>
    <w:rsid w:val="00CF4BF0"/>
    <w:rsid w:val="00D06612"/>
    <w:rsid w:val="00D117E6"/>
    <w:rsid w:val="00D12696"/>
    <w:rsid w:val="00D15ABA"/>
    <w:rsid w:val="00D17CE1"/>
    <w:rsid w:val="00D27E3D"/>
    <w:rsid w:val="00D32EF3"/>
    <w:rsid w:val="00D32FDC"/>
    <w:rsid w:val="00D44649"/>
    <w:rsid w:val="00D637A2"/>
    <w:rsid w:val="00D67997"/>
    <w:rsid w:val="00D71850"/>
    <w:rsid w:val="00D72AD8"/>
    <w:rsid w:val="00D74078"/>
    <w:rsid w:val="00D933CD"/>
    <w:rsid w:val="00D95A50"/>
    <w:rsid w:val="00DA3D01"/>
    <w:rsid w:val="00DA7BB1"/>
    <w:rsid w:val="00DB00CB"/>
    <w:rsid w:val="00DC17A1"/>
    <w:rsid w:val="00DC2B73"/>
    <w:rsid w:val="00DC59B5"/>
    <w:rsid w:val="00DD327F"/>
    <w:rsid w:val="00DE054F"/>
    <w:rsid w:val="00DE3028"/>
    <w:rsid w:val="00DF5F4B"/>
    <w:rsid w:val="00DF67F8"/>
    <w:rsid w:val="00E00196"/>
    <w:rsid w:val="00E0144F"/>
    <w:rsid w:val="00E023B4"/>
    <w:rsid w:val="00E064D1"/>
    <w:rsid w:val="00E13D83"/>
    <w:rsid w:val="00E22743"/>
    <w:rsid w:val="00E30296"/>
    <w:rsid w:val="00E32207"/>
    <w:rsid w:val="00E434FF"/>
    <w:rsid w:val="00E71DAB"/>
    <w:rsid w:val="00E737A2"/>
    <w:rsid w:val="00E761EF"/>
    <w:rsid w:val="00EA2150"/>
    <w:rsid w:val="00EA3411"/>
    <w:rsid w:val="00EA59AB"/>
    <w:rsid w:val="00EA5B5A"/>
    <w:rsid w:val="00EA72A3"/>
    <w:rsid w:val="00EB62C2"/>
    <w:rsid w:val="00ED2754"/>
    <w:rsid w:val="00ED585B"/>
    <w:rsid w:val="00EE0137"/>
    <w:rsid w:val="00EE32FC"/>
    <w:rsid w:val="00EE5582"/>
    <w:rsid w:val="00EF0154"/>
    <w:rsid w:val="00EF0BD3"/>
    <w:rsid w:val="00EF1044"/>
    <w:rsid w:val="00F018E8"/>
    <w:rsid w:val="00F03901"/>
    <w:rsid w:val="00F06F26"/>
    <w:rsid w:val="00F10438"/>
    <w:rsid w:val="00F13B1F"/>
    <w:rsid w:val="00F33B64"/>
    <w:rsid w:val="00F46C22"/>
    <w:rsid w:val="00F7701A"/>
    <w:rsid w:val="00F8174D"/>
    <w:rsid w:val="00F848CE"/>
    <w:rsid w:val="00F8534D"/>
    <w:rsid w:val="00F9654B"/>
    <w:rsid w:val="00FA38BC"/>
    <w:rsid w:val="00FA42D0"/>
    <w:rsid w:val="00FA6DC5"/>
    <w:rsid w:val="00FA7804"/>
    <w:rsid w:val="00FB25E0"/>
    <w:rsid w:val="00FC3906"/>
    <w:rsid w:val="00FC5417"/>
    <w:rsid w:val="00FD28BA"/>
    <w:rsid w:val="00FD29A2"/>
    <w:rsid w:val="00FD3105"/>
    <w:rsid w:val="00FD4B52"/>
    <w:rsid w:val="00FE2082"/>
    <w:rsid w:val="00FE3E3E"/>
    <w:rsid w:val="00FE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67EE"/>
  <w15:docId w15:val="{A55D0BAB-7529-084E-83D2-B2AE8C6A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2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0"/>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9926ED"/>
    <w:pPr>
      <w:spacing w:after="0"/>
      <w:jc w:val="center"/>
    </w:pPr>
    <w:rPr>
      <w:lang w:val="en-US"/>
    </w:rPr>
  </w:style>
  <w:style w:type="character" w:customStyle="1" w:styleId="EndNoteBibliographyTitleChar">
    <w:name w:val="EndNote Bibliography Title Char"/>
    <w:basedOn w:val="DefaultParagraphFont"/>
    <w:link w:val="EndNoteBibliographyTitle"/>
    <w:rsid w:val="009926ED"/>
    <w:rPr>
      <w:lang w:val="en-US"/>
    </w:rPr>
  </w:style>
  <w:style w:type="paragraph" w:customStyle="1" w:styleId="EndNoteBibliography">
    <w:name w:val="EndNote Bibliography"/>
    <w:basedOn w:val="Normal"/>
    <w:link w:val="EndNoteBibliographyChar"/>
    <w:rsid w:val="009926ED"/>
    <w:pPr>
      <w:spacing w:line="240" w:lineRule="auto"/>
    </w:pPr>
    <w:rPr>
      <w:lang w:val="en-US"/>
    </w:rPr>
  </w:style>
  <w:style w:type="character" w:customStyle="1" w:styleId="EndNoteBibliographyChar">
    <w:name w:val="EndNote Bibliography Char"/>
    <w:basedOn w:val="DefaultParagraphFont"/>
    <w:link w:val="EndNoteBibliography"/>
    <w:rsid w:val="009926ED"/>
    <w:rPr>
      <w:lang w:val="en-US"/>
    </w:rPr>
  </w:style>
  <w:style w:type="paragraph" w:styleId="ListParagraph">
    <w:name w:val="List Paragraph"/>
    <w:basedOn w:val="Normal"/>
    <w:uiPriority w:val="34"/>
    <w:qFormat/>
    <w:rsid w:val="004124EE"/>
    <w:pPr>
      <w:ind w:left="720"/>
      <w:contextualSpacing/>
    </w:pPr>
  </w:style>
  <w:style w:type="paragraph" w:styleId="TOC2">
    <w:name w:val="toc 2"/>
    <w:basedOn w:val="Normal"/>
    <w:next w:val="Normal"/>
    <w:autoRedefine/>
    <w:uiPriority w:val="39"/>
    <w:unhideWhenUsed/>
    <w:rsid w:val="003F3E25"/>
    <w:pPr>
      <w:spacing w:after="100"/>
      <w:ind w:left="220"/>
    </w:pPr>
  </w:style>
  <w:style w:type="character" w:styleId="Hyperlink">
    <w:name w:val="Hyperlink"/>
    <w:basedOn w:val="DefaultParagraphFont"/>
    <w:uiPriority w:val="99"/>
    <w:unhideWhenUsed/>
    <w:rsid w:val="003F3E25"/>
    <w:rPr>
      <w:color w:val="0000FF" w:themeColor="hyperlink"/>
      <w:u w:val="single"/>
    </w:rPr>
  </w:style>
  <w:style w:type="character" w:customStyle="1" w:styleId="apple-converted-space">
    <w:name w:val="apple-converted-space"/>
    <w:basedOn w:val="DefaultParagraphFont"/>
    <w:rsid w:val="00EE32FC"/>
  </w:style>
  <w:style w:type="paragraph" w:styleId="TOC1">
    <w:name w:val="toc 1"/>
    <w:basedOn w:val="Normal"/>
    <w:next w:val="Normal"/>
    <w:autoRedefine/>
    <w:uiPriority w:val="39"/>
    <w:unhideWhenUsed/>
    <w:rsid w:val="00C94E6C"/>
    <w:pPr>
      <w:spacing w:after="100"/>
    </w:pPr>
  </w:style>
  <w:style w:type="paragraph" w:styleId="Revision">
    <w:name w:val="Revision"/>
    <w:hidden/>
    <w:uiPriority w:val="99"/>
    <w:semiHidden/>
    <w:rsid w:val="00A6488F"/>
    <w:pPr>
      <w:spacing w:after="0" w:line="240" w:lineRule="auto"/>
      <w:ind w:firstLine="0"/>
      <w:jc w:val="left"/>
    </w:pPr>
  </w:style>
  <w:style w:type="paragraph" w:styleId="CommentSubject">
    <w:name w:val="annotation subject"/>
    <w:basedOn w:val="CommentText"/>
    <w:next w:val="CommentText"/>
    <w:link w:val="CommentSubjectChar"/>
    <w:uiPriority w:val="99"/>
    <w:semiHidden/>
    <w:unhideWhenUsed/>
    <w:rsid w:val="00A6488F"/>
    <w:rPr>
      <w:b/>
      <w:bCs/>
    </w:rPr>
  </w:style>
  <w:style w:type="character" w:customStyle="1" w:styleId="CommentSubjectChar">
    <w:name w:val="Comment Subject Char"/>
    <w:basedOn w:val="CommentTextChar"/>
    <w:link w:val="CommentSubject"/>
    <w:uiPriority w:val="99"/>
    <w:semiHidden/>
    <w:rsid w:val="00A648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18</Pages>
  <Words>12917</Words>
  <Characters>72340</Characters>
  <Application>Microsoft Office Word</Application>
  <DocSecurity>0</DocSecurity>
  <Lines>1291</Lines>
  <Paragraphs>811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56</cp:revision>
  <cp:lastPrinted>2026-01-27T16:54:00Z</cp:lastPrinted>
  <dcterms:created xsi:type="dcterms:W3CDTF">2026-01-20T16:29:00Z</dcterms:created>
  <dcterms:modified xsi:type="dcterms:W3CDTF">2026-01-27T17:05:00Z</dcterms:modified>
</cp:coreProperties>
</file>