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BE3B" w14:textId="65B43FCD" w:rsidR="00BD6F70" w:rsidRDefault="00BD6F70" w:rsidP="00BD6F70">
      <w:pPr>
        <w:pStyle w:val="Heading1"/>
      </w:pPr>
      <w:r>
        <w:t>Network</w:t>
      </w:r>
      <w:r w:rsidR="006237F6">
        <w:t>ing</w:t>
      </w:r>
    </w:p>
    <w:p w14:paraId="15BC03E1" w14:textId="1A417A2B" w:rsidR="00F14652" w:rsidRDefault="00F14652" w:rsidP="00F14652">
      <w:pPr>
        <w:pStyle w:val="Heading2"/>
      </w:pPr>
      <w:r>
        <w:t>Ohio versus the Amazon</w:t>
      </w:r>
    </w:p>
    <w:p w14:paraId="44AD5751" w14:textId="0A4F0D40" w:rsidR="00BD6F70" w:rsidRDefault="00BD6F70" w:rsidP="00BD6F70">
      <w:r>
        <w:t xml:space="preserve">A cornfield in Ohio and the Amazon rainforest </w:t>
      </w:r>
      <w:proofErr w:type="gramStart"/>
      <w:r>
        <w:t>are</w:t>
      </w:r>
      <w:proofErr w:type="gramEnd"/>
      <w:r>
        <w:t xml:space="preserve"> both composed of living organisms, yet they occupy opposite ends of the </w:t>
      </w:r>
      <w:r>
        <w:t>networking</w:t>
      </w:r>
      <w:r>
        <w:t xml:space="preserve"> spectrum. The cornfield is </w:t>
      </w:r>
      <w:r>
        <w:t>isolated,</w:t>
      </w:r>
      <w:r>
        <w:t xml:space="preserve"> ordered, uniform, and efficient for a single purpose: producing corn. The Amazon rainforest is </w:t>
      </w:r>
      <w:r>
        <w:t xml:space="preserve">networked, </w:t>
      </w:r>
      <w:r>
        <w:t xml:space="preserve">disordered, </w:t>
      </w:r>
      <w:r>
        <w:t xml:space="preserve">and </w:t>
      </w:r>
      <w:r>
        <w:t>heterogeneous. These differences in architecture generate profoundly different system-level properties.</w:t>
      </w:r>
    </w:p>
    <w:p w14:paraId="48FB9113" w14:textId="77777777" w:rsidR="00BD6F70" w:rsidRDefault="00BD6F70" w:rsidP="00BD6F70">
      <w:r>
        <w:t>In the cornfield, components are largely independent. Each plant is genetically similar, occupies a similar niche, and interacts weakly with the surrounding system. The failure of one plant provides little information or compensation to the others. Disease, drought, or pest invasion can therefore propagate rapidly, often catastrophically, because the system lacks structural diversity and alternative pathways for maintaining function. The system is efficient, but brittle.</w:t>
      </w:r>
    </w:p>
    <w:p w14:paraId="75F95DCA" w14:textId="591FDF2E" w:rsidR="00BD6F70" w:rsidRDefault="00BD6F70" w:rsidP="00BD6F70">
      <w:r>
        <w:t>In contrast, the Amazon rainforest is a dense web of interactions among thousands of species linked through food webs, symbioses, chemical signaling, nutrient cycling, and physical modification of the environment. This networked organization confers emergent advantages. Redundancy allows functions to persist even when individual components fail. Diversity creates alternative pathways for energy flow, nutrient processing, and ecological response. Feedback loops stabilize local environments. Local failures are absorbed, rerouted, and dampened rather than amplified. The system is robust, adaptive, and capable of sustained evolution.</w:t>
      </w:r>
    </w:p>
    <w:p w14:paraId="7A90110E" w14:textId="3D1C15B8" w:rsidR="00BD6F70" w:rsidRDefault="00BD6F70" w:rsidP="00BD6F70">
      <w:r>
        <w:t xml:space="preserve">Networked systems are </w:t>
      </w:r>
      <w:r>
        <w:t xml:space="preserve">persistent and </w:t>
      </w:r>
      <w:r>
        <w:t>creative. Because information, material, and energy flow through many intersecting channels, new combinations and functions can arise without requiring centralized design. Novelty emerges naturally from recombination within the network. This is why highly networked systems—whether ecosystems, economies, neural circuits, or chemical reaction networks—are fertile engines of innovation.</w:t>
      </w:r>
    </w:p>
    <w:p w14:paraId="03EB3DE6" w14:textId="221E6A32" w:rsidR="00BD6F70" w:rsidRDefault="00BD6F70" w:rsidP="00BD6F70">
      <w:r>
        <w:t>Most importantly, network</w:t>
      </w:r>
      <w:r>
        <w:t>ing</w:t>
      </w:r>
      <w:r>
        <w:t xml:space="preserve"> fundamentally alters evolutionary dynamics. Selection does not act on isolated components but on patterns of interaction. Networked systems explore chemical and biological spaces far more efficiently than linear or isolated systems, because partial innovations can be preserved, repurposed, and elaborated rather than discarded. The evolutionary advantage of networking lies in its ability to convert local success into global opportunity.</w:t>
      </w:r>
    </w:p>
    <w:p w14:paraId="310D5D49" w14:textId="72B2651C" w:rsidR="006621AC" w:rsidRDefault="00BD6F70" w:rsidP="00BD6F70">
      <w:r>
        <w:lastRenderedPageBreak/>
        <w:t>In this sense, networks are the physical architecture of emergence. They transform collections of parts into adaptive systems, convert fragility into resilience, and convert chance events into sustained evolutionary trajectories.</w:t>
      </w:r>
    </w:p>
    <w:p w14:paraId="447C1A8E" w14:textId="30032EA8" w:rsidR="00F14652" w:rsidRDefault="00F14652" w:rsidP="00F14652">
      <w:pPr>
        <w:pStyle w:val="Heading2"/>
      </w:pPr>
      <w:r>
        <w:t>The Origins of Life</w:t>
      </w:r>
    </w:p>
    <w:p w14:paraId="4FF389BB" w14:textId="5CF88110" w:rsidR="00BD6F70" w:rsidRDefault="00BD6F70" w:rsidP="00BD6F70">
      <w:r>
        <w:t>When this perspective is applied to origins-of-life research, the limitations of X-first models become apparent. Frameworks such as RNA-first, metabolism-first, or membrane-first implicitly assume that a single privileged molecular system emerged in relative isolation and subsequently organized the rest of biochemistry around itself. Such models resemble the cornfield: efficient, conceptually tidy, and highly constrained, but fundamentally brittle. They ignore the defining property of successful evolving systems—dense, heterogeneous networking.</w:t>
      </w:r>
    </w:p>
    <w:p w14:paraId="4CF79BEE" w14:textId="01D07FC6" w:rsidR="00BD6F70" w:rsidRDefault="00BD6F70" w:rsidP="00BD6F70">
      <w:r>
        <w:t>It seems probable that p</w:t>
      </w:r>
      <w:r>
        <w:t>rebiotic chemistry was not a sequence of discrete inventions. It was a sprawling chemical ecosystem composed of countless interacting molecules, reactions, and microenvironments. In such a setting, no single molecular class could dominate in isolation. Stability, persistence, and elaboration would have arisen from mutual reinforcement among many subsystems: small molecules, polymers, minerals, compartments, catalysts, and energy flows. Functional organization would have been distributed across networks rather than concentrated in any single molecular lineage.</w:t>
      </w:r>
    </w:p>
    <w:p w14:paraId="5225E0DC" w14:textId="77777777" w:rsidR="00BD6F70" w:rsidRDefault="00BD6F70" w:rsidP="00BD6F70">
      <w:r>
        <w:t xml:space="preserve">By privileging one molecular class as the primary causal agent of life’s emergence, X-first models impose a linear narrative onto what must have been a fundamentally networked process. They mistake the modern centrality of RNA, metabolism, or membranes for evidence of their historical primacy. </w:t>
      </w:r>
      <w:proofErr w:type="gramStart"/>
      <w:r>
        <w:t>In reality, their</w:t>
      </w:r>
      <w:proofErr w:type="gramEnd"/>
      <w:r>
        <w:t xml:space="preserve"> prominence reflects the outcome of long selection within complex chemical networks, not their role as initial architects of the system. The origin of life, like the Amazon rather than the cornfield, was built by networks—robust, redundant, and richly interconnected systems capable of absorbing failure, preserving partial successes, and continuously generating novelty.</w:t>
      </w:r>
    </w:p>
    <w:p w14:paraId="4BC8D692" w14:textId="5101AFB9" w:rsidR="00BD6F70" w:rsidRDefault="00BD6F70" w:rsidP="00BD6F70"/>
    <w:sectPr w:rsidR="00BD6F70"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70"/>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320FA"/>
    <w:rsid w:val="00244638"/>
    <w:rsid w:val="00260CE9"/>
    <w:rsid w:val="0027286C"/>
    <w:rsid w:val="00272E93"/>
    <w:rsid w:val="00281A64"/>
    <w:rsid w:val="002977B4"/>
    <w:rsid w:val="002A5820"/>
    <w:rsid w:val="002A5C82"/>
    <w:rsid w:val="002B4577"/>
    <w:rsid w:val="002B670D"/>
    <w:rsid w:val="002B7CF6"/>
    <w:rsid w:val="002E17A6"/>
    <w:rsid w:val="002E1C45"/>
    <w:rsid w:val="002E20AD"/>
    <w:rsid w:val="003022CA"/>
    <w:rsid w:val="003028CF"/>
    <w:rsid w:val="00321207"/>
    <w:rsid w:val="00334759"/>
    <w:rsid w:val="00337802"/>
    <w:rsid w:val="00346456"/>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607CB5"/>
    <w:rsid w:val="006104DE"/>
    <w:rsid w:val="0061315F"/>
    <w:rsid w:val="006237F6"/>
    <w:rsid w:val="00633647"/>
    <w:rsid w:val="006370A8"/>
    <w:rsid w:val="006405E6"/>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70FE4"/>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D6F70"/>
    <w:rsid w:val="00BE4046"/>
    <w:rsid w:val="00BE55B3"/>
    <w:rsid w:val="00BF20AC"/>
    <w:rsid w:val="00BF3A13"/>
    <w:rsid w:val="00BF4C0A"/>
    <w:rsid w:val="00C050F0"/>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26947"/>
    <w:rsid w:val="00D31779"/>
    <w:rsid w:val="00D37479"/>
    <w:rsid w:val="00D5562C"/>
    <w:rsid w:val="00D7382E"/>
    <w:rsid w:val="00D871FA"/>
    <w:rsid w:val="00D9105F"/>
    <w:rsid w:val="00DA0C88"/>
    <w:rsid w:val="00DA79E2"/>
    <w:rsid w:val="00DB22E5"/>
    <w:rsid w:val="00DC0855"/>
    <w:rsid w:val="00DF3B28"/>
    <w:rsid w:val="00E0428C"/>
    <w:rsid w:val="00E055A9"/>
    <w:rsid w:val="00E1142D"/>
    <w:rsid w:val="00E2613B"/>
    <w:rsid w:val="00E3012A"/>
    <w:rsid w:val="00E34A30"/>
    <w:rsid w:val="00E442D5"/>
    <w:rsid w:val="00E7775D"/>
    <w:rsid w:val="00E81529"/>
    <w:rsid w:val="00E85EFA"/>
    <w:rsid w:val="00E95B15"/>
    <w:rsid w:val="00EA566D"/>
    <w:rsid w:val="00EB1C35"/>
    <w:rsid w:val="00EC1547"/>
    <w:rsid w:val="00ED0A60"/>
    <w:rsid w:val="00ED67B5"/>
    <w:rsid w:val="00EE1C5C"/>
    <w:rsid w:val="00F01E59"/>
    <w:rsid w:val="00F14652"/>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88130"/>
  <w15:chartTrackingRefBased/>
  <w15:docId w15:val="{BE1B67CD-AA5C-904F-B14A-8EC1D184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BD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F70"/>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F70"/>
    <w:rPr>
      <w:i/>
      <w:iCs/>
      <w:color w:val="404040" w:themeColor="text1" w:themeTint="BF"/>
    </w:rPr>
  </w:style>
  <w:style w:type="paragraph" w:styleId="ListParagraph">
    <w:name w:val="List Paragraph"/>
    <w:basedOn w:val="Normal"/>
    <w:uiPriority w:val="34"/>
    <w:qFormat/>
    <w:rsid w:val="00BD6F70"/>
    <w:pPr>
      <w:ind w:left="720"/>
      <w:contextualSpacing/>
    </w:pPr>
  </w:style>
  <w:style w:type="character" w:styleId="IntenseEmphasis">
    <w:name w:val="Intense Emphasis"/>
    <w:basedOn w:val="DefaultParagraphFont"/>
    <w:uiPriority w:val="21"/>
    <w:qFormat/>
    <w:rsid w:val="00BD6F70"/>
    <w:rPr>
      <w:i/>
      <w:iCs/>
      <w:color w:val="0F4761" w:themeColor="accent1" w:themeShade="BF"/>
    </w:rPr>
  </w:style>
  <w:style w:type="paragraph" w:styleId="IntenseQuote">
    <w:name w:val="Intense Quote"/>
    <w:basedOn w:val="Normal"/>
    <w:next w:val="Normal"/>
    <w:link w:val="IntenseQuoteChar"/>
    <w:uiPriority w:val="30"/>
    <w:qFormat/>
    <w:rsid w:val="00BD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F70"/>
    <w:rPr>
      <w:i/>
      <w:iCs/>
      <w:color w:val="0F4761" w:themeColor="accent1" w:themeShade="BF"/>
    </w:rPr>
  </w:style>
  <w:style w:type="character" w:styleId="IntenseReference">
    <w:name w:val="Intense Reference"/>
    <w:basedOn w:val="DefaultParagraphFont"/>
    <w:uiPriority w:val="32"/>
    <w:qFormat/>
    <w:rsid w:val="00BD6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627</Words>
  <Characters>3886</Characters>
  <Application>Microsoft Office Word</Application>
  <DocSecurity>0</DocSecurity>
  <Lines>51</Lines>
  <Paragraphs>15</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3</cp:revision>
  <dcterms:created xsi:type="dcterms:W3CDTF">2026-01-07T14:45:00Z</dcterms:created>
  <dcterms:modified xsi:type="dcterms:W3CDTF">2026-01-07T14:56:00Z</dcterms:modified>
</cp:coreProperties>
</file>