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F3120" w14:textId="56B0200E" w:rsidR="005448D7" w:rsidRDefault="005448D7" w:rsidP="00546539">
      <w:pPr>
        <w:pStyle w:val="Heading1"/>
        <w:ind w:firstLine="0"/>
      </w:pPr>
      <w:bookmarkStart w:id="0" w:name="_Hlk205625200"/>
      <w:bookmarkStart w:id="1" w:name="_Hlk216211521"/>
      <w:r>
        <w:t>The Network Effect</w:t>
      </w:r>
    </w:p>
    <w:bookmarkEnd w:id="0"/>
    <w:bookmarkEnd w:id="1"/>
    <w:p w14:paraId="04878CB9" w14:textId="08854CA2" w:rsidR="00BE1165" w:rsidRDefault="00BE1165" w:rsidP="00BE1165">
      <w:r>
        <w:t xml:space="preserve">Universal biochemistry enables connectivity across scales, from molecules to cells to ecosystems. At the biosphere level, universal biochemistry links organisms through shared elements, oxidants and reductants </w:t>
      </w:r>
      <w:r w:rsidR="005448D7">
        <w:fldChar w:fldCharType="begin"/>
      </w:r>
      <w:r w:rsidR="004C0B64">
        <w:instrText xml:space="preserve"> ADDIN EN.CITE &lt;EndNote&gt;&lt;Cite&gt;&lt;Author&gt;Sardans&lt;/Author&gt;&lt;Year&gt;2024&lt;/Year&gt;&lt;RecNum&gt;682&lt;/RecNum&gt;&lt;DisplayText&gt;(1)&lt;/DisplayText&gt;&lt;record&gt;&lt;rec-number&gt;682&lt;/rec-number&gt;&lt;foreign-keys&gt;&lt;key app="EN" db-id="5vx2w2xpseedtnef5svxdx00a0exaxxzptx5" timestamp="1759815195"&gt;682&lt;/key&gt;&lt;/foreign-keys&gt;&lt;ref-type name="Journal Article"&gt;17&lt;/ref-type&gt;&lt;contributors&gt;&lt;authors&gt;&lt;author&gt;Sardans, Jordi&lt;/author&gt;&lt;author&gt;Penuelas, Josep&lt;/author&gt;&lt;/authors&gt;&lt;/contributors&gt;&lt;titles&gt;&lt;title&gt;Atomic ecology: Coupling atoms and ecology&lt;/title&gt;&lt;secondary-title&gt;Science Bulletin&lt;/secondary-title&gt;&lt;/titles&gt;&lt;periodical&gt;&lt;full-title&gt;Science Bulletin&lt;/full-title&gt;&lt;/periodical&gt;&lt;pages&gt;11-16&lt;/pages&gt;&lt;volume&gt;69&lt;/volume&gt;&lt;number&gt;1&lt;/number&gt;&lt;dates&gt;&lt;year&gt;2024&lt;/year&gt;&lt;/dates&gt;&lt;isbn&gt;2095-9273&lt;/isbn&gt;&lt;urls&gt;&lt;/urls&gt;&lt;/record&gt;&lt;/Cite&gt;&lt;/EndNote&gt;</w:instrText>
      </w:r>
      <w:r w:rsidR="005448D7">
        <w:fldChar w:fldCharType="separate"/>
      </w:r>
      <w:r w:rsidR="004C0B64">
        <w:rPr>
          <w:noProof/>
        </w:rPr>
        <w:t>(1)</w:t>
      </w:r>
      <w:r w:rsidR="005448D7">
        <w:fldChar w:fldCharType="end"/>
      </w:r>
      <w:r>
        <w:t xml:space="preserve">. The very concept of an ecosystem presupposes universal biochemistry. Without it, organisms could not participate in trophic interactions, biogeochemical cycling, or co-evolution. At the organism level, universal biochemistry permits organisms to feed on, engulf, and consume one another, and to exchange metabolites through trophic and syntrophic relationships. It enables pathogenesis, symbiosis, and endosymbiosis. At the cellular level, it underpins horizontal gene transfer, expression of foreign proteins, and mobility of genetic elements such as plasmids and viruses. For multicellular organisms, it makes developmental coordination possible; diverse cell types interpret shared regulatory signals and communicate via common biochemical messengers. Across all levels of organization, universal biochemistry enables the flow of energy and information, the cycling of matter, and the networking of interactions. </w:t>
      </w:r>
    </w:p>
    <w:p w14:paraId="5F2E3EB7" w14:textId="77777777" w:rsidR="00BE1165" w:rsidRDefault="00BE1165" w:rsidP="00BE1165">
      <w:r>
        <w:t>Networking Path to Universality</w:t>
      </w:r>
    </w:p>
    <w:p w14:paraId="0C28E473" w14:textId="77777777" w:rsidR="00BE1165" w:rsidRDefault="00BE1165" w:rsidP="00BE1165">
      <w:r>
        <w:t>Why only one survivor? In this model, once a biochemical platform achieves dominance, organisms using alternative biochemistries become increasingly isolated—unable to feed on dominant biota, share genetic innovations, or participate in syntrophic relationships—creating runaway selection for biochemical universality. Greater fitness is conferred on participants in biochemical platforms of increasing dominance. The more extensive the adoption of a given biochemical platform, the greater the benefits conferred on organisms that use the platform. Positive and negative feedback loops directed the global system of many biochemical platforms to converge on a single, universal biochemistry. Superior alternatives that arose after network lock-in would have been competitively disadvantaged: unable to interact with the dominant biota. They would have been isolated and ultimately driven extinct, regardless of intrinsic biochemical advantages.</w:t>
      </w:r>
    </w:p>
    <w:p w14:paraId="17D0CDD2" w14:textId="3CD5BCF4" w:rsidR="00BE1165" w:rsidRDefault="00BE1165" w:rsidP="00BE1165">
      <w:r>
        <w:t xml:space="preserve">Systems subject to the network effect are common and familiar </w:t>
      </w:r>
      <w:r w:rsidR="005448D7">
        <w:fldChar w:fldCharType="begin"/>
      </w:r>
      <w:r w:rsidR="004C0B64">
        <w:instrText xml:space="preserve"> ADDIN EN.CITE &lt;EndNote&gt;&lt;Cite&gt;&lt;Author&gt;Metcalfe&lt;/Author&gt;&lt;Year&gt;1995&lt;/Year&gt;&lt;RecNum&gt;647&lt;/RecNum&gt;&lt;DisplayText&gt;(2, 3)&lt;/DisplayText&gt;&lt;record&gt;&lt;rec-number&gt;647&lt;/rec-number&gt;&lt;foreign-keys&gt;&lt;key app="EN" db-id="5vx2w2xpseedtnef5svxdx00a0exaxxzptx5" timestamp="1753244096"&gt;647&lt;/key&gt;&lt;/foreign-keys&gt;&lt;ref-type name="Journal Article"&gt;17&lt;/ref-type&gt;&lt;contributors&gt;&lt;authors&gt;&lt;author&gt;Metcalfe, Robert M&lt;/author&gt;&lt;/authors&gt;&lt;/contributors&gt;&lt;titles&gt;&lt;title&gt;Metcalfe&amp;apos;s law: A network becomes more valuable as it reaches more users&lt;/title&gt;&lt;secondary-title&gt;Infoworld&lt;/secondary-title&gt;&lt;/titles&gt;&lt;periodical&gt;&lt;full-title&gt;Infoworld&lt;/full-title&gt;&lt;/periodical&gt;&lt;pages&gt;53-54&lt;/pages&gt;&lt;volume&gt;17&lt;/volume&gt;&lt;number&gt;40&lt;/number&gt;&lt;dates&gt;&lt;year&gt;1995&lt;/year&gt;&lt;/dates&gt;&lt;isbn&gt;0199-6649&lt;/isbn&gt;&lt;urls&gt;&lt;/urls&gt;&lt;/record&gt;&lt;/Cite&gt;&lt;Cite&gt;&lt;Author&gt;Goldenfeld&lt;/Author&gt;&lt;Year&gt;2014&lt;/Year&gt;&lt;RecNum&gt;648&lt;/RecNum&gt;&lt;record&gt;&lt;rec-number&gt;648&lt;/rec-number&gt;&lt;foreign-keys&gt;&lt;key app="EN" db-id="5vx2w2xpseedtnef5svxdx00a0exaxxzptx5" timestamp="1753244478"&gt;648&lt;/key&gt;&lt;/foreign-keys&gt;&lt;ref-type name="Journal Article"&gt;17&lt;/ref-type&gt;&lt;contributors&gt;&lt;authors&gt;&lt;author&gt;Goldenfeld, Nigel&lt;/author&gt;&lt;/authors&gt;&lt;/contributors&gt;&lt;titles&gt;&lt;title&gt;Looking in the right direction: Carl Woese and evolutionary biology&lt;/title&gt;&lt;secondary-title&gt;RNA biology&lt;/secondary-title&gt;&lt;/titles&gt;&lt;periodical&gt;&lt;full-title&gt;RNA biology&lt;/full-title&gt;&lt;/periodical&gt;&lt;pages&gt;248-253&lt;/pages&gt;&lt;volume&gt;11&lt;/volume&gt;&lt;number&gt;3&lt;/number&gt;&lt;dates&gt;&lt;year&gt;2014&lt;/year&gt;&lt;/dates&gt;&lt;isbn&gt;1547-6286&lt;/isbn&gt;&lt;urls&gt;&lt;/urls&gt;&lt;/record&gt;&lt;/Cite&gt;&lt;/EndNote&gt;</w:instrText>
      </w:r>
      <w:r w:rsidR="005448D7">
        <w:fldChar w:fldCharType="separate"/>
      </w:r>
      <w:r w:rsidR="004C0B64">
        <w:rPr>
          <w:noProof/>
        </w:rPr>
        <w:t>(2, 3)</w:t>
      </w:r>
      <w:r w:rsidR="005448D7">
        <w:fldChar w:fldCharType="end"/>
      </w:r>
      <w:r>
        <w:t xml:space="preserve">. Although computational analogies to biology are fraught, the internet offers a striking and illustrative of the network effect </w:t>
      </w:r>
      <w:r w:rsidR="005448D7">
        <w:fldChar w:fldCharType="begin"/>
      </w:r>
      <w:r w:rsidR="004C0B64">
        <w:instrText xml:space="preserve"> ADDIN EN.CITE &lt;EndNote&gt;&lt;Cite&gt;&lt;Author&gt;Greenstein&lt;/Author&gt;&lt;Year&gt;2015&lt;/Year&gt;&lt;RecNum&gt;649&lt;/RecNum&gt;&lt;DisplayText&gt;(4)&lt;/DisplayText&gt;&lt;record&gt;&lt;rec-number&gt;649&lt;/rec-number&gt;&lt;foreign-keys&gt;&lt;key app="EN" db-id="5vx2w2xpseedtnef5svxdx00a0exaxxzptx5" timestamp="1753244711"&gt;649&lt;/key&gt;&lt;/foreign-keys&gt;&lt;ref-type name="Book"&gt;6&lt;/ref-type&gt;&lt;contributors&gt;&lt;authors&gt;&lt;author&gt;Greenstein, Shane&lt;/author&gt;&lt;/authors&gt;&lt;/contributors&gt;&lt;titles&gt;&lt;title&gt;How the internet became commercial: Innovation, privatization, and the birth of a new network&lt;/title&gt;&lt;/titles&gt;&lt;dates&gt;&lt;year&gt;2015&lt;/year&gt;&lt;/dates&gt;&lt;publisher&gt;Princeton University Press&lt;/publisher&gt;&lt;isbn&gt;1400874297&lt;/isbn&gt;&lt;urls&gt;&lt;/urls&gt;&lt;/record&gt;&lt;/Cite&gt;&lt;/EndNote&gt;</w:instrText>
      </w:r>
      <w:r w:rsidR="005448D7">
        <w:fldChar w:fldCharType="separate"/>
      </w:r>
      <w:r w:rsidR="004C0B64">
        <w:rPr>
          <w:noProof/>
        </w:rPr>
        <w:t>(4)</w:t>
      </w:r>
      <w:r w:rsidR="005448D7">
        <w:fldChar w:fldCharType="end"/>
      </w:r>
      <w:r>
        <w:t xml:space="preserve">. In the early days of computing, many networking protocols competed - </w:t>
      </w:r>
      <w:proofErr w:type="spellStart"/>
      <w:r>
        <w:t>DECnet</w:t>
      </w:r>
      <w:proofErr w:type="spellEnd"/>
      <w:r>
        <w:t xml:space="preserve">, NCP, IPX/SPX, AppleTalk, SNA, and others. Over time, this diversity converged to a single protocol. Universal adoption of TCP/IP enabled interoperability between all different types of hardware and software. A single winner in the </w:t>
      </w:r>
      <w:r>
        <w:lastRenderedPageBreak/>
        <w:t xml:space="preserve">networking wars conferred returns in interoperability on all participants. The advantages of a universal standard are profound - spanning technical, economic, and social domains. This convergence did not occur because TCP/IP was inherently superior to all other solutions, but because universality conferred systemic advantage, and because TCP/IP was good enough, and because of contingent political factors </w:t>
      </w:r>
      <w:r w:rsidR="005448D7">
        <w:fldChar w:fldCharType="begin"/>
      </w:r>
      <w:r w:rsidR="004C0B64">
        <w:instrText xml:space="preserve"> ADDIN EN.CITE &lt;EndNote&gt;&lt;Cite&gt;&lt;Author&gt;Townes&lt;/Author&gt;&lt;Year&gt;2012&lt;/Year&gt;&lt;RecNum&gt;650&lt;/RecNum&gt;&lt;DisplayText&gt;(5)&lt;/DisplayText&gt;&lt;record&gt;&lt;rec-number&gt;650&lt;/rec-number&gt;&lt;foreign-keys&gt;&lt;key app="EN" db-id="5vx2w2xpseedtnef5svxdx00a0exaxxzptx5" timestamp="1753360136"&gt;650&lt;/key&gt;&lt;/foreign-keys&gt;&lt;ref-type name="Journal Article"&gt;17&lt;/ref-type&gt;&lt;contributors&gt;&lt;authors&gt;&lt;author&gt;Townes, Miles&lt;/author&gt;&lt;/authors&gt;&lt;/contributors&gt;&lt;titles&gt;&lt;title&gt;The spread of TCP/IP: How the Internet became the Internet&lt;/title&gt;&lt;secondary-title&gt;Millennium&lt;/secondary-title&gt;&lt;/titles&gt;&lt;periodical&gt;&lt;full-title&gt;Millennium&lt;/full-title&gt;&lt;/periodical&gt;&lt;pages&gt;43-64&lt;/pages&gt;&lt;volume&gt;41&lt;/volume&gt;&lt;number&gt;1&lt;/number&gt;&lt;dates&gt;&lt;year&gt;2012&lt;/year&gt;&lt;/dates&gt;&lt;isbn&gt;0305-8298&lt;/isbn&gt;&lt;urls&gt;&lt;/urls&gt;&lt;/record&gt;&lt;/Cite&gt;&lt;/EndNote&gt;</w:instrText>
      </w:r>
      <w:r w:rsidR="005448D7">
        <w:fldChar w:fldCharType="separate"/>
      </w:r>
      <w:r w:rsidR="004C0B64">
        <w:rPr>
          <w:noProof/>
        </w:rPr>
        <w:t>(5)</w:t>
      </w:r>
      <w:r w:rsidR="005448D7">
        <w:fldChar w:fldCharType="end"/>
      </w:r>
      <w:r>
        <w:t xml:space="preserve">. In the early 1980’s the U.S. Department of Defense cut off all systems that failed to adopt TCP/IP from ARPANET. In the 1990’s networking crystallized to a single protocol </w:t>
      </w:r>
      <w:r w:rsidR="005448D7">
        <w:fldChar w:fldCharType="begin"/>
      </w:r>
      <w:r w:rsidR="004C0B64">
        <w:instrText xml:space="preserve"> ADDIN EN.CITE &lt;EndNote&gt;&lt;Cite&gt;&lt;Author&gt;Townes&lt;/Author&gt;&lt;Year&gt;2012&lt;/Year&gt;&lt;RecNum&gt;650&lt;/RecNum&gt;&lt;DisplayText&gt;(5)&lt;/DisplayText&gt;&lt;record&gt;&lt;rec-number&gt;650&lt;/rec-number&gt;&lt;foreign-keys&gt;&lt;key app="EN" db-id="5vx2w2xpseedtnef5svxdx00a0exaxxzptx5" timestamp="1753360136"&gt;650&lt;/key&gt;&lt;/foreign-keys&gt;&lt;ref-type name="Journal Article"&gt;17&lt;/ref-type&gt;&lt;contributors&gt;&lt;authors&gt;&lt;author&gt;Townes, Miles&lt;/author&gt;&lt;/authors&gt;&lt;/contributors&gt;&lt;titles&gt;&lt;title&gt;The spread of TCP/IP: How the Internet became the Internet&lt;/title&gt;&lt;secondary-title&gt;Millennium&lt;/secondary-title&gt;&lt;/titles&gt;&lt;periodical&gt;&lt;full-title&gt;Millennium&lt;/full-title&gt;&lt;/periodical&gt;&lt;pages&gt;43-64&lt;/pages&gt;&lt;volume&gt;41&lt;/volume&gt;&lt;number&gt;1&lt;/number&gt;&lt;dates&gt;&lt;year&gt;2012&lt;/year&gt;&lt;/dates&gt;&lt;isbn&gt;0305-8298&lt;/isbn&gt;&lt;urls&gt;&lt;/urls&gt;&lt;/record&gt;&lt;/Cite&gt;&lt;/EndNote&gt;</w:instrText>
      </w:r>
      <w:r w:rsidR="005448D7">
        <w:fldChar w:fldCharType="separate"/>
      </w:r>
      <w:r w:rsidR="004C0B64">
        <w:rPr>
          <w:noProof/>
        </w:rPr>
        <w:t>(5)</w:t>
      </w:r>
      <w:r w:rsidR="005448D7">
        <w:fldChar w:fldCharType="end"/>
      </w:r>
      <w:r>
        <w:t>, which can be described as the LUCA of computer networking (LUCANW). From the time of LUCANW all non-TCP/IP networking protocols were destined for extinction. LUCANW was followed by intense innovation and the spread of the internet. The power of the network effect is demonstrated by the intensity of this innovation.</w:t>
      </w:r>
    </w:p>
    <w:p w14:paraId="4074B40D" w14:textId="77777777" w:rsidR="00BE1165" w:rsidRDefault="00BE1165" w:rsidP="00BE1165">
      <w:r>
        <w:t>Networking Predictions</w:t>
      </w:r>
    </w:p>
    <w:p w14:paraId="582C2A7E" w14:textId="5589F347" w:rsidR="00BE1165" w:rsidRDefault="00BE1165" w:rsidP="00BE1165">
      <w:r>
        <w:t>Root models make predictions about biology. Under monophyly, biochemistry would be inherited unchanged from life's chemical origins. If life arose once and universal features were inherited from that origin, biochemistry should reflect prebiotic chemistry, not evolutionary creativity. The networking model makes a fundamental prediction that biochemistry should show evidence of evolutionary optimization. Networking predicts that biochemistry—including the genetic code, biopolymer backbones, and the amino acid and nucleotide alphabets—</w:t>
      </w:r>
      <w:proofErr w:type="gramStart"/>
      <w:r>
        <w:t>is highly evolved</w:t>
      </w:r>
      <w:proofErr w:type="gramEnd"/>
      <w:r>
        <w:t xml:space="preserve"> rather than the result of frozen accidents. The genetic code and biopolymer backbones and amino acid composition are indeed thought to be products of evolution </w:t>
      </w:r>
      <w:r w:rsidR="005448D7">
        <w:fldChar w:fldCharType="begin">
          <w:fldData xml:space="preserve">PEVuZE5vdGU+PENpdGU+PEF1dGhvcj5NYXRhbmdlPC9BdXRob3I+PFllYXI+MjAyNTwvWWVhcj48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</w:fldData>
        </w:fldChar>
      </w:r>
      <w:r w:rsidR="004C0B64">
        <w:instrText xml:space="preserve"> ADDIN EN.CITE </w:instrText>
      </w:r>
      <w:r w:rsidR="004C0B64">
        <w:fldChar w:fldCharType="begin">
          <w:fldData xml:space="preserve">PEVuZE5vdGU+PENpdGU+PEF1dGhvcj5NYXRhbmdlPC9BdXRob3I+PFllYXI+MjAyNTwvWWVhcj48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</w:fldData>
        </w:fldChar>
      </w:r>
      <w:r w:rsidR="004C0B64">
        <w:instrText xml:space="preserve"> ADDIN EN.CITE.DATA </w:instrText>
      </w:r>
      <w:r w:rsidR="004C0B64">
        <w:fldChar w:fldCharType="end"/>
      </w:r>
      <w:r w:rsidR="005448D7">
        <w:fldChar w:fldCharType="separate"/>
      </w:r>
      <w:r w:rsidR="004C0B64">
        <w:rPr>
          <w:noProof/>
        </w:rPr>
        <w:t>(6-9)</w:t>
      </w:r>
      <w:r w:rsidR="005448D7">
        <w:fldChar w:fldCharType="end"/>
      </w:r>
      <w:r>
        <w:t>. These observations appear to be incompatible with monophyly.</w:t>
      </w:r>
    </w:p>
    <w:p w14:paraId="31670076" w14:textId="7D27A7F7" w:rsidR="00BE1165" w:rsidRDefault="00BE1165" w:rsidP="00BE1165">
      <w:r>
        <w:t xml:space="preserve">Networking predicts deep molecular entanglement: reciprocal functional and chemical dependencies between different molecular classes. Entanglement is a hallmark of evolution, manifesting as webs of molecular interdependence in which function and identity emerge not in isolation but through mutual reliance. Biological molecules form closed, co-dependent networks of synthesis and function, where no component can exist or operate without the others </w:t>
      </w:r>
      <w:r w:rsidR="005448D7">
        <w:fldChar w:fldCharType="begin"/>
      </w:r>
      <w:r w:rsidR="004C0B64">
        <w:instrText xml:space="preserve"> ADDIN EN.CITE &lt;EndNote&gt;&lt;Cite&gt;&lt;Author&gt;Lanier&lt;/Author&gt;&lt;Year&gt;2017&lt;/Year&gt;&lt;RecNum&gt;100&lt;/RecNum&gt;&lt;DisplayText&gt;(10)&lt;/DisplayText&gt;&lt;record&gt;&lt;rec-number&gt;100&lt;/rec-number&gt;&lt;foreign-keys&gt;&lt;key app="EN" db-id="5vx2w2xpseedtnef5svxdx00a0exaxxzptx5" timestamp="1555190921"&gt;100&lt;/key&gt;&lt;/foreign-keys&gt;&lt;ref-type name="Journal Article"&gt;17&lt;/ref-type&gt;&lt;contributors&gt;&lt;authors&gt;&lt;author&gt;Lanier, K. A.&lt;/author&gt;&lt;author&gt;Petrov, A. S.&lt;/author&gt;&lt;author&gt;Williams, L. D.&lt;/author&gt;&lt;/authors&gt;&lt;/contributors&gt;&lt;auth-address&gt;School of Chemistry and Biochemistry, Georgia Institute of Technology, Atlanta, GA, 30332-0400, USA.&amp;#xD;School of Chemistry and Biochemistry, Georgia Institute of Technology, Atlanta, GA, 30332-0400, USA. loren.williams@chemistry.gatech.edu.&lt;/auth-address&gt;&lt;titles&gt;&lt;title&gt;The Central Symbiosis of Molecular Biology: Molecules in Mutualism&lt;/title&gt;&lt;secondary-title&gt;J Mol Evol&lt;/secondary-title&gt;&lt;/titles&gt;&lt;periodical&gt;&lt;full-title&gt;Journal of Molecular Evolution&lt;/full-title&gt;&lt;abbr-1&gt;J. Mol. Evol.&lt;/abbr-1&gt;&lt;abbr-2&gt;J Mol Evol&lt;/abbr-2&gt;&lt;/periodical&gt;&lt;pages&gt;8-13&lt;/pages&gt;&lt;volume&gt;85&lt;/volume&gt;&lt;number&gt;1-2&lt;/number&gt;&lt;keywords&gt;&lt;keyword&gt;Evolution, Molecular&lt;/keyword&gt;&lt;keyword&gt;*Origin of Life&lt;/keyword&gt;&lt;keyword&gt;Proteins/*metabolism&lt;/keyword&gt;&lt;keyword&gt;RNA/*metabolism&lt;/keyword&gt;&lt;keyword&gt;*Symbiosis&lt;/keyword&gt;&lt;keyword&gt;Assembly&lt;/keyword&gt;&lt;keyword&gt;Co-evolution&lt;/keyword&gt;&lt;keyword&gt;Mutualism&lt;/keyword&gt;&lt;keyword&gt;Origin of life&lt;/keyword&gt;&lt;keyword&gt;Proficiency&lt;/keyword&gt;&lt;keyword&gt;Protein&lt;/keyword&gt;&lt;keyword&gt;Rna&lt;/keyword&gt;&lt;keyword&gt;Translation&lt;/keyword&gt;&lt;/keywords&gt;&lt;dates&gt;&lt;year&gt;2017&lt;/year&gt;&lt;pub-dates&gt;&lt;date&gt;Aug&lt;/date&gt;&lt;/pub-dates&gt;&lt;/dates&gt;&lt;isbn&gt;1432-1432 (Electronic)&amp;#xD;0022-2844 (Linking)&lt;/isbn&gt;&lt;accession-num&gt;28785970&lt;/accession-num&gt;&lt;urls&gt;&lt;related-urls&gt;&lt;url&gt;https://www.ncbi.nlm.nih.gov/pubmed/28785970&lt;/url&gt;&lt;url&gt;https://escholarship.org/content/qt8s92d0bt/qt8s92d0bt.pdf?t=qao5vh&lt;/url&gt;&lt;/related-urls&gt;&lt;/urls&gt;&lt;custom2&gt;PMC5579163&lt;/custom2&gt;&lt;electronic-resource-num&gt;10.1007/s00239-017-9804-x&lt;/electronic-resource-num&gt;&lt;/record&gt;&lt;/Cite&gt;&lt;/EndNote&gt;</w:instrText>
      </w:r>
      <w:r w:rsidR="005448D7">
        <w:fldChar w:fldCharType="separate"/>
      </w:r>
      <w:r w:rsidR="004C0B64">
        <w:rPr>
          <w:noProof/>
        </w:rPr>
        <w:t>(10)</w:t>
      </w:r>
      <w:r w:rsidR="005448D7">
        <w:fldChar w:fldCharType="end"/>
      </w:r>
      <w:r>
        <w:t>. For example, proteins and RNA are entangled: proteins are synthesized by RNA in ribosomes, and RNAs are synthesized by protein polymerases. Entangled molecules cannot be synthesized or sustained independently.</w:t>
      </w:r>
    </w:p>
    <w:p w14:paraId="57897CCB" w14:textId="4802BF1B" w:rsidR="00BE1165" w:rsidRDefault="00BE1165" w:rsidP="00BE1165">
      <w:r>
        <w:t xml:space="preserve">Networking predicts that synthetic routes to building blocks and biopolymers that developed during the earliest phases of prebiotic chemistry were later rewritten during the evolution of biochemistry. Indeed, proposed prebiotic reaction sequences differ markedly from the biosynthetic pathways used in cells to produce building blocks and biopolymers </w:t>
      </w:r>
      <w:r w:rsidR="005448D7">
        <w:fldChar w:fldCharType="begin">
          <w:fldData xml:space="preserve">PEVuZE5vdGU+PENpdGU+PEF1dGhvcj5ZYWRhdjwvQXV0aG9yPjxZZWFyPjIwMjA8L1llYXI+PFJl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=
</w:fldData>
        </w:fldChar>
      </w:r>
      <w:r w:rsidR="004C0B64">
        <w:instrText xml:space="preserve"> ADDIN EN.CITE </w:instrText>
      </w:r>
      <w:r w:rsidR="004C0B64">
        <w:fldChar w:fldCharType="begin">
          <w:fldData xml:space="preserve">PEVuZE5vdGU+PENpdGU+PEF1dGhvcj5ZYWRhdjwvQXV0aG9yPjxZZWFyPjIwMjA8L1llYXI+PFJl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=
</w:fldData>
        </w:fldChar>
      </w:r>
      <w:r w:rsidR="004C0B64">
        <w:instrText xml:space="preserve"> ADDIN EN.CITE.DATA </w:instrText>
      </w:r>
      <w:r w:rsidR="004C0B64">
        <w:fldChar w:fldCharType="end"/>
      </w:r>
      <w:r w:rsidR="005448D7">
        <w:fldChar w:fldCharType="separate"/>
      </w:r>
      <w:r w:rsidR="004C0B64">
        <w:rPr>
          <w:noProof/>
        </w:rPr>
        <w:t>(11-13)</w:t>
      </w:r>
      <w:r w:rsidR="005448D7">
        <w:fldChar w:fldCharType="end"/>
      </w:r>
      <w:r>
        <w:t>.</w:t>
      </w:r>
    </w:p>
    <w:p w14:paraId="50854DFD" w14:textId="17375D13" w:rsidR="00BE1165" w:rsidRDefault="00BE1165" w:rsidP="00BE1165">
      <w:r>
        <w:t xml:space="preserve">Networking predicts that features not contributing to cooperation or resource sharing would escape convergence and retain heterogeneity—a pattern most evident in lipids and transition metals. In </w:t>
      </w:r>
      <w:r>
        <w:lastRenderedPageBreak/>
        <w:t xml:space="preserve">humans alone, there are on the order of 1,000 distinct structural lipids </w:t>
      </w:r>
      <w:r w:rsidR="005448D7">
        <w:fldChar w:fldCharType="begin"/>
      </w:r>
      <w:r w:rsidR="004C0B64">
        <w:instrText xml:space="preserve"> ADDIN EN.CITE &lt;EndNote&gt;&lt;Cite&gt;&lt;Author&gt;Harayama&lt;/Author&gt;&lt;Year&gt;2018&lt;/Year&gt;&lt;RecNum&gt;676&lt;/RecNum&gt;&lt;DisplayText&gt;(14)&lt;/DisplayText&gt;&lt;record&gt;&lt;rec-number&gt;676&lt;/rec-number&gt;&lt;foreign-keys&gt;&lt;key app="EN" db-id="5vx2w2xpseedtnef5svxdx00a0exaxxzptx5" timestamp="1759239300"&gt;676&lt;/key&gt;&lt;/foreign-keys&gt;&lt;ref-type name="Journal Article"&gt;17&lt;/ref-type&gt;&lt;contributors&gt;&lt;authors&gt;&lt;author&gt;Harayama, Takeshi&lt;/author&gt;&lt;author&gt;Riezman, Howard&lt;/author&gt;&lt;/authors&gt;&lt;/contributors&gt;&lt;titles&gt;&lt;title&gt;Understanding the diversity of membrane lipid composition&lt;/title&gt;&lt;secondary-title&gt;Nature reviews Molecular cell biology&lt;/secondary-title&gt;&lt;/titles&gt;&lt;periodical&gt;&lt;full-title&gt;Nature Reviews Molecular Cell Biology&lt;/full-title&gt;&lt;abbr-1&gt;Nat. Rev. Mol. Cell Biol.&lt;/abbr-1&gt;&lt;/periodical&gt;&lt;pages&gt;281-296&lt;/pages&gt;&lt;volume&gt;19&lt;/volume&gt;&lt;number&gt;5&lt;/number&gt;&lt;dates&gt;&lt;year&gt;2018&lt;/year&gt;&lt;/dates&gt;&lt;isbn&gt;1471-0080&lt;/isbn&gt;&lt;urls&gt;&lt;/urls&gt;&lt;/record&gt;&lt;/Cite&gt;&lt;/EndNote&gt;</w:instrText>
      </w:r>
      <w:r w:rsidR="005448D7">
        <w:fldChar w:fldCharType="separate"/>
      </w:r>
      <w:r w:rsidR="004C0B64">
        <w:rPr>
          <w:noProof/>
        </w:rPr>
        <w:t>(14)</w:t>
      </w:r>
      <w:r w:rsidR="005448D7">
        <w:fldChar w:fldCharType="end"/>
      </w:r>
      <w:r>
        <w:t>, compared to only 20 proteinaceous amino acids. This pattern, universality in features under selection for compatibility, heterogeneity in features without networking constraints, is precisely what the network convergence model predicts.</w:t>
      </w:r>
    </w:p>
    <w:p w14:paraId="777C7A09" w14:textId="77777777" w:rsidR="005448D7" w:rsidRDefault="00BE1165" w:rsidP="00BE1165">
      <w:r>
        <w:t>Networking predicts biochemical universality within any given biosphere, but diversity between biospheres. This prediction is testable if future NASA missions discover and characterize life on other worlds.</w:t>
      </w:r>
    </w:p>
    <w:p w14:paraId="4E47A7E5" w14:textId="77777777" w:rsidR="005448D7" w:rsidRDefault="005448D7" w:rsidP="00BE1165"/>
    <w:p w14:paraId="028C1014" w14:textId="77777777" w:rsidR="004C0B64" w:rsidRPr="004C0B64" w:rsidRDefault="005448D7" w:rsidP="004C0B64">
      <w:pPr>
        <w:pStyle w:val="EndNoteBibliography"/>
        <w:spacing w:after="0"/>
        <w:ind w:left="720" w:hanging="720"/>
        <w:rPr>
          <w:noProof/>
        </w:rPr>
      </w:pPr>
      <w:r>
        <w:fldChar w:fldCharType="begin"/>
      </w:r>
      <w:r>
        <w:instrText xml:space="preserve"> ADDIN EN.REFLIST </w:instrText>
      </w:r>
      <w:r>
        <w:fldChar w:fldCharType="separate"/>
      </w:r>
      <w:r w:rsidR="004C0B64" w:rsidRPr="004C0B64">
        <w:rPr>
          <w:noProof/>
        </w:rPr>
        <w:t>1.</w:t>
      </w:r>
      <w:r w:rsidR="004C0B64" w:rsidRPr="004C0B64">
        <w:rPr>
          <w:noProof/>
        </w:rPr>
        <w:tab/>
        <w:t xml:space="preserve">Sardans J &amp; Penuelas J (2024) Atomic ecology: Coupling atoms and ecology. </w:t>
      </w:r>
      <w:r w:rsidR="004C0B64" w:rsidRPr="004C0B64">
        <w:rPr>
          <w:i/>
          <w:noProof/>
        </w:rPr>
        <w:t>Science Bulletin</w:t>
      </w:r>
      <w:r w:rsidR="004C0B64" w:rsidRPr="004C0B64">
        <w:rPr>
          <w:noProof/>
        </w:rPr>
        <w:t xml:space="preserve"> </w:t>
      </w:r>
      <w:r w:rsidR="004C0B64" w:rsidRPr="004C0B64">
        <w:rPr>
          <w:b/>
          <w:noProof/>
        </w:rPr>
        <w:t>69</w:t>
      </w:r>
      <w:r w:rsidR="004C0B64" w:rsidRPr="004C0B64">
        <w:rPr>
          <w:noProof/>
        </w:rPr>
        <w:t>: 11-16.</w:t>
      </w:r>
    </w:p>
    <w:p w14:paraId="1A9EB562" w14:textId="77777777" w:rsidR="004C0B64" w:rsidRPr="004C0B64" w:rsidRDefault="004C0B64" w:rsidP="004C0B64">
      <w:pPr>
        <w:pStyle w:val="EndNoteBibliography"/>
        <w:spacing w:after="0"/>
        <w:ind w:left="720" w:hanging="720"/>
        <w:rPr>
          <w:noProof/>
        </w:rPr>
      </w:pPr>
      <w:r w:rsidRPr="004C0B64">
        <w:rPr>
          <w:noProof/>
        </w:rPr>
        <w:t>2.</w:t>
      </w:r>
      <w:r w:rsidRPr="004C0B64">
        <w:rPr>
          <w:noProof/>
        </w:rPr>
        <w:tab/>
        <w:t xml:space="preserve">Metcalfe RM (1995) Metcalfe's law: A network becomes more valuable as it reaches more users. </w:t>
      </w:r>
      <w:r w:rsidRPr="004C0B64">
        <w:rPr>
          <w:i/>
          <w:noProof/>
        </w:rPr>
        <w:t>Infoworld</w:t>
      </w:r>
      <w:r w:rsidRPr="004C0B64">
        <w:rPr>
          <w:noProof/>
        </w:rPr>
        <w:t xml:space="preserve"> </w:t>
      </w:r>
      <w:r w:rsidRPr="004C0B64">
        <w:rPr>
          <w:b/>
          <w:noProof/>
        </w:rPr>
        <w:t>17</w:t>
      </w:r>
      <w:r w:rsidRPr="004C0B64">
        <w:rPr>
          <w:noProof/>
        </w:rPr>
        <w:t>: 53-54.</w:t>
      </w:r>
    </w:p>
    <w:p w14:paraId="0E9EF3A7" w14:textId="77777777" w:rsidR="004C0B64" w:rsidRPr="004C0B64" w:rsidRDefault="004C0B64" w:rsidP="004C0B64">
      <w:pPr>
        <w:pStyle w:val="EndNoteBibliography"/>
        <w:spacing w:after="0"/>
        <w:ind w:left="720" w:hanging="720"/>
        <w:rPr>
          <w:noProof/>
        </w:rPr>
      </w:pPr>
      <w:r w:rsidRPr="004C0B64">
        <w:rPr>
          <w:noProof/>
        </w:rPr>
        <w:t>3.</w:t>
      </w:r>
      <w:r w:rsidRPr="004C0B64">
        <w:rPr>
          <w:noProof/>
        </w:rPr>
        <w:tab/>
        <w:t xml:space="preserve">Goldenfeld N (2014) Looking in the right direction: Carl Woese and evolutionary biology. </w:t>
      </w:r>
      <w:r w:rsidRPr="004C0B64">
        <w:rPr>
          <w:i/>
          <w:noProof/>
        </w:rPr>
        <w:t>RNA biology</w:t>
      </w:r>
      <w:r w:rsidRPr="004C0B64">
        <w:rPr>
          <w:noProof/>
        </w:rPr>
        <w:t xml:space="preserve"> </w:t>
      </w:r>
      <w:r w:rsidRPr="004C0B64">
        <w:rPr>
          <w:b/>
          <w:noProof/>
        </w:rPr>
        <w:t>11</w:t>
      </w:r>
      <w:r w:rsidRPr="004C0B64">
        <w:rPr>
          <w:noProof/>
        </w:rPr>
        <w:t>: 248-253.</w:t>
      </w:r>
    </w:p>
    <w:p w14:paraId="32269F28" w14:textId="77777777" w:rsidR="004C0B64" w:rsidRPr="004C0B64" w:rsidRDefault="004C0B64" w:rsidP="004C0B64">
      <w:pPr>
        <w:pStyle w:val="EndNoteBibliography"/>
        <w:spacing w:after="0"/>
        <w:ind w:left="720" w:hanging="720"/>
        <w:rPr>
          <w:noProof/>
        </w:rPr>
      </w:pPr>
      <w:r w:rsidRPr="004C0B64">
        <w:rPr>
          <w:noProof/>
        </w:rPr>
        <w:t>4.</w:t>
      </w:r>
      <w:r w:rsidRPr="004C0B64">
        <w:rPr>
          <w:noProof/>
        </w:rPr>
        <w:tab/>
        <w:t xml:space="preserve">Greenstein S (2015) </w:t>
      </w:r>
      <w:r w:rsidRPr="004C0B64">
        <w:rPr>
          <w:i/>
          <w:noProof/>
        </w:rPr>
        <w:t>How the internet became commercial: Innovation, privatization, and the birth of a new network</w:t>
      </w:r>
      <w:r w:rsidRPr="004C0B64">
        <w:rPr>
          <w:noProof/>
        </w:rPr>
        <w:t xml:space="preserve"> (Princeton University Press).</w:t>
      </w:r>
    </w:p>
    <w:p w14:paraId="35B2C9D0" w14:textId="77777777" w:rsidR="004C0B64" w:rsidRPr="004C0B64" w:rsidRDefault="004C0B64" w:rsidP="004C0B64">
      <w:pPr>
        <w:pStyle w:val="EndNoteBibliography"/>
        <w:spacing w:after="0"/>
        <w:ind w:left="720" w:hanging="720"/>
        <w:rPr>
          <w:noProof/>
        </w:rPr>
      </w:pPr>
      <w:r w:rsidRPr="004C0B64">
        <w:rPr>
          <w:noProof/>
        </w:rPr>
        <w:t>5.</w:t>
      </w:r>
      <w:r w:rsidRPr="004C0B64">
        <w:rPr>
          <w:noProof/>
        </w:rPr>
        <w:tab/>
        <w:t xml:space="preserve">Townes M (2012) The spread of TCP/IP: How the internet became the internet. </w:t>
      </w:r>
      <w:r w:rsidRPr="004C0B64">
        <w:rPr>
          <w:i/>
          <w:noProof/>
        </w:rPr>
        <w:t>Millennium</w:t>
      </w:r>
      <w:r w:rsidRPr="004C0B64">
        <w:rPr>
          <w:noProof/>
        </w:rPr>
        <w:t xml:space="preserve"> </w:t>
      </w:r>
      <w:r w:rsidRPr="004C0B64">
        <w:rPr>
          <w:b/>
          <w:noProof/>
        </w:rPr>
        <w:t>41</w:t>
      </w:r>
      <w:r w:rsidRPr="004C0B64">
        <w:rPr>
          <w:noProof/>
        </w:rPr>
        <w:t>: 43-64.</w:t>
      </w:r>
    </w:p>
    <w:p w14:paraId="1F5B1D16" w14:textId="77777777" w:rsidR="004C0B64" w:rsidRPr="004C0B64" w:rsidRDefault="004C0B64" w:rsidP="004C0B64">
      <w:pPr>
        <w:pStyle w:val="EndNoteBibliography"/>
        <w:spacing w:after="0"/>
        <w:ind w:left="720" w:hanging="720"/>
        <w:rPr>
          <w:noProof/>
        </w:rPr>
      </w:pPr>
      <w:r w:rsidRPr="004C0B64">
        <w:rPr>
          <w:noProof/>
        </w:rPr>
        <w:t>6.</w:t>
      </w:r>
      <w:r w:rsidRPr="004C0B64">
        <w:rPr>
          <w:noProof/>
        </w:rPr>
        <w:tab/>
        <w:t xml:space="preserve">Matange K, Marland E, Frenkel-Pinter M, &amp; Williams LD (2025) Biological polymers: Evolution, function, and significance. </w:t>
      </w:r>
      <w:r w:rsidRPr="004C0B64">
        <w:rPr>
          <w:i/>
          <w:noProof/>
        </w:rPr>
        <w:t>Acc Chem Res</w:t>
      </w:r>
      <w:r w:rsidRPr="004C0B64">
        <w:rPr>
          <w:noProof/>
        </w:rPr>
        <w:t xml:space="preserve"> 3137-3610.</w:t>
      </w:r>
    </w:p>
    <w:p w14:paraId="79A8249E" w14:textId="77777777" w:rsidR="004C0B64" w:rsidRPr="004C0B64" w:rsidRDefault="004C0B64" w:rsidP="004C0B64">
      <w:pPr>
        <w:pStyle w:val="EndNoteBibliography"/>
        <w:spacing w:after="0"/>
        <w:ind w:left="720" w:hanging="720"/>
        <w:rPr>
          <w:noProof/>
        </w:rPr>
      </w:pPr>
      <w:r w:rsidRPr="004C0B64">
        <w:rPr>
          <w:noProof/>
        </w:rPr>
        <w:t>7.</w:t>
      </w:r>
      <w:r w:rsidRPr="004C0B64">
        <w:rPr>
          <w:noProof/>
        </w:rPr>
        <w:tab/>
        <w:t xml:space="preserve">Freeland SJ &amp; Hurst LD (1998) The genetic code is one in a million. </w:t>
      </w:r>
      <w:r w:rsidRPr="004C0B64">
        <w:rPr>
          <w:i/>
          <w:noProof/>
        </w:rPr>
        <w:t>J Mol Evol</w:t>
      </w:r>
      <w:r w:rsidRPr="004C0B64">
        <w:rPr>
          <w:noProof/>
        </w:rPr>
        <w:t xml:space="preserve"> </w:t>
      </w:r>
      <w:r w:rsidRPr="004C0B64">
        <w:rPr>
          <w:b/>
          <w:noProof/>
        </w:rPr>
        <w:t>47</w:t>
      </w:r>
      <w:r w:rsidRPr="004C0B64">
        <w:rPr>
          <w:noProof/>
        </w:rPr>
        <w:t>: 238-248.</w:t>
      </w:r>
    </w:p>
    <w:p w14:paraId="6A6CDD55" w14:textId="77777777" w:rsidR="004C0B64" w:rsidRPr="004C0B64" w:rsidRDefault="004C0B64" w:rsidP="004C0B64">
      <w:pPr>
        <w:pStyle w:val="EndNoteBibliography"/>
        <w:spacing w:after="0"/>
        <w:ind w:left="720" w:hanging="720"/>
        <w:rPr>
          <w:noProof/>
        </w:rPr>
      </w:pPr>
      <w:r w:rsidRPr="004C0B64">
        <w:rPr>
          <w:noProof/>
        </w:rPr>
        <w:t>8.</w:t>
      </w:r>
      <w:r w:rsidRPr="004C0B64">
        <w:rPr>
          <w:noProof/>
        </w:rPr>
        <w:tab/>
        <w:t xml:space="preserve">Philip GK &amp; Freeland SJ (2011) Did evolution select a nonrandom “alphabet” of amino acids? </w:t>
      </w:r>
      <w:r w:rsidRPr="004C0B64">
        <w:rPr>
          <w:i/>
          <w:noProof/>
        </w:rPr>
        <w:t>Astrobiology</w:t>
      </w:r>
      <w:r w:rsidRPr="004C0B64">
        <w:rPr>
          <w:noProof/>
        </w:rPr>
        <w:t xml:space="preserve"> </w:t>
      </w:r>
      <w:r w:rsidRPr="004C0B64">
        <w:rPr>
          <w:b/>
          <w:noProof/>
        </w:rPr>
        <w:t>11</w:t>
      </w:r>
      <w:r w:rsidRPr="004C0B64">
        <w:rPr>
          <w:noProof/>
        </w:rPr>
        <w:t>: 235-240.</w:t>
      </w:r>
    </w:p>
    <w:p w14:paraId="3C5755B1" w14:textId="77777777" w:rsidR="004C0B64" w:rsidRPr="004C0B64" w:rsidRDefault="004C0B64" w:rsidP="004C0B64">
      <w:pPr>
        <w:pStyle w:val="EndNoteBibliography"/>
        <w:spacing w:after="0"/>
        <w:ind w:left="720" w:hanging="720"/>
        <w:rPr>
          <w:noProof/>
        </w:rPr>
      </w:pPr>
      <w:r w:rsidRPr="004C0B64">
        <w:rPr>
          <w:noProof/>
        </w:rPr>
        <w:t>9.</w:t>
      </w:r>
      <w:r w:rsidRPr="004C0B64">
        <w:rPr>
          <w:noProof/>
        </w:rPr>
        <w:tab/>
        <w:t xml:space="preserve">Mayer-Bacon C &amp; Freeland SJ (2021) A broader context for understanding amino acid alphabet optimality. </w:t>
      </w:r>
      <w:r w:rsidRPr="004C0B64">
        <w:rPr>
          <w:i/>
          <w:noProof/>
        </w:rPr>
        <w:t>J Theor Biol</w:t>
      </w:r>
      <w:r w:rsidRPr="004C0B64">
        <w:rPr>
          <w:noProof/>
        </w:rPr>
        <w:t xml:space="preserve"> </w:t>
      </w:r>
      <w:r w:rsidRPr="004C0B64">
        <w:rPr>
          <w:b/>
          <w:noProof/>
        </w:rPr>
        <w:t>520</w:t>
      </w:r>
      <w:r w:rsidRPr="004C0B64">
        <w:rPr>
          <w:noProof/>
        </w:rPr>
        <w:t>: 110661.</w:t>
      </w:r>
    </w:p>
    <w:p w14:paraId="12581D44" w14:textId="77777777" w:rsidR="004C0B64" w:rsidRPr="004C0B64" w:rsidRDefault="004C0B64" w:rsidP="004C0B64">
      <w:pPr>
        <w:pStyle w:val="EndNoteBibliography"/>
        <w:spacing w:after="0"/>
        <w:ind w:left="720" w:hanging="720"/>
        <w:rPr>
          <w:noProof/>
        </w:rPr>
      </w:pPr>
      <w:r w:rsidRPr="004C0B64">
        <w:rPr>
          <w:noProof/>
        </w:rPr>
        <w:t>10.</w:t>
      </w:r>
      <w:r w:rsidRPr="004C0B64">
        <w:rPr>
          <w:noProof/>
        </w:rPr>
        <w:tab/>
        <w:t xml:space="preserve">Lanier KA, Petrov AS, &amp; Williams LD (2017) The central symbiosis of molecular biology: Molecules in mutualism. </w:t>
      </w:r>
      <w:r w:rsidRPr="004C0B64">
        <w:rPr>
          <w:i/>
          <w:noProof/>
        </w:rPr>
        <w:t>J Mol Evol</w:t>
      </w:r>
      <w:r w:rsidRPr="004C0B64">
        <w:rPr>
          <w:noProof/>
        </w:rPr>
        <w:t xml:space="preserve"> </w:t>
      </w:r>
      <w:r w:rsidRPr="004C0B64">
        <w:rPr>
          <w:b/>
          <w:noProof/>
        </w:rPr>
        <w:t>85</w:t>
      </w:r>
      <w:r w:rsidRPr="004C0B64">
        <w:rPr>
          <w:noProof/>
        </w:rPr>
        <w:t>: 8-13.</w:t>
      </w:r>
    </w:p>
    <w:p w14:paraId="7D865587" w14:textId="77777777" w:rsidR="004C0B64" w:rsidRPr="004C0B64" w:rsidRDefault="004C0B64" w:rsidP="004C0B64">
      <w:pPr>
        <w:pStyle w:val="EndNoteBibliography"/>
        <w:spacing w:after="0"/>
        <w:ind w:left="720" w:hanging="720"/>
        <w:rPr>
          <w:noProof/>
        </w:rPr>
      </w:pPr>
      <w:r w:rsidRPr="004C0B64">
        <w:rPr>
          <w:noProof/>
        </w:rPr>
        <w:t>11.</w:t>
      </w:r>
      <w:r w:rsidRPr="004C0B64">
        <w:rPr>
          <w:noProof/>
        </w:rPr>
        <w:tab/>
        <w:t xml:space="preserve">Yadav M, Kumar R, &amp; Krishnamurthy R (2020) Chemistry of abiotic nucleotide synthesis. </w:t>
      </w:r>
      <w:r w:rsidRPr="004C0B64">
        <w:rPr>
          <w:i/>
          <w:noProof/>
        </w:rPr>
        <w:t>Chem Rev</w:t>
      </w:r>
      <w:r w:rsidRPr="004C0B64">
        <w:rPr>
          <w:noProof/>
        </w:rPr>
        <w:t xml:space="preserve"> </w:t>
      </w:r>
      <w:r w:rsidRPr="004C0B64">
        <w:rPr>
          <w:b/>
          <w:noProof/>
        </w:rPr>
        <w:t>120</w:t>
      </w:r>
      <w:r w:rsidRPr="004C0B64">
        <w:rPr>
          <w:noProof/>
        </w:rPr>
        <w:t>: 4766-4805.</w:t>
      </w:r>
    </w:p>
    <w:p w14:paraId="0B806A80" w14:textId="77777777" w:rsidR="004C0B64" w:rsidRPr="004C0B64" w:rsidRDefault="004C0B64" w:rsidP="004C0B64">
      <w:pPr>
        <w:pStyle w:val="EndNoteBibliography"/>
        <w:spacing w:after="0"/>
        <w:ind w:left="720" w:hanging="720"/>
        <w:rPr>
          <w:noProof/>
        </w:rPr>
      </w:pPr>
      <w:r w:rsidRPr="004C0B64">
        <w:rPr>
          <w:noProof/>
        </w:rPr>
        <w:t>12.</w:t>
      </w:r>
      <w:r w:rsidRPr="004C0B64">
        <w:rPr>
          <w:noProof/>
        </w:rPr>
        <w:tab/>
        <w:t xml:space="preserve">Krishnamurthy R (2021) Systems chemistry in the chemical origins of life: The 18th camel paradigm. </w:t>
      </w:r>
      <w:r w:rsidRPr="004C0B64">
        <w:rPr>
          <w:i/>
          <w:noProof/>
        </w:rPr>
        <w:t>Journal of Systems Chemistry</w:t>
      </w:r>
      <w:r w:rsidRPr="004C0B64">
        <w:rPr>
          <w:noProof/>
        </w:rPr>
        <w:t xml:space="preserve"> </w:t>
      </w:r>
      <w:r w:rsidRPr="004C0B64">
        <w:rPr>
          <w:b/>
          <w:noProof/>
        </w:rPr>
        <w:t>8</w:t>
      </w:r>
      <w:r w:rsidRPr="004C0B64">
        <w:rPr>
          <w:noProof/>
        </w:rPr>
        <w:t>: 40-62.</w:t>
      </w:r>
    </w:p>
    <w:p w14:paraId="0DDBF325" w14:textId="77777777" w:rsidR="004C0B64" w:rsidRPr="004C0B64" w:rsidRDefault="004C0B64" w:rsidP="004C0B64">
      <w:pPr>
        <w:pStyle w:val="EndNoteBibliography"/>
        <w:spacing w:after="0"/>
        <w:ind w:left="720" w:hanging="720"/>
        <w:rPr>
          <w:noProof/>
        </w:rPr>
      </w:pPr>
      <w:r w:rsidRPr="004C0B64">
        <w:rPr>
          <w:noProof/>
        </w:rPr>
        <w:t>13.</w:t>
      </w:r>
      <w:r w:rsidRPr="004C0B64">
        <w:rPr>
          <w:noProof/>
        </w:rPr>
        <w:tab/>
        <w:t xml:space="preserve">Harrison SA &amp; Lane N (2018) Life as a guide to prebiotic nucleotide synthesis. </w:t>
      </w:r>
      <w:r w:rsidRPr="004C0B64">
        <w:rPr>
          <w:i/>
          <w:noProof/>
        </w:rPr>
        <w:t>Nat Commun</w:t>
      </w:r>
      <w:r w:rsidRPr="004C0B64">
        <w:rPr>
          <w:noProof/>
        </w:rPr>
        <w:t xml:space="preserve"> </w:t>
      </w:r>
      <w:r w:rsidRPr="004C0B64">
        <w:rPr>
          <w:b/>
          <w:noProof/>
        </w:rPr>
        <w:t>9</w:t>
      </w:r>
      <w:r w:rsidRPr="004C0B64">
        <w:rPr>
          <w:noProof/>
        </w:rPr>
        <w:t>: 5176.</w:t>
      </w:r>
    </w:p>
    <w:p w14:paraId="392E423F" w14:textId="77777777" w:rsidR="004C0B64" w:rsidRPr="004C0B64" w:rsidRDefault="004C0B64" w:rsidP="004C0B64">
      <w:pPr>
        <w:pStyle w:val="EndNoteBibliography"/>
        <w:ind w:left="720" w:hanging="720"/>
        <w:rPr>
          <w:noProof/>
        </w:rPr>
      </w:pPr>
      <w:r w:rsidRPr="004C0B64">
        <w:rPr>
          <w:noProof/>
        </w:rPr>
        <w:t>14.</w:t>
      </w:r>
      <w:r w:rsidRPr="004C0B64">
        <w:rPr>
          <w:noProof/>
        </w:rPr>
        <w:tab/>
        <w:t xml:space="preserve">Harayama T &amp; Riezman H (2018) Understanding the diversity of membrane lipid composition. </w:t>
      </w:r>
      <w:r w:rsidRPr="004C0B64">
        <w:rPr>
          <w:i/>
          <w:noProof/>
        </w:rPr>
        <w:t>Nat Rev Mol Cell Biol</w:t>
      </w:r>
      <w:r w:rsidRPr="004C0B64">
        <w:rPr>
          <w:noProof/>
        </w:rPr>
        <w:t xml:space="preserve"> </w:t>
      </w:r>
      <w:r w:rsidRPr="004C0B64">
        <w:rPr>
          <w:b/>
          <w:noProof/>
        </w:rPr>
        <w:t>19</w:t>
      </w:r>
      <w:r w:rsidRPr="004C0B64">
        <w:rPr>
          <w:noProof/>
        </w:rPr>
        <w:t>: 281-296.</w:t>
      </w:r>
    </w:p>
    <w:p w14:paraId="72DB4680" w14:textId="4A0B93B4" w:rsidR="006621AC" w:rsidRDefault="005448D7" w:rsidP="00BE1165">
      <w:r>
        <w:fldChar w:fldCharType="end"/>
      </w:r>
    </w:p>
    <w:sectPr w:rsidR="006621AC" w:rsidSect="002B457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PNAS_LDW&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x2w2xpseedtnef5svxdx00a0exaxxzptx5&quot;&gt;pce3_ed&lt;record-ids&gt;&lt;item&gt;100&lt;/item&gt;&lt;item&gt;587&lt;/item&gt;&lt;item&gt;642&lt;/item&gt;&lt;item&gt;643&lt;/item&gt;&lt;item&gt;644&lt;/item&gt;&lt;item&gt;645&lt;/item&gt;&lt;item&gt;647&lt;/item&gt;&lt;item&gt;648&lt;/item&gt;&lt;item&gt;649&lt;/item&gt;&lt;item&gt;650&lt;/item&gt;&lt;item&gt;676&lt;/item&gt;&lt;item&gt;682&lt;/item&gt;&lt;item&gt;685&lt;/item&gt;&lt;item&gt;686&lt;/item&gt;&lt;/record-ids&gt;&lt;/item&gt;&lt;/Libraries&gt;"/>
  </w:docVars>
  <w:rsids>
    <w:rsidRoot w:val="00BE1165"/>
    <w:rsid w:val="00001E59"/>
    <w:rsid w:val="00017911"/>
    <w:rsid w:val="000218B2"/>
    <w:rsid w:val="00023E21"/>
    <w:rsid w:val="00033431"/>
    <w:rsid w:val="00046BFA"/>
    <w:rsid w:val="00062A3A"/>
    <w:rsid w:val="00066ED2"/>
    <w:rsid w:val="0007431F"/>
    <w:rsid w:val="00074C08"/>
    <w:rsid w:val="00090C8E"/>
    <w:rsid w:val="00091839"/>
    <w:rsid w:val="00095E33"/>
    <w:rsid w:val="000A5358"/>
    <w:rsid w:val="000B77DB"/>
    <w:rsid w:val="000C2209"/>
    <w:rsid w:val="000C71AB"/>
    <w:rsid w:val="000D6CEB"/>
    <w:rsid w:val="000E11A8"/>
    <w:rsid w:val="000E1D64"/>
    <w:rsid w:val="000E350A"/>
    <w:rsid w:val="000F2C75"/>
    <w:rsid w:val="000F69B5"/>
    <w:rsid w:val="001053F5"/>
    <w:rsid w:val="00113281"/>
    <w:rsid w:val="00117AC6"/>
    <w:rsid w:val="00135485"/>
    <w:rsid w:val="0013752F"/>
    <w:rsid w:val="00163A80"/>
    <w:rsid w:val="0016608A"/>
    <w:rsid w:val="0017255F"/>
    <w:rsid w:val="00172667"/>
    <w:rsid w:val="001934F8"/>
    <w:rsid w:val="001A049C"/>
    <w:rsid w:val="001B604F"/>
    <w:rsid w:val="001C5DED"/>
    <w:rsid w:val="001D2363"/>
    <w:rsid w:val="001D6FD7"/>
    <w:rsid w:val="002203D4"/>
    <w:rsid w:val="002320FA"/>
    <w:rsid w:val="00244638"/>
    <w:rsid w:val="00260CE9"/>
    <w:rsid w:val="0027286C"/>
    <w:rsid w:val="00272E93"/>
    <w:rsid w:val="00281A64"/>
    <w:rsid w:val="002977B4"/>
    <w:rsid w:val="002A5820"/>
    <w:rsid w:val="002A5C82"/>
    <w:rsid w:val="002B4577"/>
    <w:rsid w:val="002B670D"/>
    <w:rsid w:val="002B7CF6"/>
    <w:rsid w:val="002E17A6"/>
    <w:rsid w:val="002E1C45"/>
    <w:rsid w:val="002E20AD"/>
    <w:rsid w:val="003022CA"/>
    <w:rsid w:val="00321207"/>
    <w:rsid w:val="00334759"/>
    <w:rsid w:val="00337802"/>
    <w:rsid w:val="00346456"/>
    <w:rsid w:val="00356AAC"/>
    <w:rsid w:val="00356D01"/>
    <w:rsid w:val="0037069B"/>
    <w:rsid w:val="003725FD"/>
    <w:rsid w:val="003752FB"/>
    <w:rsid w:val="00386090"/>
    <w:rsid w:val="003C5DA8"/>
    <w:rsid w:val="003C6EB4"/>
    <w:rsid w:val="003D3ED7"/>
    <w:rsid w:val="003E7245"/>
    <w:rsid w:val="003F078C"/>
    <w:rsid w:val="003F4240"/>
    <w:rsid w:val="004203A7"/>
    <w:rsid w:val="00426D73"/>
    <w:rsid w:val="00437112"/>
    <w:rsid w:val="004534FE"/>
    <w:rsid w:val="00454C15"/>
    <w:rsid w:val="00457AA3"/>
    <w:rsid w:val="00461178"/>
    <w:rsid w:val="00470B3D"/>
    <w:rsid w:val="00485E75"/>
    <w:rsid w:val="00486737"/>
    <w:rsid w:val="00490CD1"/>
    <w:rsid w:val="00493BBA"/>
    <w:rsid w:val="004A0F40"/>
    <w:rsid w:val="004B02AC"/>
    <w:rsid w:val="004B3661"/>
    <w:rsid w:val="004C0B64"/>
    <w:rsid w:val="004C5F03"/>
    <w:rsid w:val="004E18BC"/>
    <w:rsid w:val="004E7801"/>
    <w:rsid w:val="004F6926"/>
    <w:rsid w:val="004F73E1"/>
    <w:rsid w:val="005157A8"/>
    <w:rsid w:val="0052070F"/>
    <w:rsid w:val="00522CAA"/>
    <w:rsid w:val="0053158E"/>
    <w:rsid w:val="005448D7"/>
    <w:rsid w:val="00545149"/>
    <w:rsid w:val="0054611B"/>
    <w:rsid w:val="00546539"/>
    <w:rsid w:val="00590E69"/>
    <w:rsid w:val="005A14ED"/>
    <w:rsid w:val="005A6389"/>
    <w:rsid w:val="005B2F29"/>
    <w:rsid w:val="005C2497"/>
    <w:rsid w:val="005D1913"/>
    <w:rsid w:val="005D48B3"/>
    <w:rsid w:val="005D4BD7"/>
    <w:rsid w:val="00607CB5"/>
    <w:rsid w:val="006104DE"/>
    <w:rsid w:val="0061315F"/>
    <w:rsid w:val="00633647"/>
    <w:rsid w:val="006370A8"/>
    <w:rsid w:val="00650AA5"/>
    <w:rsid w:val="00661B8D"/>
    <w:rsid w:val="006621AC"/>
    <w:rsid w:val="006633B1"/>
    <w:rsid w:val="006711B4"/>
    <w:rsid w:val="00680284"/>
    <w:rsid w:val="006A13F9"/>
    <w:rsid w:val="006A1596"/>
    <w:rsid w:val="006A1916"/>
    <w:rsid w:val="006B1363"/>
    <w:rsid w:val="006C241B"/>
    <w:rsid w:val="006C59D8"/>
    <w:rsid w:val="006D5864"/>
    <w:rsid w:val="006E0066"/>
    <w:rsid w:val="006E0323"/>
    <w:rsid w:val="006E3C5B"/>
    <w:rsid w:val="006F3496"/>
    <w:rsid w:val="006F65B1"/>
    <w:rsid w:val="006F7478"/>
    <w:rsid w:val="007013D3"/>
    <w:rsid w:val="007025B9"/>
    <w:rsid w:val="007034D3"/>
    <w:rsid w:val="007123DA"/>
    <w:rsid w:val="00712B99"/>
    <w:rsid w:val="00713E78"/>
    <w:rsid w:val="007144A7"/>
    <w:rsid w:val="00723B7C"/>
    <w:rsid w:val="00726A20"/>
    <w:rsid w:val="00731214"/>
    <w:rsid w:val="0075104D"/>
    <w:rsid w:val="00762F3B"/>
    <w:rsid w:val="00771191"/>
    <w:rsid w:val="007727C7"/>
    <w:rsid w:val="007775DE"/>
    <w:rsid w:val="00786E03"/>
    <w:rsid w:val="00787858"/>
    <w:rsid w:val="007955D9"/>
    <w:rsid w:val="007962CE"/>
    <w:rsid w:val="00797495"/>
    <w:rsid w:val="007A7DC3"/>
    <w:rsid w:val="007C325F"/>
    <w:rsid w:val="007C5E7F"/>
    <w:rsid w:val="007E200E"/>
    <w:rsid w:val="007E40F9"/>
    <w:rsid w:val="007F6344"/>
    <w:rsid w:val="007F7744"/>
    <w:rsid w:val="0080218E"/>
    <w:rsid w:val="0080457E"/>
    <w:rsid w:val="00810252"/>
    <w:rsid w:val="00810BC5"/>
    <w:rsid w:val="008300DC"/>
    <w:rsid w:val="00844295"/>
    <w:rsid w:val="00845D50"/>
    <w:rsid w:val="008535F1"/>
    <w:rsid w:val="008648FA"/>
    <w:rsid w:val="00876B15"/>
    <w:rsid w:val="00890158"/>
    <w:rsid w:val="008907F8"/>
    <w:rsid w:val="00894648"/>
    <w:rsid w:val="00895504"/>
    <w:rsid w:val="008A6BF7"/>
    <w:rsid w:val="008B12C5"/>
    <w:rsid w:val="008B451A"/>
    <w:rsid w:val="008C2CB2"/>
    <w:rsid w:val="008D44BE"/>
    <w:rsid w:val="008E1616"/>
    <w:rsid w:val="008E16EF"/>
    <w:rsid w:val="008F1849"/>
    <w:rsid w:val="008F5A51"/>
    <w:rsid w:val="00912C82"/>
    <w:rsid w:val="009213A1"/>
    <w:rsid w:val="00923FA6"/>
    <w:rsid w:val="0092517F"/>
    <w:rsid w:val="009265BB"/>
    <w:rsid w:val="00927354"/>
    <w:rsid w:val="009461E2"/>
    <w:rsid w:val="009519AD"/>
    <w:rsid w:val="0095452A"/>
    <w:rsid w:val="00962086"/>
    <w:rsid w:val="009639F1"/>
    <w:rsid w:val="00965058"/>
    <w:rsid w:val="00970BF2"/>
    <w:rsid w:val="00980BDD"/>
    <w:rsid w:val="00990339"/>
    <w:rsid w:val="009960B3"/>
    <w:rsid w:val="009A3D7A"/>
    <w:rsid w:val="009A521D"/>
    <w:rsid w:val="009A7762"/>
    <w:rsid w:val="009B479F"/>
    <w:rsid w:val="009B7A6F"/>
    <w:rsid w:val="009D06BB"/>
    <w:rsid w:val="009E0DFD"/>
    <w:rsid w:val="009E4371"/>
    <w:rsid w:val="009E538D"/>
    <w:rsid w:val="009F42A9"/>
    <w:rsid w:val="00A03640"/>
    <w:rsid w:val="00A04602"/>
    <w:rsid w:val="00A07DCD"/>
    <w:rsid w:val="00A1670A"/>
    <w:rsid w:val="00A20247"/>
    <w:rsid w:val="00A2712F"/>
    <w:rsid w:val="00A340D4"/>
    <w:rsid w:val="00A35572"/>
    <w:rsid w:val="00A37A9C"/>
    <w:rsid w:val="00A40278"/>
    <w:rsid w:val="00A454C1"/>
    <w:rsid w:val="00A45824"/>
    <w:rsid w:val="00A52295"/>
    <w:rsid w:val="00A66706"/>
    <w:rsid w:val="00A75151"/>
    <w:rsid w:val="00A828E3"/>
    <w:rsid w:val="00A82B0C"/>
    <w:rsid w:val="00AA0336"/>
    <w:rsid w:val="00AB0C09"/>
    <w:rsid w:val="00AB3026"/>
    <w:rsid w:val="00AB435C"/>
    <w:rsid w:val="00AB473B"/>
    <w:rsid w:val="00AB7549"/>
    <w:rsid w:val="00AC0AF3"/>
    <w:rsid w:val="00AC305D"/>
    <w:rsid w:val="00AD009D"/>
    <w:rsid w:val="00AE782B"/>
    <w:rsid w:val="00AF131A"/>
    <w:rsid w:val="00AF3270"/>
    <w:rsid w:val="00AF7272"/>
    <w:rsid w:val="00B041C9"/>
    <w:rsid w:val="00B25C95"/>
    <w:rsid w:val="00B312E5"/>
    <w:rsid w:val="00B342A6"/>
    <w:rsid w:val="00B37198"/>
    <w:rsid w:val="00B400BC"/>
    <w:rsid w:val="00B47D99"/>
    <w:rsid w:val="00B64570"/>
    <w:rsid w:val="00B6737D"/>
    <w:rsid w:val="00B7283C"/>
    <w:rsid w:val="00B83570"/>
    <w:rsid w:val="00B84B25"/>
    <w:rsid w:val="00B95B91"/>
    <w:rsid w:val="00BA065F"/>
    <w:rsid w:val="00BA18C0"/>
    <w:rsid w:val="00BA44B6"/>
    <w:rsid w:val="00BB1D38"/>
    <w:rsid w:val="00BC194D"/>
    <w:rsid w:val="00BC2B07"/>
    <w:rsid w:val="00BC2FEA"/>
    <w:rsid w:val="00BD016C"/>
    <w:rsid w:val="00BD4A56"/>
    <w:rsid w:val="00BE1165"/>
    <w:rsid w:val="00BE4046"/>
    <w:rsid w:val="00BE55B3"/>
    <w:rsid w:val="00BF20AC"/>
    <w:rsid w:val="00BF3A13"/>
    <w:rsid w:val="00BF4C0A"/>
    <w:rsid w:val="00C26121"/>
    <w:rsid w:val="00C47C09"/>
    <w:rsid w:val="00C54406"/>
    <w:rsid w:val="00C558FD"/>
    <w:rsid w:val="00C60327"/>
    <w:rsid w:val="00C908A4"/>
    <w:rsid w:val="00CB07A3"/>
    <w:rsid w:val="00CC06C5"/>
    <w:rsid w:val="00CE0308"/>
    <w:rsid w:val="00CE72BB"/>
    <w:rsid w:val="00CF40E5"/>
    <w:rsid w:val="00D022A3"/>
    <w:rsid w:val="00D1206A"/>
    <w:rsid w:val="00D137CE"/>
    <w:rsid w:val="00D31779"/>
    <w:rsid w:val="00D37479"/>
    <w:rsid w:val="00D535FC"/>
    <w:rsid w:val="00D5562C"/>
    <w:rsid w:val="00D7382E"/>
    <w:rsid w:val="00D871FA"/>
    <w:rsid w:val="00D9105F"/>
    <w:rsid w:val="00DA0C88"/>
    <w:rsid w:val="00DA79E2"/>
    <w:rsid w:val="00DB22E5"/>
    <w:rsid w:val="00DC0855"/>
    <w:rsid w:val="00DF3B28"/>
    <w:rsid w:val="00E0428C"/>
    <w:rsid w:val="00E055A9"/>
    <w:rsid w:val="00E1142D"/>
    <w:rsid w:val="00E3012A"/>
    <w:rsid w:val="00E34A30"/>
    <w:rsid w:val="00E442D5"/>
    <w:rsid w:val="00E7775D"/>
    <w:rsid w:val="00E81529"/>
    <w:rsid w:val="00E85EFA"/>
    <w:rsid w:val="00E95B15"/>
    <w:rsid w:val="00EA566D"/>
    <w:rsid w:val="00EB1C35"/>
    <w:rsid w:val="00EC1547"/>
    <w:rsid w:val="00ED0A60"/>
    <w:rsid w:val="00ED67B5"/>
    <w:rsid w:val="00EE1C5C"/>
    <w:rsid w:val="00F01E59"/>
    <w:rsid w:val="00F40123"/>
    <w:rsid w:val="00F40219"/>
    <w:rsid w:val="00F556B8"/>
    <w:rsid w:val="00F63793"/>
    <w:rsid w:val="00F82DB0"/>
    <w:rsid w:val="00F91715"/>
    <w:rsid w:val="00FA036C"/>
    <w:rsid w:val="00FA6CB0"/>
    <w:rsid w:val="00FC0E02"/>
    <w:rsid w:val="00FC172A"/>
    <w:rsid w:val="00FC3C9C"/>
    <w:rsid w:val="00FC5417"/>
    <w:rsid w:val="00FC6725"/>
    <w:rsid w:val="00FE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5651C3"/>
  <w15:chartTrackingRefBased/>
  <w15:docId w15:val="{2D4BDC0D-67C5-9249-8C56-446CE070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2"/>
        <w:szCs w:val="24"/>
        <w:lang w:val="en-US" w:eastAsia="en-US" w:bidi="ar-SA"/>
        <w14:ligatures w14:val="standardContextual"/>
      </w:rPr>
    </w:rPrDefault>
    <w:pPrDefault>
      <w:pPr>
        <w:spacing w:after="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2E5"/>
    <w:pPr>
      <w:jc w:val="both"/>
    </w:pPr>
  </w:style>
  <w:style w:type="paragraph" w:styleId="Heading1">
    <w:name w:val="heading 1"/>
    <w:basedOn w:val="Normal"/>
    <w:next w:val="Normal"/>
    <w:link w:val="Heading1Char"/>
    <w:uiPriority w:val="9"/>
    <w:qFormat/>
    <w:rsid w:val="00BE1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1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1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11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11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11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11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11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1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1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11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11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11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11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11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1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165"/>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1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11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1165"/>
    <w:rPr>
      <w:i/>
      <w:iCs/>
      <w:color w:val="404040" w:themeColor="text1" w:themeTint="BF"/>
    </w:rPr>
  </w:style>
  <w:style w:type="paragraph" w:styleId="ListParagraph">
    <w:name w:val="List Paragraph"/>
    <w:basedOn w:val="Normal"/>
    <w:uiPriority w:val="34"/>
    <w:qFormat/>
    <w:rsid w:val="00BE1165"/>
    <w:pPr>
      <w:ind w:left="720"/>
      <w:contextualSpacing/>
    </w:pPr>
  </w:style>
  <w:style w:type="character" w:styleId="IntenseEmphasis">
    <w:name w:val="Intense Emphasis"/>
    <w:basedOn w:val="DefaultParagraphFont"/>
    <w:uiPriority w:val="21"/>
    <w:qFormat/>
    <w:rsid w:val="00BE1165"/>
    <w:rPr>
      <w:i/>
      <w:iCs/>
      <w:color w:val="0F4761" w:themeColor="accent1" w:themeShade="BF"/>
    </w:rPr>
  </w:style>
  <w:style w:type="paragraph" w:styleId="IntenseQuote">
    <w:name w:val="Intense Quote"/>
    <w:basedOn w:val="Normal"/>
    <w:next w:val="Normal"/>
    <w:link w:val="IntenseQuoteChar"/>
    <w:uiPriority w:val="30"/>
    <w:qFormat/>
    <w:rsid w:val="00BE1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165"/>
    <w:rPr>
      <w:i/>
      <w:iCs/>
      <w:color w:val="0F4761" w:themeColor="accent1" w:themeShade="BF"/>
    </w:rPr>
  </w:style>
  <w:style w:type="character" w:styleId="IntenseReference">
    <w:name w:val="Intense Reference"/>
    <w:basedOn w:val="DefaultParagraphFont"/>
    <w:uiPriority w:val="32"/>
    <w:qFormat/>
    <w:rsid w:val="00BE1165"/>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5448D7"/>
    <w:pPr>
      <w:spacing w:after="0"/>
      <w:jc w:val="center"/>
    </w:pPr>
    <w:rPr>
      <w:rFonts w:cs="Calibri"/>
    </w:rPr>
  </w:style>
  <w:style w:type="character" w:customStyle="1" w:styleId="EndNoteBibliographyTitleChar">
    <w:name w:val="EndNote Bibliography Title Char"/>
    <w:basedOn w:val="Heading1Char"/>
    <w:link w:val="EndNoteBibliographyTitle"/>
    <w:rsid w:val="005448D7"/>
    <w:rPr>
      <w:rFonts w:asciiTheme="majorHAnsi" w:eastAsiaTheme="majorEastAsia" w:hAnsiTheme="majorHAnsi" w:cs="Calibri"/>
      <w:color w:val="0F4761" w:themeColor="accent1" w:themeShade="BF"/>
      <w:sz w:val="40"/>
      <w:szCs w:val="40"/>
    </w:rPr>
  </w:style>
  <w:style w:type="paragraph" w:customStyle="1" w:styleId="EndNoteBibliography">
    <w:name w:val="EndNote Bibliography"/>
    <w:basedOn w:val="Normal"/>
    <w:link w:val="EndNoteBibliographyChar"/>
    <w:rsid w:val="005448D7"/>
    <w:pPr>
      <w:spacing w:line="240" w:lineRule="auto"/>
    </w:pPr>
    <w:rPr>
      <w:rFonts w:cs="Calibri"/>
    </w:rPr>
  </w:style>
  <w:style w:type="character" w:customStyle="1" w:styleId="EndNoteBibliographyChar">
    <w:name w:val="EndNote Bibliography Char"/>
    <w:basedOn w:val="Heading1Char"/>
    <w:link w:val="EndNoteBibliography"/>
    <w:rsid w:val="005448D7"/>
    <w:rPr>
      <w:rFonts w:asciiTheme="majorHAnsi" w:eastAsiaTheme="majorEastAsia" w:hAnsiTheme="majorHAnsi" w:cs="Calibri"/>
      <w:color w:val="0F476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1112</Words>
  <Characters>6696</Characters>
  <Application>Microsoft Office Word</Application>
  <DocSecurity>0</DocSecurity>
  <Lines>96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Loren D</dc:creator>
  <cp:keywords/>
  <dc:description/>
  <cp:lastModifiedBy>Williams, Loren D</cp:lastModifiedBy>
  <cp:revision>9</cp:revision>
  <dcterms:created xsi:type="dcterms:W3CDTF">2025-12-10T03:21:00Z</dcterms:created>
  <dcterms:modified xsi:type="dcterms:W3CDTF">2026-01-07T14:41:00Z</dcterms:modified>
</cp:coreProperties>
</file>