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219C2" w14:textId="77777777" w:rsidR="00E737A2" w:rsidRPr="006A3482" w:rsidRDefault="00E737A2">
      <w:pPr>
        <w:ind w:firstLine="0"/>
        <w:jc w:val="left"/>
        <w:rPr>
          <w:b/>
          <w:bCs/>
          <w:sz w:val="24"/>
          <w:szCs w:val="24"/>
        </w:rPr>
      </w:pPr>
      <w:bookmarkStart w:id="0" w:name="_124vxgbuipvd" w:colFirst="0" w:colLast="0"/>
      <w:bookmarkEnd w:id="0"/>
    </w:p>
    <w:p w14:paraId="41932B47" w14:textId="27395A9C" w:rsidR="00E737A2" w:rsidRPr="006A3482" w:rsidRDefault="00CD221C">
      <w:pPr>
        <w:ind w:firstLine="0"/>
        <w:jc w:val="center"/>
        <w:rPr>
          <w:b/>
          <w:bCs/>
          <w:sz w:val="28"/>
          <w:szCs w:val="28"/>
        </w:rPr>
      </w:pPr>
      <w:bookmarkStart w:id="1" w:name="_bjb0cq7sjdij" w:colFirst="0" w:colLast="0"/>
      <w:bookmarkEnd w:id="1"/>
      <w:r w:rsidRPr="006A3482">
        <w:rPr>
          <w:b/>
          <w:bCs/>
          <w:sz w:val="28"/>
          <w:szCs w:val="28"/>
        </w:rPr>
        <w:t>Rethinking LUCA: Network Convergence and the Root of the Tree of Life</w:t>
      </w:r>
    </w:p>
    <w:p w14:paraId="45F009C0" w14:textId="77777777" w:rsidR="00E737A2" w:rsidRPr="006A3482" w:rsidRDefault="00963313">
      <w:pPr>
        <w:jc w:val="center"/>
        <w:rPr>
          <w:sz w:val="24"/>
          <w:szCs w:val="24"/>
        </w:rPr>
      </w:pPr>
      <w:bookmarkStart w:id="2" w:name="_rb62jz4af0qg" w:colFirst="0" w:colLast="0"/>
      <w:bookmarkEnd w:id="2"/>
      <w:r w:rsidRPr="006A3482">
        <w:rPr>
          <w:sz w:val="24"/>
          <w:szCs w:val="24"/>
        </w:rPr>
        <w:t xml:space="preserve">Jessica C. </w:t>
      </w:r>
      <w:proofErr w:type="spellStart"/>
      <w:proofErr w:type="gramStart"/>
      <w:r w:rsidRPr="006A3482">
        <w:rPr>
          <w:sz w:val="24"/>
          <w:szCs w:val="24"/>
        </w:rPr>
        <w:t>Bowman</w:t>
      </w:r>
      <w:r w:rsidRPr="006A3482">
        <w:rPr>
          <w:sz w:val="24"/>
          <w:szCs w:val="24"/>
          <w:vertAlign w:val="superscript"/>
        </w:rPr>
        <w:t>a,b</w:t>
      </w:r>
      <w:proofErr w:type="spellEnd"/>
      <w:proofErr w:type="gramEnd"/>
      <w:r w:rsidRPr="006A3482">
        <w:rPr>
          <w:sz w:val="24"/>
          <w:szCs w:val="24"/>
        </w:rPr>
        <w:t xml:space="preserve"> Nigel Goldenfeld</w:t>
      </w:r>
      <w:r w:rsidRPr="006A3482">
        <w:rPr>
          <w:sz w:val="24"/>
          <w:szCs w:val="24"/>
          <w:vertAlign w:val="superscript"/>
        </w:rPr>
        <w:t>c</w:t>
      </w:r>
      <w:r w:rsidRPr="006A3482">
        <w:rPr>
          <w:sz w:val="24"/>
          <w:szCs w:val="24"/>
        </w:rPr>
        <w:t>,</w:t>
      </w:r>
      <w:r w:rsidRPr="006A3482">
        <w:rPr>
          <w:rFonts w:ascii="Arial" w:eastAsia="Arial" w:hAnsi="Arial" w:cs="Arial"/>
          <w:sz w:val="20"/>
          <w:szCs w:val="20"/>
          <w:highlight w:val="white"/>
        </w:rPr>
        <w:t xml:space="preserve"> </w:t>
      </w:r>
      <w:r w:rsidRPr="006A3482">
        <w:rPr>
          <w:sz w:val="24"/>
          <w:szCs w:val="24"/>
        </w:rPr>
        <w:t xml:space="preserve">Karyn L </w:t>
      </w:r>
      <w:proofErr w:type="spellStart"/>
      <w:proofErr w:type="gramStart"/>
      <w:r w:rsidRPr="006A3482">
        <w:rPr>
          <w:sz w:val="24"/>
          <w:szCs w:val="24"/>
        </w:rPr>
        <w:t>Rogers</w:t>
      </w:r>
      <w:r w:rsidRPr="006A3482">
        <w:rPr>
          <w:sz w:val="24"/>
          <w:szCs w:val="24"/>
          <w:vertAlign w:val="superscript"/>
        </w:rPr>
        <w:t>d,e</w:t>
      </w:r>
      <w:proofErr w:type="spellEnd"/>
      <w:proofErr w:type="gramEnd"/>
      <w:r w:rsidRPr="006A3482">
        <w:rPr>
          <w:sz w:val="24"/>
          <w:szCs w:val="24"/>
        </w:rPr>
        <w:t xml:space="preserve">, and Loren Dean </w:t>
      </w:r>
      <w:proofErr w:type="spellStart"/>
      <w:proofErr w:type="gramStart"/>
      <w:r w:rsidRPr="006A3482">
        <w:rPr>
          <w:sz w:val="24"/>
          <w:szCs w:val="24"/>
        </w:rPr>
        <w:t>Williams</w:t>
      </w:r>
      <w:r w:rsidRPr="006A3482">
        <w:rPr>
          <w:sz w:val="24"/>
          <w:szCs w:val="24"/>
          <w:vertAlign w:val="superscript"/>
        </w:rPr>
        <w:t>a,b</w:t>
      </w:r>
      <w:proofErr w:type="spellEnd"/>
      <w:proofErr w:type="gramEnd"/>
    </w:p>
    <w:p w14:paraId="24B2E51E" w14:textId="77777777" w:rsidR="00E737A2" w:rsidRPr="006A3482" w:rsidRDefault="00E737A2">
      <w:pPr>
        <w:jc w:val="center"/>
        <w:rPr>
          <w:sz w:val="24"/>
          <w:szCs w:val="24"/>
        </w:rPr>
      </w:pPr>
    </w:p>
    <w:p w14:paraId="7E0C659E" w14:textId="7526522A" w:rsidR="00E737A2" w:rsidRPr="006A3482" w:rsidRDefault="00963313">
      <w:pPr>
        <w:spacing w:after="0" w:line="240" w:lineRule="auto"/>
        <w:ind w:left="720" w:hanging="360"/>
        <w:rPr>
          <w:sz w:val="24"/>
          <w:szCs w:val="24"/>
        </w:rPr>
      </w:pPr>
      <w:proofErr w:type="spellStart"/>
      <w:r w:rsidRPr="006A3482">
        <w:rPr>
          <w:sz w:val="24"/>
          <w:szCs w:val="24"/>
          <w:vertAlign w:val="superscript"/>
        </w:rPr>
        <w:t>a</w:t>
      </w:r>
      <w:r w:rsidRPr="006A3482">
        <w:rPr>
          <w:sz w:val="24"/>
          <w:szCs w:val="24"/>
        </w:rPr>
        <w:t>NASA</w:t>
      </w:r>
      <w:proofErr w:type="spellEnd"/>
      <w:r w:rsidRPr="006A3482">
        <w:rPr>
          <w:sz w:val="24"/>
          <w:szCs w:val="24"/>
        </w:rPr>
        <w:t xml:space="preserve"> Center for Integration of the Origins of Life, Georgia Institute of Technology, Atlanta, GA</w:t>
      </w:r>
    </w:p>
    <w:p w14:paraId="3CA367AB" w14:textId="2E284490" w:rsidR="00E737A2" w:rsidRPr="006A3482" w:rsidRDefault="00963313">
      <w:pPr>
        <w:spacing w:after="0" w:line="240" w:lineRule="auto"/>
        <w:ind w:left="720" w:hanging="360"/>
        <w:rPr>
          <w:sz w:val="24"/>
          <w:szCs w:val="24"/>
        </w:rPr>
      </w:pPr>
      <w:proofErr w:type="spellStart"/>
      <w:r w:rsidRPr="006A3482">
        <w:rPr>
          <w:sz w:val="24"/>
          <w:szCs w:val="24"/>
          <w:vertAlign w:val="superscript"/>
        </w:rPr>
        <w:t>b</w:t>
      </w:r>
      <w:r w:rsidRPr="006A3482">
        <w:rPr>
          <w:sz w:val="24"/>
          <w:szCs w:val="24"/>
        </w:rPr>
        <w:t>School</w:t>
      </w:r>
      <w:proofErr w:type="spellEnd"/>
      <w:r w:rsidRPr="006A3482">
        <w:rPr>
          <w:sz w:val="24"/>
          <w:szCs w:val="24"/>
        </w:rPr>
        <w:t xml:space="preserve"> of Chemistry and Biochemistry Georgia Institute of Technology, 315 Ferst Drive NW, Atlanta, GA</w:t>
      </w:r>
    </w:p>
    <w:p w14:paraId="63CCDBF8" w14:textId="77777777" w:rsidR="00E737A2" w:rsidRPr="006A3482" w:rsidRDefault="00963313">
      <w:pPr>
        <w:spacing w:after="0" w:line="240" w:lineRule="auto"/>
        <w:ind w:left="720" w:hanging="360"/>
        <w:rPr>
          <w:sz w:val="24"/>
          <w:szCs w:val="24"/>
        </w:rPr>
      </w:pPr>
      <w:proofErr w:type="spellStart"/>
      <w:r w:rsidRPr="006A3482">
        <w:rPr>
          <w:sz w:val="24"/>
          <w:szCs w:val="24"/>
          <w:vertAlign w:val="superscript"/>
        </w:rPr>
        <w:t>c</w:t>
      </w:r>
      <w:r w:rsidRPr="006A3482">
        <w:rPr>
          <w:sz w:val="24"/>
          <w:szCs w:val="24"/>
        </w:rPr>
        <w:t>Department</w:t>
      </w:r>
      <w:proofErr w:type="spellEnd"/>
      <w:r w:rsidRPr="006A3482">
        <w:rPr>
          <w:sz w:val="24"/>
          <w:szCs w:val="24"/>
        </w:rPr>
        <w:t xml:space="preserve"> of Physics, University of California San Diego, La Jolla, CA 92093</w:t>
      </w:r>
    </w:p>
    <w:p w14:paraId="451F928F" w14:textId="77777777" w:rsidR="00E737A2" w:rsidRPr="006A3482" w:rsidRDefault="00963313">
      <w:pPr>
        <w:spacing w:after="0" w:line="240" w:lineRule="auto"/>
        <w:ind w:left="720" w:hanging="360"/>
        <w:rPr>
          <w:sz w:val="24"/>
          <w:szCs w:val="24"/>
        </w:rPr>
      </w:pPr>
      <w:proofErr w:type="spellStart"/>
      <w:r w:rsidRPr="006A3482">
        <w:rPr>
          <w:sz w:val="24"/>
          <w:szCs w:val="24"/>
          <w:vertAlign w:val="superscript"/>
        </w:rPr>
        <w:t>d</w:t>
      </w:r>
      <w:r w:rsidRPr="006A3482">
        <w:t>D</w:t>
      </w:r>
      <w:r w:rsidRPr="006A3482">
        <w:rPr>
          <w:sz w:val="24"/>
          <w:szCs w:val="24"/>
        </w:rPr>
        <w:t>epartment</w:t>
      </w:r>
      <w:proofErr w:type="spellEnd"/>
      <w:r w:rsidRPr="006A3482">
        <w:rPr>
          <w:sz w:val="24"/>
          <w:szCs w:val="24"/>
        </w:rPr>
        <w:t xml:space="preserve"> of Earth and Environmental Sciences, Rensselaer Polytechnic Institute, Troy, NY 12180, USA</w:t>
      </w:r>
    </w:p>
    <w:p w14:paraId="67464D24" w14:textId="47387E26" w:rsidR="00E737A2" w:rsidRPr="006A3482" w:rsidRDefault="00963313">
      <w:pPr>
        <w:spacing w:after="0" w:line="240" w:lineRule="auto"/>
        <w:ind w:left="720" w:hanging="360"/>
        <w:rPr>
          <w:sz w:val="24"/>
          <w:szCs w:val="24"/>
        </w:rPr>
      </w:pPr>
      <w:proofErr w:type="spellStart"/>
      <w:r w:rsidRPr="006A3482">
        <w:rPr>
          <w:sz w:val="24"/>
          <w:szCs w:val="24"/>
          <w:vertAlign w:val="superscript"/>
        </w:rPr>
        <w:t>e</w:t>
      </w:r>
      <w:r w:rsidRPr="006A3482">
        <w:rPr>
          <w:sz w:val="24"/>
          <w:szCs w:val="24"/>
        </w:rPr>
        <w:t>Rensselaer</w:t>
      </w:r>
      <w:proofErr w:type="spellEnd"/>
      <w:r w:rsidRPr="006A3482">
        <w:rPr>
          <w:sz w:val="24"/>
          <w:szCs w:val="24"/>
        </w:rPr>
        <w:t xml:space="preserve"> Astrobiology Research and Education Center (RARE), Rensselaer Polytechnic Institute, Troy, NY 12180,</w:t>
      </w:r>
    </w:p>
    <w:p w14:paraId="0F0A4C13" w14:textId="77777777" w:rsidR="00E737A2" w:rsidRPr="006A3482" w:rsidRDefault="00E737A2">
      <w:pPr>
        <w:ind w:firstLine="0"/>
        <w:jc w:val="center"/>
        <w:rPr>
          <w:b/>
          <w:bCs/>
          <w:sz w:val="24"/>
          <w:szCs w:val="24"/>
        </w:rPr>
      </w:pPr>
    </w:p>
    <w:p w14:paraId="19154142" w14:textId="77777777" w:rsidR="00E737A2" w:rsidRPr="006A3482" w:rsidRDefault="00E737A2">
      <w:pPr>
        <w:ind w:firstLine="0"/>
        <w:jc w:val="center"/>
        <w:rPr>
          <w:b/>
          <w:bCs/>
          <w:sz w:val="24"/>
          <w:szCs w:val="24"/>
        </w:rPr>
      </w:pPr>
    </w:p>
    <w:p w14:paraId="5F7537F9" w14:textId="77777777" w:rsidR="00E737A2" w:rsidRPr="006A3482" w:rsidRDefault="00E737A2">
      <w:pPr>
        <w:ind w:firstLine="0"/>
        <w:jc w:val="center"/>
        <w:rPr>
          <w:b/>
          <w:bCs/>
          <w:sz w:val="24"/>
          <w:szCs w:val="24"/>
        </w:rPr>
      </w:pPr>
    </w:p>
    <w:p w14:paraId="2EF131BC" w14:textId="77777777" w:rsidR="00E737A2" w:rsidRPr="006A3482" w:rsidRDefault="00963313">
      <w:pPr>
        <w:jc w:val="left"/>
        <w:rPr>
          <w:b/>
          <w:bCs/>
        </w:rPr>
      </w:pPr>
      <w:r w:rsidRPr="006A3482">
        <w:br w:type="page"/>
      </w:r>
    </w:p>
    <w:sdt>
      <w:sdtPr>
        <w:id w:val="-291080735"/>
        <w:docPartObj>
          <w:docPartGallery w:val="Table of Contents"/>
          <w:docPartUnique/>
        </w:docPartObj>
      </w:sdtPr>
      <w:sdtContent>
        <w:p w14:paraId="29ADBBA0" w14:textId="4B4951A8" w:rsidR="00803278" w:rsidRPr="006A3482" w:rsidRDefault="00963313">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r w:rsidRPr="006A3482">
            <w:fldChar w:fldCharType="begin"/>
          </w:r>
          <w:r w:rsidRPr="006A3482">
            <w:instrText xml:space="preserve"> TOC \h \u \z \t "Heading 1,1,Heading 2,2,Heading 3,3,"</w:instrText>
          </w:r>
          <w:r w:rsidRPr="006A3482">
            <w:fldChar w:fldCharType="separate"/>
          </w:r>
          <w:hyperlink w:anchor="_Toc217719725" w:history="1">
            <w:r w:rsidR="00803278" w:rsidRPr="006A3482">
              <w:rPr>
                <w:rStyle w:val="Hyperlink"/>
                <w:noProof/>
                <w:color w:val="auto"/>
              </w:rPr>
              <w:t>Abstract</w:t>
            </w:r>
            <w:r w:rsidR="00803278" w:rsidRPr="006A3482">
              <w:rPr>
                <w:noProof/>
                <w:webHidden/>
              </w:rPr>
              <w:tab/>
            </w:r>
            <w:r w:rsidR="00803278" w:rsidRPr="006A3482">
              <w:rPr>
                <w:noProof/>
                <w:webHidden/>
              </w:rPr>
              <w:fldChar w:fldCharType="begin"/>
            </w:r>
            <w:r w:rsidR="00803278" w:rsidRPr="006A3482">
              <w:rPr>
                <w:noProof/>
                <w:webHidden/>
              </w:rPr>
              <w:instrText xml:space="preserve"> PAGEREF _Toc217719725 \h </w:instrText>
            </w:r>
            <w:r w:rsidR="00803278" w:rsidRPr="006A3482">
              <w:rPr>
                <w:noProof/>
                <w:webHidden/>
              </w:rPr>
            </w:r>
            <w:r w:rsidR="00803278" w:rsidRPr="006A3482">
              <w:rPr>
                <w:noProof/>
                <w:webHidden/>
              </w:rPr>
              <w:fldChar w:fldCharType="separate"/>
            </w:r>
            <w:r w:rsidR="00803278" w:rsidRPr="006A3482">
              <w:rPr>
                <w:noProof/>
                <w:webHidden/>
              </w:rPr>
              <w:t>2</w:t>
            </w:r>
            <w:r w:rsidR="00803278" w:rsidRPr="006A3482">
              <w:rPr>
                <w:noProof/>
                <w:webHidden/>
              </w:rPr>
              <w:fldChar w:fldCharType="end"/>
            </w:r>
          </w:hyperlink>
        </w:p>
        <w:p w14:paraId="0903C0A5" w14:textId="4C56801E"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26" w:history="1">
            <w:r w:rsidRPr="006A3482">
              <w:rPr>
                <w:rStyle w:val="Hyperlink"/>
                <w:noProof/>
                <w:color w:val="auto"/>
              </w:rPr>
              <w:t>The Tree of Life</w:t>
            </w:r>
            <w:r w:rsidRPr="006A3482">
              <w:rPr>
                <w:noProof/>
                <w:webHidden/>
              </w:rPr>
              <w:tab/>
            </w:r>
            <w:r w:rsidRPr="006A3482">
              <w:rPr>
                <w:noProof/>
                <w:webHidden/>
              </w:rPr>
              <w:fldChar w:fldCharType="begin"/>
            </w:r>
            <w:r w:rsidRPr="006A3482">
              <w:rPr>
                <w:noProof/>
                <w:webHidden/>
              </w:rPr>
              <w:instrText xml:space="preserve"> PAGEREF _Toc217719726 \h </w:instrText>
            </w:r>
            <w:r w:rsidRPr="006A3482">
              <w:rPr>
                <w:noProof/>
                <w:webHidden/>
              </w:rPr>
            </w:r>
            <w:r w:rsidRPr="006A3482">
              <w:rPr>
                <w:noProof/>
                <w:webHidden/>
              </w:rPr>
              <w:fldChar w:fldCharType="separate"/>
            </w:r>
            <w:r w:rsidRPr="006A3482">
              <w:rPr>
                <w:noProof/>
                <w:webHidden/>
              </w:rPr>
              <w:t>4</w:t>
            </w:r>
            <w:r w:rsidRPr="006A3482">
              <w:rPr>
                <w:noProof/>
                <w:webHidden/>
              </w:rPr>
              <w:fldChar w:fldCharType="end"/>
            </w:r>
          </w:hyperlink>
        </w:p>
        <w:p w14:paraId="70023369" w14:textId="5282DEB7"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27" w:history="1">
            <w:r w:rsidRPr="006A3482">
              <w:rPr>
                <w:rStyle w:val="Hyperlink"/>
                <w:noProof/>
                <w:color w:val="auto"/>
              </w:rPr>
              <w:t>Universal Biochemistry</w:t>
            </w:r>
            <w:r w:rsidRPr="006A3482">
              <w:rPr>
                <w:noProof/>
                <w:webHidden/>
              </w:rPr>
              <w:tab/>
            </w:r>
            <w:r w:rsidRPr="006A3482">
              <w:rPr>
                <w:noProof/>
                <w:webHidden/>
              </w:rPr>
              <w:fldChar w:fldCharType="begin"/>
            </w:r>
            <w:r w:rsidRPr="006A3482">
              <w:rPr>
                <w:noProof/>
                <w:webHidden/>
              </w:rPr>
              <w:instrText xml:space="preserve"> PAGEREF _Toc217719727 \h </w:instrText>
            </w:r>
            <w:r w:rsidRPr="006A3482">
              <w:rPr>
                <w:noProof/>
                <w:webHidden/>
              </w:rPr>
            </w:r>
            <w:r w:rsidRPr="006A3482">
              <w:rPr>
                <w:noProof/>
                <w:webHidden/>
              </w:rPr>
              <w:fldChar w:fldCharType="separate"/>
            </w:r>
            <w:r w:rsidRPr="006A3482">
              <w:rPr>
                <w:noProof/>
                <w:webHidden/>
              </w:rPr>
              <w:t>4</w:t>
            </w:r>
            <w:r w:rsidRPr="006A3482">
              <w:rPr>
                <w:noProof/>
                <w:webHidden/>
              </w:rPr>
              <w:fldChar w:fldCharType="end"/>
            </w:r>
          </w:hyperlink>
        </w:p>
        <w:p w14:paraId="1F7B2933" w14:textId="7E00DDB9"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28" w:history="1">
            <w:r w:rsidRPr="006A3482">
              <w:rPr>
                <w:rStyle w:val="Hyperlink"/>
                <w:noProof/>
                <w:color w:val="auto"/>
              </w:rPr>
              <w:t>A Single Root</w:t>
            </w:r>
            <w:r w:rsidRPr="006A3482">
              <w:rPr>
                <w:noProof/>
                <w:webHidden/>
              </w:rPr>
              <w:tab/>
            </w:r>
            <w:r w:rsidRPr="006A3482">
              <w:rPr>
                <w:noProof/>
                <w:webHidden/>
              </w:rPr>
              <w:fldChar w:fldCharType="begin"/>
            </w:r>
            <w:r w:rsidRPr="006A3482">
              <w:rPr>
                <w:noProof/>
                <w:webHidden/>
              </w:rPr>
              <w:instrText xml:space="preserve"> PAGEREF _Toc217719728 \h </w:instrText>
            </w:r>
            <w:r w:rsidRPr="006A3482">
              <w:rPr>
                <w:noProof/>
                <w:webHidden/>
              </w:rPr>
            </w:r>
            <w:r w:rsidRPr="006A3482">
              <w:rPr>
                <w:noProof/>
                <w:webHidden/>
              </w:rPr>
              <w:fldChar w:fldCharType="separate"/>
            </w:r>
            <w:r w:rsidRPr="006A3482">
              <w:rPr>
                <w:noProof/>
                <w:webHidden/>
              </w:rPr>
              <w:t>5</w:t>
            </w:r>
            <w:r w:rsidRPr="006A3482">
              <w:rPr>
                <w:noProof/>
                <w:webHidden/>
              </w:rPr>
              <w:fldChar w:fldCharType="end"/>
            </w:r>
          </w:hyperlink>
        </w:p>
        <w:p w14:paraId="52E84C23" w14:textId="76F84D17"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29" w:history="1">
            <w:r w:rsidRPr="006A3482">
              <w:rPr>
                <w:rStyle w:val="Hyperlink"/>
                <w:noProof/>
                <w:color w:val="auto"/>
              </w:rPr>
              <w:t>Network Convergence</w:t>
            </w:r>
            <w:r w:rsidRPr="006A3482">
              <w:rPr>
                <w:noProof/>
                <w:webHidden/>
              </w:rPr>
              <w:tab/>
            </w:r>
            <w:r w:rsidRPr="006A3482">
              <w:rPr>
                <w:noProof/>
                <w:webHidden/>
              </w:rPr>
              <w:fldChar w:fldCharType="begin"/>
            </w:r>
            <w:r w:rsidRPr="006A3482">
              <w:rPr>
                <w:noProof/>
                <w:webHidden/>
              </w:rPr>
              <w:instrText xml:space="preserve"> PAGEREF _Toc217719729 \h </w:instrText>
            </w:r>
            <w:r w:rsidRPr="006A3482">
              <w:rPr>
                <w:noProof/>
                <w:webHidden/>
              </w:rPr>
            </w:r>
            <w:r w:rsidRPr="006A3482">
              <w:rPr>
                <w:noProof/>
                <w:webHidden/>
              </w:rPr>
              <w:fldChar w:fldCharType="separate"/>
            </w:r>
            <w:r w:rsidRPr="006A3482">
              <w:rPr>
                <w:noProof/>
                <w:webHidden/>
              </w:rPr>
              <w:t>7</w:t>
            </w:r>
            <w:r w:rsidRPr="006A3482">
              <w:rPr>
                <w:noProof/>
                <w:webHidden/>
              </w:rPr>
              <w:fldChar w:fldCharType="end"/>
            </w:r>
          </w:hyperlink>
        </w:p>
        <w:p w14:paraId="34BDC6EA" w14:textId="0A06C165"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0" w:history="1">
            <w:r w:rsidRPr="006A3482">
              <w:rPr>
                <w:rStyle w:val="Hyperlink"/>
                <w:noProof/>
                <w:color w:val="auto"/>
              </w:rPr>
              <w:t>The Network Effect</w:t>
            </w:r>
            <w:r w:rsidRPr="006A3482">
              <w:rPr>
                <w:noProof/>
                <w:webHidden/>
              </w:rPr>
              <w:tab/>
            </w:r>
            <w:r w:rsidRPr="006A3482">
              <w:rPr>
                <w:noProof/>
                <w:webHidden/>
              </w:rPr>
              <w:fldChar w:fldCharType="begin"/>
            </w:r>
            <w:r w:rsidRPr="006A3482">
              <w:rPr>
                <w:noProof/>
                <w:webHidden/>
              </w:rPr>
              <w:instrText xml:space="preserve"> PAGEREF _Toc217719730 \h </w:instrText>
            </w:r>
            <w:r w:rsidRPr="006A3482">
              <w:rPr>
                <w:noProof/>
                <w:webHidden/>
              </w:rPr>
            </w:r>
            <w:r w:rsidRPr="006A3482">
              <w:rPr>
                <w:noProof/>
                <w:webHidden/>
              </w:rPr>
              <w:fldChar w:fldCharType="separate"/>
            </w:r>
            <w:r w:rsidRPr="006A3482">
              <w:rPr>
                <w:noProof/>
                <w:webHidden/>
              </w:rPr>
              <w:t>11</w:t>
            </w:r>
            <w:r w:rsidRPr="006A3482">
              <w:rPr>
                <w:noProof/>
                <w:webHidden/>
              </w:rPr>
              <w:fldChar w:fldCharType="end"/>
            </w:r>
          </w:hyperlink>
        </w:p>
        <w:p w14:paraId="6F84BD92" w14:textId="70AA6B32"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1" w:history="1">
            <w:r w:rsidRPr="006A3482">
              <w:rPr>
                <w:rStyle w:val="Hyperlink"/>
                <w:noProof/>
                <w:color w:val="auto"/>
              </w:rPr>
              <w:t>The Networking Path to Universal Core Biochemistry</w:t>
            </w:r>
            <w:r w:rsidRPr="006A3482">
              <w:rPr>
                <w:noProof/>
                <w:webHidden/>
              </w:rPr>
              <w:tab/>
            </w:r>
            <w:r w:rsidRPr="006A3482">
              <w:rPr>
                <w:noProof/>
                <w:webHidden/>
              </w:rPr>
              <w:fldChar w:fldCharType="begin"/>
            </w:r>
            <w:r w:rsidRPr="006A3482">
              <w:rPr>
                <w:noProof/>
                <w:webHidden/>
              </w:rPr>
              <w:instrText xml:space="preserve"> PAGEREF _Toc217719731 \h </w:instrText>
            </w:r>
            <w:r w:rsidRPr="006A3482">
              <w:rPr>
                <w:noProof/>
                <w:webHidden/>
              </w:rPr>
            </w:r>
            <w:r w:rsidRPr="006A3482">
              <w:rPr>
                <w:noProof/>
                <w:webHidden/>
              </w:rPr>
              <w:fldChar w:fldCharType="separate"/>
            </w:r>
            <w:r w:rsidRPr="006A3482">
              <w:rPr>
                <w:noProof/>
                <w:webHidden/>
              </w:rPr>
              <w:t>11</w:t>
            </w:r>
            <w:r w:rsidRPr="006A3482">
              <w:rPr>
                <w:noProof/>
                <w:webHidden/>
              </w:rPr>
              <w:fldChar w:fldCharType="end"/>
            </w:r>
          </w:hyperlink>
        </w:p>
        <w:p w14:paraId="52697D94" w14:textId="168F6206"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2" w:history="1">
            <w:r w:rsidRPr="006A3482">
              <w:rPr>
                <w:rStyle w:val="Hyperlink"/>
                <w:noProof/>
                <w:color w:val="auto"/>
              </w:rPr>
              <w:t>Predictions of Network Convergence</w:t>
            </w:r>
            <w:r w:rsidRPr="006A3482">
              <w:rPr>
                <w:noProof/>
                <w:webHidden/>
              </w:rPr>
              <w:tab/>
            </w:r>
            <w:r w:rsidRPr="006A3482">
              <w:rPr>
                <w:noProof/>
                <w:webHidden/>
              </w:rPr>
              <w:fldChar w:fldCharType="begin"/>
            </w:r>
            <w:r w:rsidRPr="006A3482">
              <w:rPr>
                <w:noProof/>
                <w:webHidden/>
              </w:rPr>
              <w:instrText xml:space="preserve"> PAGEREF _Toc217719732 \h </w:instrText>
            </w:r>
            <w:r w:rsidRPr="006A3482">
              <w:rPr>
                <w:noProof/>
                <w:webHidden/>
              </w:rPr>
            </w:r>
            <w:r w:rsidRPr="006A3482">
              <w:rPr>
                <w:noProof/>
                <w:webHidden/>
              </w:rPr>
              <w:fldChar w:fldCharType="separate"/>
            </w:r>
            <w:r w:rsidRPr="006A3482">
              <w:rPr>
                <w:noProof/>
                <w:webHidden/>
              </w:rPr>
              <w:t>13</w:t>
            </w:r>
            <w:r w:rsidRPr="006A3482">
              <w:rPr>
                <w:noProof/>
                <w:webHidden/>
              </w:rPr>
              <w:fldChar w:fldCharType="end"/>
            </w:r>
          </w:hyperlink>
        </w:p>
        <w:p w14:paraId="3403740D" w14:textId="254FD378"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3" w:history="1">
            <w:r w:rsidRPr="006A3482">
              <w:rPr>
                <w:rStyle w:val="Hyperlink"/>
                <w:noProof/>
                <w:color w:val="auto"/>
              </w:rPr>
              <w:t>Summary</w:t>
            </w:r>
            <w:r w:rsidRPr="006A3482">
              <w:rPr>
                <w:noProof/>
                <w:webHidden/>
              </w:rPr>
              <w:tab/>
            </w:r>
            <w:r w:rsidRPr="006A3482">
              <w:rPr>
                <w:noProof/>
                <w:webHidden/>
              </w:rPr>
              <w:fldChar w:fldCharType="begin"/>
            </w:r>
            <w:r w:rsidRPr="006A3482">
              <w:rPr>
                <w:noProof/>
                <w:webHidden/>
              </w:rPr>
              <w:instrText xml:space="preserve"> PAGEREF _Toc217719733 \h </w:instrText>
            </w:r>
            <w:r w:rsidRPr="006A3482">
              <w:rPr>
                <w:noProof/>
                <w:webHidden/>
              </w:rPr>
            </w:r>
            <w:r w:rsidRPr="006A3482">
              <w:rPr>
                <w:noProof/>
                <w:webHidden/>
              </w:rPr>
              <w:fldChar w:fldCharType="separate"/>
            </w:r>
            <w:r w:rsidRPr="006A3482">
              <w:rPr>
                <w:noProof/>
                <w:webHidden/>
              </w:rPr>
              <w:t>14</w:t>
            </w:r>
            <w:r w:rsidRPr="006A3482">
              <w:rPr>
                <w:noProof/>
                <w:webHidden/>
              </w:rPr>
              <w:fldChar w:fldCharType="end"/>
            </w:r>
          </w:hyperlink>
        </w:p>
        <w:p w14:paraId="0387F609" w14:textId="2F79AA79" w:rsidR="00803278" w:rsidRPr="006A3482" w:rsidRDefault="0080327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4" w:history="1">
            <w:r w:rsidRPr="006A3482">
              <w:rPr>
                <w:rStyle w:val="Hyperlink"/>
                <w:noProof/>
                <w:color w:val="auto"/>
              </w:rPr>
              <w:t>Acknowledgements</w:t>
            </w:r>
            <w:r w:rsidRPr="006A3482">
              <w:rPr>
                <w:noProof/>
                <w:webHidden/>
              </w:rPr>
              <w:tab/>
            </w:r>
            <w:r w:rsidRPr="006A3482">
              <w:rPr>
                <w:noProof/>
                <w:webHidden/>
              </w:rPr>
              <w:fldChar w:fldCharType="begin"/>
            </w:r>
            <w:r w:rsidRPr="006A3482">
              <w:rPr>
                <w:noProof/>
                <w:webHidden/>
              </w:rPr>
              <w:instrText xml:space="preserve"> PAGEREF _Toc217719734 \h </w:instrText>
            </w:r>
            <w:r w:rsidRPr="006A3482">
              <w:rPr>
                <w:noProof/>
                <w:webHidden/>
              </w:rPr>
            </w:r>
            <w:r w:rsidRPr="006A3482">
              <w:rPr>
                <w:noProof/>
                <w:webHidden/>
              </w:rPr>
              <w:fldChar w:fldCharType="separate"/>
            </w:r>
            <w:r w:rsidRPr="006A3482">
              <w:rPr>
                <w:noProof/>
                <w:webHidden/>
              </w:rPr>
              <w:t>14</w:t>
            </w:r>
            <w:r w:rsidRPr="006A3482">
              <w:rPr>
                <w:noProof/>
                <w:webHidden/>
              </w:rPr>
              <w:fldChar w:fldCharType="end"/>
            </w:r>
          </w:hyperlink>
        </w:p>
        <w:p w14:paraId="11F66C8C" w14:textId="7BEE1858" w:rsidR="00803278" w:rsidRPr="006A3482" w:rsidRDefault="00803278">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7719735" w:history="1">
            <w:r w:rsidRPr="006A3482">
              <w:rPr>
                <w:rStyle w:val="Hyperlink"/>
                <w:noProof/>
                <w:color w:val="auto"/>
              </w:rPr>
              <w:t>References</w:t>
            </w:r>
            <w:r w:rsidRPr="006A3482">
              <w:rPr>
                <w:noProof/>
                <w:webHidden/>
              </w:rPr>
              <w:tab/>
            </w:r>
            <w:r w:rsidRPr="006A3482">
              <w:rPr>
                <w:noProof/>
                <w:webHidden/>
              </w:rPr>
              <w:fldChar w:fldCharType="begin"/>
            </w:r>
            <w:r w:rsidRPr="006A3482">
              <w:rPr>
                <w:noProof/>
                <w:webHidden/>
              </w:rPr>
              <w:instrText xml:space="preserve"> PAGEREF _Toc217719735 \h </w:instrText>
            </w:r>
            <w:r w:rsidRPr="006A3482">
              <w:rPr>
                <w:noProof/>
                <w:webHidden/>
              </w:rPr>
            </w:r>
            <w:r w:rsidRPr="006A3482">
              <w:rPr>
                <w:noProof/>
                <w:webHidden/>
              </w:rPr>
              <w:fldChar w:fldCharType="separate"/>
            </w:r>
            <w:r w:rsidRPr="006A3482">
              <w:rPr>
                <w:noProof/>
                <w:webHidden/>
              </w:rPr>
              <w:t>14</w:t>
            </w:r>
            <w:r w:rsidRPr="006A3482">
              <w:rPr>
                <w:noProof/>
                <w:webHidden/>
              </w:rPr>
              <w:fldChar w:fldCharType="end"/>
            </w:r>
          </w:hyperlink>
        </w:p>
        <w:p w14:paraId="25F28C02" w14:textId="35AEEFF5" w:rsidR="00E737A2" w:rsidRPr="006A3482" w:rsidRDefault="00963313">
          <w:pPr>
            <w:jc w:val="left"/>
            <w:rPr>
              <w:b/>
              <w:bCs/>
            </w:rPr>
          </w:pPr>
          <w:r w:rsidRPr="006A3482">
            <w:fldChar w:fldCharType="end"/>
          </w:r>
        </w:p>
      </w:sdtContent>
    </w:sdt>
    <w:p w14:paraId="64F1E26B" w14:textId="77777777" w:rsidR="00E737A2" w:rsidRPr="006A3482" w:rsidRDefault="00963313">
      <w:pPr>
        <w:pStyle w:val="Heading2"/>
        <w:rPr>
          <w:color w:val="auto"/>
        </w:rPr>
      </w:pPr>
      <w:bookmarkStart w:id="3" w:name="_Toc217719725"/>
      <w:r w:rsidRPr="006A3482">
        <w:rPr>
          <w:color w:val="auto"/>
        </w:rPr>
        <w:t>Abstract</w:t>
      </w:r>
      <w:bookmarkEnd w:id="3"/>
    </w:p>
    <w:p w14:paraId="36ED2AA1" w14:textId="6204601A" w:rsidR="00E737A2" w:rsidRPr="006A3482" w:rsidRDefault="00DF67F8" w:rsidP="0023011C">
      <w:r w:rsidRPr="006A3482">
        <w:t xml:space="preserve">The Tree of Life is rooted </w:t>
      </w:r>
      <w:r w:rsidR="00EF1044" w:rsidRPr="006A3482">
        <w:t>at</w:t>
      </w:r>
      <w:r w:rsidRPr="006A3482">
        <w:t xml:space="preserve"> the </w:t>
      </w:r>
      <w:r w:rsidR="00EF1044" w:rsidRPr="006A3482">
        <w:t>‘origin of life’</w:t>
      </w:r>
      <w:r w:rsidRPr="006A3482">
        <w:t xml:space="preserve">. A traditional view holds that </w:t>
      </w:r>
      <w:r w:rsidR="00216CE4" w:rsidRPr="006A3482">
        <w:t>core</w:t>
      </w:r>
      <w:r w:rsidRPr="006A3482">
        <w:t xml:space="preserve"> biochemistry, including the genetic code, </w:t>
      </w:r>
      <w:r w:rsidR="00216CE4" w:rsidRPr="006A3482">
        <w:t xml:space="preserve">the ribosome, </w:t>
      </w:r>
      <w:r w:rsidRPr="006A3482">
        <w:t xml:space="preserve">biopolymer backbones and </w:t>
      </w:r>
      <w:r w:rsidR="00216CE4" w:rsidRPr="006A3482">
        <w:t xml:space="preserve">amino acid and nucleotide </w:t>
      </w:r>
      <w:r w:rsidRPr="006A3482">
        <w:t xml:space="preserve">monomer alphabets, was inherited vertically from a single origin of life. In this model, core biochemistry is shaped by frozen accidents that reflect prebiotic chemistry. In an alternative model described here, life arose repeatedly across diverse planetary environments, generating diverse biochemical platforms that competed and cooperated. These platforms converged through evolutionary selection driven by the network effect. The network effect conferred greater fitness on participants in increasingly dominant platforms: the more extensive the adoption of the platform, the greater the benefits for organisms using it. In this model, the evolution of </w:t>
      </w:r>
      <w:r w:rsidR="00216CE4" w:rsidRPr="006A3482">
        <w:t xml:space="preserve">core </w:t>
      </w:r>
      <w:r w:rsidRPr="006A3482">
        <w:t xml:space="preserve">biochemistry was driven in part by compatibility, integration, and coordination. The last universal common ancestor (LUCA) represents a tipping point—the phase where biochemical convergence reached critical mass. At the tipping point the planet completed the transition from competing biochemical platforms to a universal standard. At the tipping point Darwinian innovation exploded. This model makes testable predictions: core biochemistry should show evidence of evolutionary optimization rather than frozen accidents; core biochemistry should show molecular entanglement reflecting incremental co-evolution; and biosynthetic pathways should differ from prebiotic </w:t>
      </w:r>
      <w:r w:rsidRPr="006A3482">
        <w:lastRenderedPageBreak/>
        <w:t>chemistry. These predictions are supported by well-established biochemical characteristics. This model reframes the origins of life as a planetary-scale process driven by probable chemistry under widespread conditions subject to the network effect. </w:t>
      </w:r>
      <w:r w:rsidR="00963313" w:rsidRPr="006A3482">
        <w:br w:type="page"/>
      </w:r>
    </w:p>
    <w:p w14:paraId="43892972" w14:textId="443E4BFB" w:rsidR="00E737A2" w:rsidRPr="006A3482" w:rsidRDefault="00E737A2">
      <w:pPr>
        <w:jc w:val="left"/>
        <w:rPr>
          <w:b/>
          <w:bCs/>
        </w:rPr>
      </w:pPr>
    </w:p>
    <w:p w14:paraId="0007D4C8" w14:textId="7B49E13B" w:rsidR="00E737A2" w:rsidRPr="006A3482" w:rsidRDefault="00963313">
      <w:pPr>
        <w:pStyle w:val="Heading2"/>
        <w:rPr>
          <w:color w:val="auto"/>
        </w:rPr>
      </w:pPr>
      <w:bookmarkStart w:id="4" w:name="_Toc217719726"/>
      <w:bookmarkStart w:id="5" w:name="_Hlk216602992"/>
      <w:r w:rsidRPr="006A3482">
        <w:rPr>
          <w:color w:val="auto"/>
        </w:rPr>
        <w:t>The Tree of Life</w:t>
      </w:r>
      <w:bookmarkEnd w:id="4"/>
    </w:p>
    <w:p w14:paraId="6DE7BADC" w14:textId="2A5B648F" w:rsidR="001B560C" w:rsidRPr="006A3482" w:rsidRDefault="00963313" w:rsidP="001B560C">
      <w:bookmarkStart w:id="6" w:name="_q98crevf1ljr" w:colFirst="0" w:colLast="0"/>
      <w:bookmarkEnd w:id="6"/>
      <w:r w:rsidRPr="006A3482">
        <w:t xml:space="preserve">The Tree of Life (TOL) </w:t>
      </w:r>
      <w:r w:rsidR="009D203D" w:rsidRPr="006A3482">
        <w:fldChar w:fldCharType="begin">
          <w:fldData xml:space="preserve">PEVuZE5vdGU+PENpdGU+PEF1dGhvcj5IdWc8L0F1dGhvcj48WWVhcj4yMDE2PC9ZZWFyPjxSZWNO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</w:fldData>
        </w:fldChar>
      </w:r>
      <w:r w:rsidR="009D203D" w:rsidRPr="006A3482">
        <w:instrText xml:space="preserve"> ADDIN EN.CITE </w:instrText>
      </w:r>
      <w:r w:rsidR="009D203D" w:rsidRPr="006A3482">
        <w:fldChar w:fldCharType="begin">
          <w:fldData xml:space="preserve">PEVuZE5vdGU+PENpdGU+PEF1dGhvcj5IdWc8L0F1dGhvcj48WWVhcj4yMDE2PC9ZZWFyPjxSZWNO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</w:fldData>
        </w:fldChar>
      </w:r>
      <w:r w:rsidR="009D203D" w:rsidRPr="006A3482">
        <w:instrText xml:space="preserve"> ADDIN EN.CITE.DATA </w:instrText>
      </w:r>
      <w:r w:rsidR="009D203D" w:rsidRPr="006A3482">
        <w:fldChar w:fldCharType="end"/>
      </w:r>
      <w:r w:rsidR="009D203D" w:rsidRPr="006A3482">
        <w:fldChar w:fldCharType="separate"/>
      </w:r>
      <w:r w:rsidR="009D203D" w:rsidRPr="006A3482">
        <w:rPr>
          <w:noProof/>
        </w:rPr>
        <w:t>(1-3)</w:t>
      </w:r>
      <w:r w:rsidR="009D203D" w:rsidRPr="006A3482">
        <w:fldChar w:fldCharType="end"/>
      </w:r>
      <w:r w:rsidRPr="006A3482">
        <w:t xml:space="preserve"> provides a unifying framework for organizing and interpreting biology. It </w:t>
      </w:r>
      <w:r w:rsidR="007C198B" w:rsidRPr="006A3482">
        <w:t>represents</w:t>
      </w:r>
      <w:r w:rsidRPr="006A3482">
        <w:t xml:space="preserve"> evolutionary relationships through common ancestry and divergence across time. The TOL integrates an extraordinary range of forms, functions, and strategies, relating lions to butterflies, and iron-reducing bacteria to thermophilic archaea. It reflects evolutionary innovations across metabolism </w:t>
      </w:r>
      <w:r w:rsidR="009D203D" w:rsidRPr="006A3482">
        <w:fldChar w:fldCharType="begin"/>
      </w:r>
      <w:r w:rsidR="009D203D" w:rsidRPr="006A3482">
        <w:instrText xml:space="preserve"> ADDIN EN.CITE &lt;EndNote&gt;&lt;Cite&gt;&lt;Author&gt;Marcet-Houben&lt;/Author&gt;&lt;Year&gt;2007&lt;/Year&gt;&lt;RecNum&gt;655&lt;/RecNum&gt;&lt;DisplayText&gt;(4)&lt;/DisplayText&gt;&lt;record&gt;&lt;rec-number&gt;655&lt;/rec-number&gt;&lt;foreign-keys&gt;&lt;key app="EN" db-id="5vx2w2xpseedtnef5svxdx00a0exaxxzptx5" timestamp="1754058698"&gt;655&lt;/key&gt;&lt;/foreign-keys&gt;&lt;ref-type name="Journal Article"&gt;17&lt;/ref-type&gt;&lt;contributors&gt;&lt;authors&gt;&lt;author&gt;Marcet-Houben, M.&lt;/author&gt;&lt;author&gt;Puigbo, P.&lt;/author&gt;&lt;author&gt;Romeu, A.&lt;/author&gt;&lt;author&gt;Garcia-Vallve, S.&lt;/author&gt;&lt;/authors&gt;&lt;/contributors&gt;&lt;auth-address&gt;Evolutionary Genomics Group, Biochemistry and Biotechnology Department, Rovira i Virgili University, Campus Sescelades, c/ Marcel li Domingo s/n, 43007 TARRAGONA, Spain.&lt;/auth-address&gt;&lt;titles&gt;&lt;title&gt;Towards reconstructing a metabolic tree of life&lt;/title&gt;&lt;secondary-title&gt;Bioinformation&lt;/secondary-title&gt;&lt;/titles&gt;&lt;periodical&gt;&lt;full-title&gt;Bioinformation&lt;/full-title&gt;&lt;/periodical&gt;&lt;pages&gt;135-44&lt;/pages&gt;&lt;volume&gt;2&lt;/volume&gt;&lt;number&gt;4&lt;/number&gt;&lt;edition&gt;20071211&lt;/edition&gt;&lt;keywords&gt;&lt;keyword&gt;dendogram&lt;/keyword&gt;&lt;keyword&gt;enzymes&lt;/keyword&gt;&lt;keyword&gt;metablic pathways&lt;/keyword&gt;&lt;keyword&gt;species&lt;/keyword&gt;&lt;keyword&gt;taxonomy&lt;/keyword&gt;&lt;/keywords&gt;&lt;dates&gt;&lt;year&gt;2007&lt;/year&gt;&lt;/dates&gt;&lt;isbn&gt;0973-2063 (Print)&amp;#xD;0973-2063 (Electronic)&amp;#xD;0973-2063 (Linking)&lt;/isbn&gt;&lt;accession-num&gt;21670791&lt;/accession-num&gt;&lt;urls&gt;&lt;related-urls&gt;&lt;url&gt;https://www.ncbi.nlm.nih.gov/pubmed/21670791&lt;/url&gt;&lt;/related-urls&gt;&lt;/urls&gt;&lt;custom2&gt;PMC2255071&lt;/custom2&gt;&lt;electronic-resource-num&gt;10.6026/97320630002135&lt;/electronic-resource-num&gt;&lt;remote-database-name&gt;PubMed-not-MEDLINE&lt;/remote-database-name&gt;&lt;remote-database-provider&gt;NLM&lt;/remote-database-provider&gt;&lt;/record&gt;&lt;/Cite&gt;&lt;/EndNote&gt;</w:instrText>
      </w:r>
      <w:r w:rsidR="009D203D" w:rsidRPr="006A3482">
        <w:fldChar w:fldCharType="separate"/>
      </w:r>
      <w:r w:rsidR="009D203D" w:rsidRPr="006A3482">
        <w:rPr>
          <w:noProof/>
        </w:rPr>
        <w:t>(4)</w:t>
      </w:r>
      <w:r w:rsidR="009D203D" w:rsidRPr="006A3482">
        <w:fldChar w:fldCharType="end"/>
      </w:r>
      <w:r w:rsidRPr="006A3482">
        <w:t xml:space="preserve">, genomic organization </w:t>
      </w:r>
      <w:r w:rsidR="009D203D" w:rsidRPr="006A3482">
        <w:fldChar w:fldCharType="begin"/>
      </w:r>
      <w:r w:rsidR="009D203D" w:rsidRPr="006A3482">
        <w:instrText xml:space="preserve"> ADDIN EN.CITE &lt;EndNote&gt;&lt;Cite&gt;&lt;Author&gt;Merkl&lt;/Author&gt;&lt;Year&gt;2009&lt;/Year&gt;&lt;RecNum&gt;656&lt;/RecNum&gt;&lt;DisplayText&gt;(5)&lt;/DisplayText&gt;&lt;record&gt;&lt;rec-number&gt;656&lt;/rec-number&gt;&lt;foreign-keys&gt;&lt;key app="EN" db-id="5vx2w2xpseedtnef5svxdx00a0exaxxzptx5" timestamp="1754058789"&gt;656&lt;/key&gt;&lt;/foreign-keys&gt;&lt;ref-type name="Journal Article"&gt;17&lt;/ref-type&gt;&lt;contributors&gt;&lt;authors&gt;&lt;author&gt;Merkl, R.&lt;/author&gt;&lt;author&gt;Wiezer, A.&lt;/author&gt;&lt;/authors&gt;&lt;/contributors&gt;&lt;auth-address&gt;Institut fur Biophysik und Physikalische Biochemie, Universitat Regensburg, 93040, Regensburg, Germany. rainer.merkl@biologie.uni-regensburg.de&lt;/auth-address&gt;&lt;titles&gt;&lt;title&gt;GO4genome: a prokaryotic phylogeny based on genome organization&lt;/title&gt;&lt;secondary-title&gt;J Mol Evol&lt;/secondary-title&gt;&lt;/titles&gt;&lt;periodical&gt;&lt;full-title&gt;Journal of Molecular Evolution&lt;/full-title&gt;&lt;abbr-1&gt;J. Mol. Evol.&lt;/abbr-1&gt;&lt;abbr-2&gt;J Mol Evol&lt;/abbr-2&gt;&lt;/periodical&gt;&lt;pages&gt;550-62&lt;/pages&gt;&lt;volume&gt;68&lt;/volume&gt;&lt;number&gt;5&lt;/number&gt;&lt;edition&gt;20090513&lt;/edition&gt;&lt;keywords&gt;&lt;keyword&gt;*Algorithms&lt;/keyword&gt;&lt;keyword&gt;Computational Biology/*methods&lt;/keyword&gt;&lt;keyword&gt;Escherichia coli/genetics&lt;/keyword&gt;&lt;keyword&gt;Gene Order&lt;/keyword&gt;&lt;keyword&gt;Gene Transfer, Horizontal&lt;/keyword&gt;&lt;keyword&gt;Genes, Bacterial&lt;/keyword&gt;&lt;keyword&gt;Genome, Archaeal/*genetics&lt;/keyword&gt;&lt;keyword&gt;Genome, Bacterial/*genetics&lt;/keyword&gt;&lt;keyword&gt;Methanosarcina/genetics&lt;/keyword&gt;&lt;keyword&gt;*Phylogeny&lt;/keyword&gt;&lt;keyword&gt;Prokaryotic Cells/*metabolism&lt;/keyword&gt;&lt;keyword&gt;Streptococcus/genetics&lt;/keyword&gt;&lt;keyword&gt;Yersinia/genetics&lt;/keyword&gt;&lt;/keywords&gt;&lt;dates&gt;&lt;year&gt;2009&lt;/year&gt;&lt;pub-dates&gt;&lt;date&gt;May&lt;/date&gt;&lt;/pub-dates&gt;&lt;/dates&gt;&lt;isbn&gt;1432-1432 (Electronic)&amp;#xD;0022-2844 (Print)&amp;#xD;0022-2844 (Linking)&lt;/isbn&gt;&lt;accession-num&gt;19436929&lt;/accession-num&gt;&lt;urls&gt;&lt;related-urls&gt;&lt;url&gt;https://www.ncbi.nlm.nih.gov/pubmed/19436929&lt;/url&gt;&lt;/related-urls&gt;&lt;/urls&gt;&lt;custom2&gt;PMC3085772&lt;/custom2&gt;&lt;electronic-resource-num&gt;10.1007/s00239-009-9233-6&lt;/electronic-resource-num&gt;&lt;remote-database-name&gt;Medline&lt;/remote-database-name&gt;&lt;remote-database-provider&gt;NLM&lt;/remote-database-provider&gt;&lt;/record&gt;&lt;/Cite&gt;&lt;/EndNote&gt;</w:instrText>
      </w:r>
      <w:r w:rsidR="009D203D" w:rsidRPr="006A3482">
        <w:fldChar w:fldCharType="separate"/>
      </w:r>
      <w:r w:rsidR="009D203D" w:rsidRPr="006A3482">
        <w:rPr>
          <w:noProof/>
        </w:rPr>
        <w:t>(5)</w:t>
      </w:r>
      <w:r w:rsidR="009D203D" w:rsidRPr="006A3482">
        <w:fldChar w:fldCharType="end"/>
      </w:r>
      <w:r w:rsidRPr="006A3482">
        <w:t xml:space="preserve">, cellular architecture </w:t>
      </w:r>
      <w:r w:rsidR="009D203D" w:rsidRPr="006A3482">
        <w:fldChar w:fldCharType="begin"/>
      </w:r>
      <w:r w:rsidR="009D203D" w:rsidRPr="006A3482">
        <w:instrText xml:space="preserve"> ADDIN EN.CITE &lt;EndNote&gt;&lt;Cite&gt;&lt;Author&gt;Siefert&lt;/Author&gt;&lt;Year&gt;1998&lt;/Year&gt;&lt;RecNum&gt;654&lt;/RecNum&gt;&lt;DisplayText&gt;(6)&lt;/DisplayText&gt;&lt;record&gt;&lt;rec-number&gt;654&lt;/rec-number&gt;&lt;foreign-keys&gt;&lt;key app="EN" db-id="5vx2w2xpseedtnef5svxdx00a0exaxxzptx5" timestamp="1754058560"&gt;654&lt;/key&gt;&lt;/foreign-keys&gt;&lt;ref-type name="Journal Article"&gt;17&lt;/ref-type&gt;&lt;contributors&gt;&lt;authors&gt;&lt;author&gt;Siefert, J. L.&lt;/author&gt;&lt;author&gt;Fox, G. E.&lt;/author&gt;&lt;/authors&gt;&lt;/contributors&gt;&lt;auth-address&gt;Department of Biology, University of HoustonHouston, TX 77204-551 3USA.&amp;#xD;Department of Biochemical and Biophysical Sciences, University of HoustonHouston, TX 77204-5934USA.&lt;/auth-address&gt;&lt;titles&gt;&lt;title&gt;Phylogenetic mapping of bacterial morphology&lt;/title&gt;&lt;secondary-title&gt;Microbiology&lt;/secondary-title&gt;&lt;/titles&gt;&lt;periodical&gt;&lt;full-title&gt;Microbiology&lt;/full-title&gt;&lt;abbr-1&gt;Microbiology&lt;/abbr-1&gt;&lt;abbr-2&gt;Microbiology&lt;/abbr-2&gt;&lt;/periodical&gt;&lt;pages&gt;2803-2808&lt;/pages&gt;&lt;volume&gt;144&lt;/volume&gt;&lt;keywords&gt;&lt;keyword&gt;Bacteria/*cytology/genetics&lt;/keyword&gt;&lt;keyword&gt;Cyanobacteria/cytology/genetics&lt;/keyword&gt;&lt;keyword&gt;Databases, Factual&lt;/keyword&gt;&lt;keyword&gt;Evolution, Molecular&lt;/keyword&gt;&lt;keyword&gt;Gram-Negative Bacteria/cytology/genetics&lt;/keyword&gt;&lt;keyword&gt;Gram-Positive Bacteria/cytology/genetics&lt;/keyword&gt;&lt;keyword&gt;Morphogenesis/genetics&lt;/keyword&gt;&lt;keyword&gt;Peptidoglycan/genetics/metabolism&lt;/keyword&gt;&lt;keyword&gt;Phenotype&lt;/keyword&gt;&lt;keyword&gt;*Phylogeny&lt;/keyword&gt;&lt;keyword&gt;RNA, Bacterial/genetics&lt;/keyword&gt;&lt;keyword&gt;RNA, Ribosomal/genetics&lt;/keyword&gt;&lt;keyword&gt;NASA Discipline Exobiology&lt;/keyword&gt;&lt;keyword&gt;Non-NASA Center&lt;/keyword&gt;&lt;/keywords&gt;&lt;dates&gt;&lt;year&gt;1998&lt;/year&gt;&lt;pub-dates&gt;&lt;date&gt;Oct&lt;/date&gt;&lt;/pub-dates&gt;&lt;/dates&gt;&lt;isbn&gt;1350-0872 (Print)&amp;#xD;1350-0872 (Linking)&lt;/isbn&gt;&lt;accession-num&gt;9802021&lt;/accession-num&gt;&lt;urls&gt;&lt;related-urls&gt;&lt;url&gt;https://www.ncbi.nlm.nih.gov/pubmed/9802021&lt;/url&gt;&lt;/related-urls&gt;&lt;/urls&gt;&lt;electronic-resource-num&gt;10.1099/00221287-144-10-2803&lt;/electronic-resource-num&gt;&lt;remote-database-name&gt;Medline&lt;/remote-database-name&gt;&lt;remote-database-provider&gt;NLM&lt;/remote-database-provider&gt;&lt;/record&gt;&lt;/Cite&gt;&lt;/EndNote&gt;</w:instrText>
      </w:r>
      <w:r w:rsidR="009D203D" w:rsidRPr="006A3482">
        <w:fldChar w:fldCharType="separate"/>
      </w:r>
      <w:r w:rsidR="009D203D" w:rsidRPr="006A3482">
        <w:rPr>
          <w:noProof/>
        </w:rPr>
        <w:t>(6)</w:t>
      </w:r>
      <w:r w:rsidR="009D203D" w:rsidRPr="006A3482">
        <w:fldChar w:fldCharType="end"/>
      </w:r>
      <w:r w:rsidRPr="006A3482">
        <w:t xml:space="preserve">, body plans </w:t>
      </w:r>
      <w:r w:rsidR="009D203D" w:rsidRPr="006A3482">
        <w:fldChar w:fldCharType="begin"/>
      </w:r>
      <w:r w:rsidR="009D203D" w:rsidRPr="006A3482">
        <w:instrText xml:space="preserve"> ADDIN EN.CITE &lt;EndNote&gt;&lt;Cite&gt;&lt;Author&gt;Willmore&lt;/Author&gt;&lt;Year&gt;2012&lt;/Year&gt;&lt;RecNum&gt;674&lt;/RecNum&gt;&lt;DisplayText&gt;(7)&lt;/DisplayText&gt;&lt;record&gt;&lt;rec-number&gt;674&lt;/rec-number&gt;&lt;foreign-keys&gt;&lt;key app="EN" db-id="5vx2w2xpseedtnef5svxdx00a0exaxxzptx5" timestamp="1758500596"&gt;674&lt;/key&gt;&lt;/foreign-keys&gt;&lt;ref-type name="Journal Article"&gt;17&lt;/ref-type&gt;&lt;contributors&gt;&lt;authors&gt;&lt;author&gt;Willmore, Katherine E&lt;/author&gt;&lt;/authors&gt;&lt;/contributors&gt;&lt;titles&gt;&lt;title&gt;The body plan concept and its centrality in evo-devo&lt;/title&gt;&lt;secondary-title&gt;Evolution: Education and Outreach&lt;/secondary-title&gt;&lt;/titles&gt;&lt;periodical&gt;&lt;full-title&gt;Evolution: Education and Outreach&lt;/full-title&gt;&lt;/periodical&gt;&lt;pages&gt;219-230&lt;/pages&gt;&lt;volume&gt;5&lt;/volume&gt;&lt;number&gt;2&lt;/number&gt;&lt;dates&gt;&lt;year&gt;2012&lt;/year&gt;&lt;/dates&gt;&lt;isbn&gt;1936-6426&lt;/isbn&gt;&lt;urls&gt;&lt;/urls&gt;&lt;/record&gt;&lt;/Cite&gt;&lt;/EndNote&gt;</w:instrText>
      </w:r>
      <w:r w:rsidR="009D203D" w:rsidRPr="006A3482">
        <w:fldChar w:fldCharType="separate"/>
      </w:r>
      <w:r w:rsidR="009D203D" w:rsidRPr="006A3482">
        <w:rPr>
          <w:noProof/>
        </w:rPr>
        <w:t>(7)</w:t>
      </w:r>
      <w:r w:rsidR="009D203D" w:rsidRPr="006A3482">
        <w:fldChar w:fldCharType="end"/>
      </w:r>
      <w:r w:rsidRPr="006A3482">
        <w:t xml:space="preserve">, morphology </w:t>
      </w:r>
      <w:r w:rsidR="009D203D" w:rsidRPr="006A3482">
        <w:fldChar w:fldCharType="begin"/>
      </w:r>
      <w:r w:rsidR="009D203D" w:rsidRPr="006A3482">
        <w:instrText xml:space="preserve"> ADDIN EN.CITE &lt;EndNote&gt;&lt;Cite&gt;&lt;Author&gt;Wiens&lt;/Author&gt;&lt;Year&gt;2004&lt;/Year&gt;&lt;RecNum&gt;657&lt;/RecNum&gt;&lt;DisplayText&gt;(8)&lt;/DisplayText&gt;&lt;record&gt;&lt;rec-number&gt;657&lt;/rec-number&gt;&lt;foreign-keys&gt;&lt;key app="EN" db-id="5vx2w2xpseedtnef5svxdx00a0exaxxzptx5" timestamp="1754059223"&gt;657&lt;/key&gt;&lt;/foreign-keys&gt;&lt;ref-type name="Journal Article"&gt;17&lt;/ref-type&gt;&lt;contributors&gt;&lt;authors&gt;&lt;author&gt;Wiens, J.&lt;/author&gt;&lt;/authors&gt;&lt;/contributors&gt;&lt;auth-address&gt;Department of Ecology and Evolution, Stony Brook University, Stony Brook, NY 11794-5245, USA. wiensj@life.bio.sunysb.edu&lt;/auth-address&gt;&lt;titles&gt;&lt;title&gt;The role of morphological data in phylogeny reconstruction&lt;/title&gt;&lt;secondary-title&gt;Syst Biol&lt;/secondary-title&gt;&lt;/titles&gt;&lt;periodical&gt;&lt;full-title&gt;Systematic Biology&lt;/full-title&gt;&lt;abbr-1&gt;Syst. Biol.&lt;/abbr-1&gt;&lt;abbr-2&gt;Syst Biol&lt;/abbr-2&gt;&lt;/periodical&gt;&lt;pages&gt;653-61&lt;/pages&gt;&lt;volume&gt;53&lt;/volume&gt;&lt;number&gt;4&lt;/number&gt;&lt;keywords&gt;&lt;keyword&gt;Animals&lt;/keyword&gt;&lt;keyword&gt;DNA/genetics&lt;/keyword&gt;&lt;keyword&gt;Fossils&lt;/keyword&gt;&lt;keyword&gt;Genomics&lt;/keyword&gt;&lt;keyword&gt;*Models, Genetic&lt;/keyword&gt;&lt;keyword&gt;*Phylogeny&lt;/keyword&gt;&lt;/keywords&gt;&lt;dates&gt;&lt;year&gt;2004&lt;/year&gt;&lt;pub-dates&gt;&lt;date&gt;Aug&lt;/date&gt;&lt;/pub-dates&gt;&lt;/dates&gt;&lt;isbn&gt;1063-5157 (Print)&amp;#xD;1063-5157 (Linking)&lt;/isbn&gt;&lt;accession-num&gt;15371253&lt;/accession-num&gt;&lt;urls&gt;&lt;related-urls&gt;&lt;url&gt;https://www.ncbi.nlm.nih.gov/pubmed/15371253&lt;/url&gt;&lt;/related-urls&gt;&lt;/urls&gt;&lt;electronic-resource-num&gt;10.1080/10635150490472959&lt;/electronic-resource-num&gt;&lt;remote-database-name&gt;Medline&lt;/remote-database-name&gt;&lt;remote-database-provider&gt;NLM&lt;/remote-database-provider&gt;&lt;/record&gt;&lt;/Cite&gt;&lt;/EndNote&gt;</w:instrText>
      </w:r>
      <w:r w:rsidR="009D203D" w:rsidRPr="006A3482">
        <w:fldChar w:fldCharType="separate"/>
      </w:r>
      <w:r w:rsidR="009D203D" w:rsidRPr="006A3482">
        <w:rPr>
          <w:noProof/>
        </w:rPr>
        <w:t>(8)</w:t>
      </w:r>
      <w:r w:rsidR="009D203D" w:rsidRPr="006A3482">
        <w:fldChar w:fldCharType="end"/>
      </w:r>
      <w:r w:rsidRPr="006A3482">
        <w:t xml:space="preserve">, and reproductive strategy </w:t>
      </w:r>
      <w:r w:rsidR="009D203D" w:rsidRPr="006A3482">
        <w:fldChar w:fldCharType="begin"/>
      </w:r>
      <w:r w:rsidR="009D203D" w:rsidRPr="006A3482">
        <w:instrText xml:space="preserve"> ADDIN EN.CITE &lt;EndNote&gt;&lt;Cite&gt;&lt;Author&gt;Gomez-Mestre&lt;/Author&gt;&lt;Year&gt;2012&lt;/Year&gt;&lt;RecNum&gt;659&lt;/RecNum&gt;&lt;DisplayText&gt;(9)&lt;/DisplayText&gt;&lt;record&gt;&lt;rec-number&gt;659&lt;/rec-number&gt;&lt;foreign-keys&gt;&lt;key app="EN" db-id="5vx2w2xpseedtnef5svxdx00a0exaxxzptx5" timestamp="1754063236"&gt;659&lt;/key&gt;&lt;/foreign-keys&gt;&lt;ref-type name="Journal Article"&gt;17&lt;/ref-type&gt;&lt;contributors&gt;&lt;authors&gt;&lt;author&gt;Gomez-Mestre, I.&lt;/author&gt;&lt;author&gt;Pyron, R. A.&lt;/author&gt;&lt;author&gt;Wiens, J. J.&lt;/author&gt;&lt;/authors&gt;&lt;/contributors&gt;&lt;auth-address&gt;Estacion Biologica de Donana, Consejo Superior de Investigaciones Cientificas, Avda. Americo Vespucio s/n, Sevilla 41092, Spain. igmestre@ebd.csic.es&lt;/auth-address&gt;&lt;titles&gt;&lt;title&gt;Phylogenetic analyses reveal unexpected patterns in the evolution of reproductive modes in frogs&lt;/title&gt;&lt;secondary-title&gt;Evolution&lt;/secondary-title&gt;&lt;/titles&gt;&lt;periodical&gt;&lt;full-title&gt;Evolution&lt;/full-title&gt;&lt;abbr-1&gt;Evolution&lt;/abbr-1&gt;&lt;abbr-2&gt;Evolution&lt;/abbr-2&gt;&lt;/periodical&gt;&lt;pages&gt;3687-700&lt;/pages&gt;&lt;volume&gt;66&lt;/volume&gt;&lt;number&gt;12&lt;/number&gt;&lt;edition&gt;20120715&lt;/edition&gt;&lt;keywords&gt;&lt;keyword&gt;Animals&lt;/keyword&gt;&lt;keyword&gt;Anura/*genetics/growth &amp;amp; development&lt;/keyword&gt;&lt;keyword&gt;*Biological Evolution&lt;/keyword&gt;&lt;keyword&gt;Body Size&lt;/keyword&gt;&lt;keyword&gt;Climate&lt;/keyword&gt;&lt;keyword&gt;Clutch Size&lt;/keyword&gt;&lt;keyword&gt;Female&lt;/keyword&gt;&lt;keyword&gt;*Metamorphosis, Biological&lt;/keyword&gt;&lt;keyword&gt;*Oviparity&lt;/keyword&gt;&lt;keyword&gt;*Phylogeny&lt;/keyword&gt;&lt;keyword&gt;Reproduction&lt;/keyword&gt;&lt;/keywords&gt;&lt;dates&gt;&lt;year&gt;2012&lt;/year&gt;&lt;pub-dates&gt;&lt;date&gt;Dec&lt;/date&gt;&lt;/pub-dates&gt;&lt;/dates&gt;&lt;isbn&gt;1558-5646 (Electronic)&amp;#xD;0014-3820 (Linking)&lt;/isbn&gt;&lt;accession-num&gt;23206128&lt;/accession-num&gt;&lt;urls&gt;&lt;related-urls&gt;&lt;url&gt;https://www.ncbi.nlm.nih.gov/pubmed/23206128&lt;/url&gt;&lt;/related-urls&gt;&lt;/urls&gt;&lt;electronic-resource-num&gt;10.1111/j.1558-5646.2012.01715.x&lt;/electronic-resource-num&gt;&lt;remote-database-name&gt;Medline&lt;/remote-database-name&gt;&lt;remote-database-provider&gt;NLM&lt;/remote-database-provider&gt;&lt;/record&gt;&lt;/Cite&gt;&lt;/EndNote&gt;</w:instrText>
      </w:r>
      <w:r w:rsidR="009D203D" w:rsidRPr="006A3482">
        <w:fldChar w:fldCharType="separate"/>
      </w:r>
      <w:r w:rsidR="009D203D" w:rsidRPr="006A3482">
        <w:rPr>
          <w:noProof/>
        </w:rPr>
        <w:t>(9)</w:t>
      </w:r>
      <w:r w:rsidR="009D203D" w:rsidRPr="006A3482">
        <w:fldChar w:fldCharType="end"/>
      </w:r>
      <w:r w:rsidRPr="006A3482">
        <w:t xml:space="preserve">. </w:t>
      </w:r>
    </w:p>
    <w:p w14:paraId="11EF6806" w14:textId="3D7DAD99" w:rsidR="005D04FD" w:rsidRPr="006A3482" w:rsidRDefault="005D04FD" w:rsidP="005D04FD">
      <w:bookmarkStart w:id="7" w:name="_Hlk216379786"/>
      <w:r w:rsidRPr="006A3482">
        <w:t xml:space="preserve">The earliest branches of the </w:t>
      </w:r>
      <w:bookmarkStart w:id="8" w:name="_Hlk216380101"/>
      <w:r w:rsidR="007C44D8" w:rsidRPr="006A3482">
        <w:t>TOL</w:t>
      </w:r>
      <w:bookmarkEnd w:id="8"/>
      <w:r w:rsidR="009079DA" w:rsidRPr="006A3482">
        <w:t xml:space="preserve"> (</w:t>
      </w:r>
      <w:r w:rsidR="003B7EE8" w:rsidRPr="006A3482">
        <w:t xml:space="preserve">Figure </w:t>
      </w:r>
      <w:r w:rsidR="00592992" w:rsidRPr="006A3482">
        <w:t>1</w:t>
      </w:r>
      <w:r w:rsidR="007C44D8" w:rsidRPr="006A3482">
        <w:t xml:space="preserve">) </w:t>
      </w:r>
      <w:r w:rsidRPr="006A3482">
        <w:t xml:space="preserve">diverge </w:t>
      </w:r>
      <w:r w:rsidR="00CA43FD" w:rsidRPr="006A3482">
        <w:t>at</w:t>
      </w:r>
      <w:r w:rsidR="00120C54" w:rsidRPr="006A3482">
        <w:t xml:space="preserve"> the Last Universal Common Ancestor</w:t>
      </w:r>
      <w:r w:rsidR="00120C54" w:rsidRPr="006A3482" w:rsidDel="00120C54">
        <w:t xml:space="preserve"> </w:t>
      </w:r>
      <w:r w:rsidR="00120C54" w:rsidRPr="006A3482">
        <w:t>(</w:t>
      </w:r>
      <w:r w:rsidRPr="006A3482">
        <w:t>LUCA</w:t>
      </w:r>
      <w:r w:rsidR="00120C54" w:rsidRPr="006A3482">
        <w:t>)</w:t>
      </w:r>
      <w:r w:rsidRPr="006A3482">
        <w:t>. LUCA represents mature biology</w:t>
      </w:r>
      <w:r w:rsidR="00216CE4" w:rsidRPr="006A3482">
        <w:t xml:space="preserve"> - </w:t>
      </w:r>
      <w:r w:rsidRPr="006A3482">
        <w:t xml:space="preserve">cells with biopolymers, ribosomes, </w:t>
      </w:r>
      <w:r w:rsidR="00120C54" w:rsidRPr="006A3482">
        <w:t xml:space="preserve">a canonical </w:t>
      </w:r>
      <w:r w:rsidRPr="006A3482">
        <w:t xml:space="preserve">genetic code, membranes and metabolic networks. The root of the </w:t>
      </w:r>
      <w:r w:rsidR="007C44D8" w:rsidRPr="006A3482">
        <w:t>TOL</w:t>
      </w:r>
      <w:r w:rsidR="000A27F6" w:rsidRPr="006A3482">
        <w:t xml:space="preserve">, </w:t>
      </w:r>
      <w:r w:rsidR="00EF1044" w:rsidRPr="006A3482">
        <w:t>the antecedent</w:t>
      </w:r>
      <w:r w:rsidRPr="006A3482">
        <w:t xml:space="preserve"> to LUCA, gave rise to </w:t>
      </w:r>
      <w:r w:rsidR="00216CE4" w:rsidRPr="006A3482">
        <w:t>these</w:t>
      </w:r>
      <w:r w:rsidRPr="006A3482">
        <w:t xml:space="preserve"> systems</w:t>
      </w:r>
      <w:r w:rsidR="00592992" w:rsidRPr="006A3482">
        <w:t xml:space="preserve"> and processes</w:t>
      </w:r>
      <w:r w:rsidRPr="006A3482">
        <w:t>. The root</w:t>
      </w:r>
      <w:r w:rsidR="00EF1044" w:rsidRPr="006A3482">
        <w:t xml:space="preserve">, a cumulative </w:t>
      </w:r>
      <w:r w:rsidR="00CA43FD" w:rsidRPr="006A3482">
        <w:t>path</w:t>
      </w:r>
      <w:r w:rsidR="00EF1044" w:rsidRPr="006A3482">
        <w:t>,</w:t>
      </w:r>
      <w:r w:rsidRPr="006A3482">
        <w:t xml:space="preserve"> starts with chemistry and ends with biology</w:t>
      </w:r>
      <w:r w:rsidR="000A27F6" w:rsidRPr="006A3482">
        <w:t>,</w:t>
      </w:r>
      <w:r w:rsidR="00592992" w:rsidRPr="006A3482">
        <w:t xml:space="preserve"> and </w:t>
      </w:r>
      <w:r w:rsidRPr="006A3482">
        <w:t>represent</w:t>
      </w:r>
      <w:r w:rsidR="00592992" w:rsidRPr="006A3482">
        <w:t xml:space="preserve">s </w:t>
      </w:r>
      <w:r w:rsidRPr="006A3482">
        <w:t xml:space="preserve">the </w:t>
      </w:r>
      <w:r w:rsidR="00EF1044" w:rsidRPr="006A3482">
        <w:t xml:space="preserve">emergence </w:t>
      </w:r>
      <w:r w:rsidR="00592992" w:rsidRPr="006A3482">
        <w:t>and early evolution of life</w:t>
      </w:r>
      <w:r w:rsidRPr="006A3482">
        <w:t xml:space="preserve">. Here we describe the foundational assumptions, rationales, and uncertainties of models for the root </w:t>
      </w:r>
      <w:bookmarkStart w:id="9" w:name="_Hlk216474382"/>
      <w:r w:rsidRPr="006A3482">
        <w:t xml:space="preserve">of the </w:t>
      </w:r>
      <w:r w:rsidR="007C44D8" w:rsidRPr="006A3482">
        <w:t>TOL</w:t>
      </w:r>
      <w:bookmarkEnd w:id="9"/>
      <w:r w:rsidRPr="006A3482">
        <w:t xml:space="preserve">. Root models carry implications not only for understanding life's emergence but for </w:t>
      </w:r>
      <w:r w:rsidR="00592992" w:rsidRPr="006A3482">
        <w:t>defining t</w:t>
      </w:r>
      <w:r w:rsidRPr="006A3482">
        <w:t xml:space="preserve">he character of biospheres in general. Assumptions about </w:t>
      </w:r>
      <w:r w:rsidR="00090097" w:rsidRPr="006A3482">
        <w:t xml:space="preserve">the </w:t>
      </w:r>
      <w:r w:rsidRPr="006A3482">
        <w:t xml:space="preserve">root </w:t>
      </w:r>
      <w:r w:rsidR="00090097" w:rsidRPr="006A3482">
        <w:t xml:space="preserve">of the TOL </w:t>
      </w:r>
      <w:r w:rsidRPr="006A3482">
        <w:t xml:space="preserve">shape interpretations of the </w:t>
      </w:r>
      <w:bookmarkStart w:id="10" w:name="_Hlk216595687"/>
      <w:r w:rsidR="009079DA" w:rsidRPr="006A3482">
        <w:t xml:space="preserve">processes that gave rise to </w:t>
      </w:r>
      <w:bookmarkEnd w:id="10"/>
      <w:r w:rsidR="009079DA" w:rsidRPr="006A3482">
        <w:t>life, processes that gave rise to the Earth</w:t>
      </w:r>
      <w:r w:rsidRPr="006A3482">
        <w:t xml:space="preserve">, </w:t>
      </w:r>
      <w:r w:rsidR="00090097" w:rsidRPr="006A3482">
        <w:t xml:space="preserve">the search for life in the universe, </w:t>
      </w:r>
      <w:r w:rsidRPr="006A3482">
        <w:t>and the nature of life. We outline the geological, biochemical, and biological implications of alternative root models across these interdisciplinary domains.</w:t>
      </w:r>
    </w:p>
    <w:p w14:paraId="3E2FCACF" w14:textId="77777777" w:rsidR="00E737A2" w:rsidRPr="006A3482" w:rsidRDefault="00963313">
      <w:pPr>
        <w:pStyle w:val="Heading2"/>
        <w:rPr>
          <w:color w:val="auto"/>
        </w:rPr>
      </w:pPr>
      <w:bookmarkStart w:id="11" w:name="_Toc217719727"/>
      <w:bookmarkEnd w:id="7"/>
      <w:r w:rsidRPr="006A3482">
        <w:rPr>
          <w:color w:val="auto"/>
        </w:rPr>
        <w:t>Universal Biochemistry</w:t>
      </w:r>
      <w:bookmarkEnd w:id="11"/>
    </w:p>
    <w:p w14:paraId="4A844DA0" w14:textId="1F480203" w:rsidR="00E737A2" w:rsidRPr="006A3482" w:rsidRDefault="00534F2E">
      <w:bookmarkStart w:id="12" w:name="_cd1vw8b2r6oe" w:colFirst="0" w:colLast="0"/>
      <w:bookmarkEnd w:id="12"/>
      <w:r w:rsidRPr="006A3482">
        <w:t xml:space="preserve">Remarkably, the vast diversity of biological forms rests on a highly conserved biochemical core </w:t>
      </w:r>
      <w:r w:rsidR="009D203D" w:rsidRPr="006A3482">
        <w:fldChar w:fldCharType="begin"/>
      </w:r>
      <w:r w:rsidR="009D203D" w:rsidRPr="006A3482">
        <w:instrText xml:space="preserve"> ADDIN EN.CITE &lt;EndNote&gt;&lt;Cite&gt;&lt;Author&gt;Jacob&lt;/Author&gt;&lt;Year&gt;1977&lt;/Year&gt;&lt;RecNum&gt;214&lt;/RecNum&gt;&lt;DisplayText&gt;(10)&lt;/DisplayText&gt;&lt;record&gt;&lt;rec-number&gt;214&lt;/rec-number&gt;&lt;foreign-keys&gt;&lt;key app="EN" db-id="5vx2w2xpseedtnef5svxdx00a0exaxxzptx5" timestamp="1567870596"&gt;214&lt;/key&gt;&lt;/foreign-keys&gt;&lt;ref-type name="Journal Article"&gt;17&lt;/ref-type&gt;&lt;contributors&gt;&lt;authors&gt;&lt;author&gt;Jacob, François&lt;/author&gt;&lt;/authors&gt;&lt;/contributors&gt;&lt;titles&gt;&lt;title&gt;Evolution and tinkering&lt;/title&gt;&lt;secondary-title&gt;Science&lt;/secondary-title&gt;&lt;/titles&gt;&lt;periodical&gt;&lt;full-title&gt;Science&lt;/full-title&gt;&lt;abbr-1&gt;Science&lt;/abbr-1&gt;&lt;/periodical&gt;&lt;pages&gt;1161-1166&lt;/pages&gt;&lt;volume&gt;196&lt;/volume&gt;&lt;number&gt;4295&lt;/number&gt;&lt;dates&gt;&lt;year&gt;1977&lt;/year&gt;&lt;/dates&gt;&lt;isbn&gt;0036-8075&lt;/isbn&gt;&lt;urls&gt;&lt;related-urls&gt;&lt;url&gt;https://science.sciencemag.org/content/196/4295/1161.long&lt;/url&gt;&lt;/related-urls&gt;&lt;/urls&gt;&lt;/record&gt;&lt;/Cite&gt;&lt;/EndNote&gt;</w:instrText>
      </w:r>
      <w:r w:rsidR="009D203D" w:rsidRPr="006A3482">
        <w:fldChar w:fldCharType="separate"/>
      </w:r>
      <w:r w:rsidR="009D203D" w:rsidRPr="006A3482">
        <w:rPr>
          <w:noProof/>
        </w:rPr>
        <w:t>(10)</w:t>
      </w:r>
      <w:r w:rsidR="009D203D" w:rsidRPr="006A3482">
        <w:fldChar w:fldCharType="end"/>
      </w:r>
      <w:r w:rsidRPr="006A3482">
        <w:t xml:space="preserve">. Across the </w:t>
      </w:r>
      <w:r w:rsidR="000C30C0" w:rsidRPr="006A3482">
        <w:t>TOL</w:t>
      </w:r>
      <w:r w:rsidRPr="006A3482">
        <w:t>, from LUCA to the present, from Bacteria to Archaea to Eukarya, the core structures, molecules, and processes of biochemistry are conserved. All cellular life contains: information</w:t>
      </w:r>
      <w:r w:rsidR="009079DA" w:rsidRPr="006A3482">
        <w:t>al</w:t>
      </w:r>
      <w:r w:rsidRPr="006A3482">
        <w:t xml:space="preserve"> polymers with specific backbone chemistries - RNA with phosphodiester-linked ribose, DNA with phosphodiester-linked deoxyribose, and proteins with polypeptide backbones; a restricted set of biopolymer building blocks - nucleobases, ribose and deoxyribose, and L-amino acids; energy currency and cofactors - ATP, NAD⁺, FAD, and coenzyme A; the translation system - ribosomes, tRNAs, mRNAs, and the </w:t>
      </w:r>
      <w:r w:rsidR="00E32207" w:rsidRPr="006A3482">
        <w:t xml:space="preserve">canonical </w:t>
      </w:r>
      <w:r w:rsidRPr="006A3482">
        <w:t xml:space="preserve">genetic code; essential metals including sodium, potassium, and magnesium; and water as both solvent and ubiquitous </w:t>
      </w:r>
      <w:r w:rsidR="00EF1044" w:rsidRPr="006A3482">
        <w:t>reaction constituent (reactant and product)</w:t>
      </w:r>
      <w:r w:rsidRPr="006A3482">
        <w:t xml:space="preserve"> </w:t>
      </w:r>
      <w:r w:rsidR="009D203D" w:rsidRPr="006A3482">
        <w:fldChar w:fldCharType="begin">
          <w:fldData xml:space="preserve">PEVuZE5vdGU+PENpdGU+PEF1dGhvcj5CZXJuaWVyPC9BdXRob3I+PFllYXI+MjAxODwvWWVhcj48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</w:fldData>
        </w:fldChar>
      </w:r>
      <w:r w:rsidR="009D203D" w:rsidRPr="006A3482">
        <w:instrText xml:space="preserve"> ADDIN EN.CITE </w:instrText>
      </w:r>
      <w:r w:rsidR="009D203D" w:rsidRPr="006A3482">
        <w:fldChar w:fldCharType="begin">
          <w:fldData xml:space="preserve">PEVuZE5vdGU+PENpdGU+PEF1dGhvcj5CZXJuaWVyPC9BdXRob3I+PFllYXI+MjAxODwvWWVhcj48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</w:fldData>
        </w:fldChar>
      </w:r>
      <w:r w:rsidR="009D203D" w:rsidRPr="006A3482">
        <w:instrText xml:space="preserve"> ADDIN EN.CITE.DATA </w:instrText>
      </w:r>
      <w:r w:rsidR="009D203D" w:rsidRPr="006A3482">
        <w:fldChar w:fldCharType="end"/>
      </w:r>
      <w:r w:rsidR="009D203D" w:rsidRPr="006A3482">
        <w:fldChar w:fldCharType="separate"/>
      </w:r>
      <w:r w:rsidR="009D203D" w:rsidRPr="006A3482">
        <w:rPr>
          <w:noProof/>
        </w:rPr>
        <w:t>(11-13)</w:t>
      </w:r>
      <w:r w:rsidR="009D203D" w:rsidRPr="006A3482">
        <w:fldChar w:fldCharType="end"/>
      </w:r>
      <w:r w:rsidRPr="006A3482">
        <w:t xml:space="preserve">. Nowhere in Earth's biosphere do we find ribosomes composed of </w:t>
      </w:r>
      <w:r w:rsidR="00EF1044" w:rsidRPr="006A3482">
        <w:t xml:space="preserve">anything </w:t>
      </w:r>
      <w:r w:rsidRPr="006A3482">
        <w:t xml:space="preserve">other than RNA and protein, ribosomes that synthesize </w:t>
      </w:r>
      <w:r w:rsidR="00EF1044" w:rsidRPr="006A3482">
        <w:t xml:space="preserve">anything </w:t>
      </w:r>
      <w:r w:rsidRPr="006A3482">
        <w:t xml:space="preserve">other than proteins, or proteins synthesized by </w:t>
      </w:r>
      <w:r w:rsidR="00EF1044" w:rsidRPr="006A3482">
        <w:t xml:space="preserve">anything </w:t>
      </w:r>
      <w:r w:rsidRPr="006A3482">
        <w:t xml:space="preserve">other than the condensation of amino acids </w:t>
      </w:r>
      <w:r w:rsidR="009D203D" w:rsidRPr="006A3482">
        <w:fldChar w:fldCharType="begin"/>
      </w:r>
      <w:r w:rsidR="009D203D" w:rsidRPr="006A3482">
        <w:instrText xml:space="preserve"> ADDIN EN.CITE &lt;EndNote&gt;&lt;Cite&gt;&lt;Author&gt;Woese&lt;/Author&gt;&lt;Year&gt;2000&lt;/Year&gt;&lt;RecNum&gt;637&lt;/RecNum&gt;&lt;DisplayText&gt;(14)&lt;/DisplayText&gt;&lt;record&gt;&lt;rec-number&gt;637&lt;/rec-number&gt;&lt;foreign-keys&gt;&lt;key app="EN" db-id="5vx2w2xpseedtnef5svxdx00a0exaxxzptx5" timestamp="1753062722"&gt;637&lt;/key&gt;&lt;/foreign-keys&gt;&lt;ref-type name="Journal Article"&gt;17&lt;/ref-type&gt;&lt;contributors&gt;&lt;authors&gt;&lt;author&gt;Woese, Carl R.&lt;/author&gt;&lt;/authors&gt;&lt;/contributors&gt;&lt;titles&gt;&lt;title&gt;Interpreting the universal phylogenetic tree&lt;/title&gt;&lt;secondary-title&gt;Proceedings of the National Academy of Sciences&lt;/secondary-title&gt;&lt;/titles&gt;&lt;periodical&gt;&lt;full-title&gt;Proceedings of the National Academy of Sciences&lt;/full-title&gt;&lt;abbr-1&gt;Proc. Natl. Acad. Sci. USA&lt;/abbr-1&gt;&lt;/periodical&gt;&lt;pages&gt;8392-8396&lt;/pages&gt;&lt;volume&gt;97&lt;/volume&gt;&lt;number&gt;15&lt;/number&gt;&lt;dates&gt;&lt;year&gt;2000&lt;/year&gt;&lt;/dates&gt;&lt;urls&gt;&lt;related-urls&gt;&lt;url&gt;https://www.pnas.org/doi/abs/10.1073/pnas.97.15.8392&lt;/url&gt;&lt;/related-urls&gt;&lt;/urls&gt;&lt;electronic-resource-num&gt;doi:10.1073/pnas.97.15.8392&lt;/electronic-resource-num&gt;&lt;/record&gt;&lt;/Cite&gt;&lt;/EndNote&gt;</w:instrText>
      </w:r>
      <w:r w:rsidR="009D203D" w:rsidRPr="006A3482">
        <w:fldChar w:fldCharType="separate"/>
      </w:r>
      <w:r w:rsidR="009D203D" w:rsidRPr="006A3482">
        <w:rPr>
          <w:noProof/>
        </w:rPr>
        <w:t>(14)</w:t>
      </w:r>
      <w:r w:rsidR="009D203D" w:rsidRPr="006A3482">
        <w:fldChar w:fldCharType="end"/>
      </w:r>
      <w:r w:rsidRPr="006A3482">
        <w:t>.</w:t>
      </w:r>
    </w:p>
    <w:p w14:paraId="64FA53E0" w14:textId="5702032B" w:rsidR="00615513" w:rsidRPr="006A3482" w:rsidRDefault="00473A7A">
      <w:bookmarkStart w:id="13" w:name="_4lxxnoc9vlx" w:colFirst="0" w:colLast="0"/>
      <w:bookmarkStart w:id="14" w:name="_Hlk216380435"/>
      <w:bookmarkEnd w:id="13"/>
      <w:r w:rsidRPr="006A3482">
        <w:lastRenderedPageBreak/>
        <w:t xml:space="preserve">The universal biochemical core captures only part of life's chemistry. Membrane compositions across the tree of life (TOL) are highly variable; bacteria and archaea employ fundamentally distinct membrane lipids </w:t>
      </w:r>
      <w:r w:rsidR="009D203D" w:rsidRPr="006A3482">
        <w:fldChar w:fldCharType="begin"/>
      </w:r>
      <w:r w:rsidR="009D203D" w:rsidRPr="006A3482">
        <w:instrText xml:space="preserve"> ADDIN EN.CITE &lt;EndNote&gt;&lt;Cite&gt;&lt;Author&gt;Siliakus&lt;/Author&gt;&lt;Year&gt;2017&lt;/Year&gt;&lt;RecNum&gt;675&lt;/RecNum&gt;&lt;DisplayText&gt;(15)&lt;/DisplayText&gt;&lt;record&gt;&lt;rec-number&gt;675&lt;/rec-number&gt;&lt;foreign-keys&gt;&lt;key app="EN" db-id="5vx2w2xpseedtnef5svxdx00a0exaxxzptx5" timestamp="1759239026"&gt;675&lt;/key&gt;&lt;/foreign-keys&gt;&lt;ref-type name="Journal Article"&gt;17&lt;/ref-type&gt;&lt;contributors&gt;&lt;authors&gt;&lt;author&gt;Siliakus, Melvin F&lt;/author&gt;&lt;author&gt;van der Oost, John&lt;/author&gt;&lt;author&gt;Kengen, Servé WM&lt;/author&gt;&lt;/authors&gt;&lt;/contributors&gt;&lt;titles&gt;&lt;title&gt;Adaptations of archaeal and bacterial membranes to variations in temperature, pH and pressure&lt;/title&gt;&lt;secondary-title&gt;Extremophiles&lt;/secondary-title&gt;&lt;/titles&gt;&lt;periodical&gt;&lt;full-title&gt;Extremophiles&lt;/full-title&gt;&lt;abbr-1&gt;Extremophiles&lt;/abbr-1&gt;&lt;abbr-2&gt;Extremophiles&lt;/abbr-2&gt;&lt;/periodical&gt;&lt;pages&gt;651-670&lt;/pages&gt;&lt;volume&gt;21&lt;/volume&gt;&lt;number&gt;4&lt;/number&gt;&lt;dates&gt;&lt;year&gt;2017&lt;/year&gt;&lt;/dates&gt;&lt;isbn&gt;1431-0651&lt;/isbn&gt;&lt;urls&gt;&lt;/urls&gt;&lt;/record&gt;&lt;/Cite&gt;&lt;/EndNote&gt;</w:instrText>
      </w:r>
      <w:r w:rsidR="009D203D" w:rsidRPr="006A3482">
        <w:fldChar w:fldCharType="separate"/>
      </w:r>
      <w:r w:rsidR="009D203D" w:rsidRPr="006A3482">
        <w:rPr>
          <w:noProof/>
        </w:rPr>
        <w:t>(15)</w:t>
      </w:r>
      <w:r w:rsidR="009D203D" w:rsidRPr="006A3482">
        <w:fldChar w:fldCharType="end"/>
      </w:r>
      <w:r w:rsidRPr="006A3482">
        <w:t xml:space="preserve">. Within humans, tissues and organelles display striking lipid variability </w:t>
      </w:r>
      <w:r w:rsidR="009D203D" w:rsidRPr="006A3482">
        <w:fldChar w:fldCharType="begin"/>
      </w:r>
      <w:r w:rsidR="009D203D" w:rsidRPr="006A3482">
        <w:instrText xml:space="preserve"> ADDIN EN.CITE &lt;EndNote&gt;&lt;Cite&gt;&lt;Author&gt;Harayama&lt;/Author&gt;&lt;Year&gt;2018&lt;/Year&gt;&lt;RecNum&gt;676&lt;/RecNum&gt;&lt;DisplayText&gt;(16)&lt;/DisplayText&gt;&lt;record&gt;&lt;rec-number&gt;676&lt;/rec-number&gt;&lt;foreign-keys&gt;&lt;key app="EN" db-id="5vx2w2xpseedtnef5svxdx00a0exaxxzptx5" timestamp="1759239300"&gt;676&lt;/key&gt;&lt;/foreign-keys&gt;&lt;ref-type name="Journal Article"&gt;17&lt;/ref-type&gt;&lt;contributors&gt;&lt;authors&gt;&lt;author&gt;Harayama, Takeshi&lt;/author&gt;&lt;author&gt;Riezman, Howard&lt;/author&gt;&lt;/authors&gt;&lt;/contributors&gt;&lt;titles&gt;&lt;title&gt;Understanding the diversity of membrane lipid composition&lt;/title&gt;&lt;secondary-title&gt;Nature reviews Molecular cell biology&lt;/secondary-title&gt;&lt;/titles&gt;&lt;periodical&gt;&lt;full-title&gt;Nature Reviews Molecular Cell Biology&lt;/full-title&gt;&lt;abbr-1&gt;Nat. Rev. Mol. Cell Biol.&lt;/abbr-1&gt;&lt;/periodical&gt;&lt;pages&gt;281-296&lt;/pages&gt;&lt;volume&gt;19&lt;/volume&gt;&lt;number&gt;5&lt;/number&gt;&lt;dates&gt;&lt;year&gt;2018&lt;/year&gt;&lt;/dates&gt;&lt;isbn&gt;1471-0080&lt;/isbn&gt;&lt;urls&gt;&lt;/urls&gt;&lt;/record&gt;&lt;/Cite&gt;&lt;/EndNote&gt;</w:instrText>
      </w:r>
      <w:r w:rsidR="009D203D" w:rsidRPr="006A3482">
        <w:fldChar w:fldCharType="separate"/>
      </w:r>
      <w:r w:rsidR="009D203D" w:rsidRPr="006A3482">
        <w:rPr>
          <w:noProof/>
        </w:rPr>
        <w:t>(16)</w:t>
      </w:r>
      <w:r w:rsidR="009D203D" w:rsidRPr="006A3482">
        <w:fldChar w:fldCharType="end"/>
      </w:r>
      <w:r w:rsidRPr="006A3482">
        <w:t xml:space="preserve">. Glycans show extensive diversity in linkages and modifications among and within bacteria, archaea, and eukaryotes </w:t>
      </w:r>
      <w:r w:rsidR="009D203D" w:rsidRPr="006A3482">
        <w:fldChar w:fldCharType="begin"/>
      </w:r>
      <w:r w:rsidR="009D203D" w:rsidRPr="006A3482">
        <w:instrText xml:space="preserve"> ADDIN EN.CITE &lt;EndNote&gt;&lt;Cite&gt;&lt;Author&gt;Gagneux&lt;/Author&gt;&lt;Year&gt;2022&lt;/Year&gt;&lt;RecNum&gt;704&lt;/RecNum&gt;&lt;DisplayText&gt;(17)&lt;/DisplayText&gt;&lt;record&gt;&lt;rec-number&gt;704&lt;/rec-number&gt;&lt;foreign-keys&gt;&lt;key app="EN" db-id="5vx2w2xpseedtnef5svxdx00a0exaxxzptx5" timestamp="1766249695"&gt;704&lt;/key&gt;&lt;/foreign-keys&gt;&lt;ref-type name="Journal Article"&gt;17&lt;/ref-type&gt;&lt;contributors&gt;&lt;authors&gt;&lt;author&gt;Gagneux, Pascal&lt;/author&gt;&lt;author&gt;Panin, Vladislav&lt;/author&gt;&lt;author&gt;Hennet, Thierry&lt;/author&gt;&lt;author&gt;Aebi, Markus&lt;/author&gt;&lt;author&gt;Varki, Ajit&lt;/author&gt;&lt;/authors&gt;&lt;/contributors&gt;&lt;titles&gt;&lt;title&gt;Evolution of glycan diversity&lt;/title&gt;&lt;/titles&gt;&lt;dates&gt;&lt;year&gt;2022&lt;/year&gt;&lt;/dates&gt;&lt;urls&gt;&lt;/urls&gt;&lt;/record&gt;&lt;/Cite&gt;&lt;/EndNote&gt;</w:instrText>
      </w:r>
      <w:r w:rsidR="009D203D" w:rsidRPr="006A3482">
        <w:fldChar w:fldCharType="separate"/>
      </w:r>
      <w:r w:rsidR="009D203D" w:rsidRPr="006A3482">
        <w:rPr>
          <w:noProof/>
        </w:rPr>
        <w:t>(17)</w:t>
      </w:r>
      <w:r w:rsidR="009D203D" w:rsidRPr="006A3482">
        <w:fldChar w:fldCharType="end"/>
      </w:r>
      <w:r w:rsidRPr="006A3482">
        <w:t xml:space="preserve">. The non-canonical amino acid </w:t>
      </w:r>
      <w:proofErr w:type="spellStart"/>
      <w:r w:rsidRPr="006A3482">
        <w:t>pyrrolysine</w:t>
      </w:r>
      <w:proofErr w:type="spellEnd"/>
      <w:r w:rsidRPr="006A3482">
        <w:t xml:space="preserve"> is found only in members of the archaeal order </w:t>
      </w:r>
      <w:proofErr w:type="spellStart"/>
      <w:r w:rsidRPr="006A3482">
        <w:t>Methanosarcinales</w:t>
      </w:r>
      <w:proofErr w:type="spellEnd"/>
      <w:r w:rsidRPr="006A3482">
        <w:t xml:space="preserve"> </w:t>
      </w:r>
      <w:r w:rsidR="009D203D" w:rsidRPr="006A3482">
        <w:fldChar w:fldCharType="begin"/>
      </w:r>
      <w:r w:rsidR="009D203D" w:rsidRPr="006A3482">
        <w:instrText xml:space="preserve"> ADDIN EN.CITE &lt;EndNote&gt;&lt;Cite&gt;&lt;Author&gt;Fournier&lt;/Author&gt;&lt;Year&gt;2011&lt;/Year&gt;&lt;RecNum&gt;705&lt;/RecNum&gt;&lt;DisplayText&gt;(18)&lt;/DisplayText&gt;&lt;record&gt;&lt;rec-number&gt;705&lt;/rec-number&gt;&lt;foreign-keys&gt;&lt;key app="EN" db-id="5vx2w2xpseedtnef5svxdx00a0exaxxzptx5" timestamp="1766250682"&gt;705&lt;/key&gt;&lt;/foreign-keys&gt;&lt;ref-type name="Journal Article"&gt;17&lt;/ref-type&gt;&lt;contributors&gt;&lt;authors&gt;&lt;author&gt;Fournier, Gregory P&lt;/author&gt;&lt;author&gt;Andam, Cheryl P&lt;/author&gt;&lt;author&gt;Alm, Eric J&lt;/author&gt;&lt;author&gt;Gogarten, J Peter&lt;/author&gt;&lt;/authors&gt;&lt;/contributors&gt;&lt;titles&gt;&lt;title&gt;Molecular evolution of aminoacyl tRNA synthetase proteins in the early history of life&lt;/title&gt;&lt;secondary-title&gt;Origins of Life and Evolution of Biospheres&lt;/secondary-title&gt;&lt;/titles&gt;&lt;periodical&gt;&lt;full-title&gt;Origins of Life and Evolution of Biospheres&lt;/full-title&gt;&lt;abbr-1&gt;Orig. Life Evol. Biosph.&lt;/abbr-1&gt;&lt;/periodical&gt;&lt;pages&gt;621-632&lt;/pages&gt;&lt;volume&gt;41&lt;/volume&gt;&lt;number&gt;6&lt;/number&gt;&lt;dates&gt;&lt;year&gt;2011&lt;/year&gt;&lt;/dates&gt;&lt;isbn&gt;0169-6149&lt;/isbn&gt;&lt;urls&gt;&lt;/urls&gt;&lt;/record&gt;&lt;/Cite&gt;&lt;/EndNote&gt;</w:instrText>
      </w:r>
      <w:r w:rsidR="009D203D" w:rsidRPr="006A3482">
        <w:fldChar w:fldCharType="separate"/>
      </w:r>
      <w:r w:rsidR="009D203D" w:rsidRPr="006A3482">
        <w:rPr>
          <w:noProof/>
        </w:rPr>
        <w:t>(18)</w:t>
      </w:r>
      <w:r w:rsidR="009D203D" w:rsidRPr="006A3482">
        <w:fldChar w:fldCharType="end"/>
      </w:r>
      <w:r w:rsidRPr="006A3482">
        <w:t xml:space="preserve">. Similarly, transition metal usage is not universal - some organisms lack iron </w:t>
      </w:r>
      <w:r w:rsidR="009D203D" w:rsidRPr="006A3482">
        <w:fldChar w:fldCharType="begin"/>
      </w:r>
      <w:r w:rsidR="009D203D" w:rsidRPr="006A3482">
        <w:instrText xml:space="preserve"> ADDIN EN.CITE &lt;EndNote&gt;&lt;Cite&gt;&lt;Author&gt;Posey&lt;/Author&gt;&lt;Year&gt;2000&lt;/Year&gt;&lt;RecNum&gt;680&lt;/RecNum&gt;&lt;DisplayText&gt;(19)&lt;/DisplayText&gt;&lt;record&gt;&lt;rec-number&gt;680&lt;/rec-number&gt;&lt;foreign-keys&gt;&lt;key app="EN" db-id="5vx2w2xpseedtnef5svxdx00a0exaxxzptx5" timestamp="1759620987"&gt;680&lt;/key&gt;&lt;/foreign-keys&gt;&lt;ref-type name="Journal Article"&gt;17&lt;/ref-type&gt;&lt;contributors&gt;&lt;authors&gt;&lt;author&gt;Posey, James E&lt;/author&gt;&lt;author&gt;Gherardini, Frank C&lt;/author&gt;&lt;/authors&gt;&lt;/contributors&gt;&lt;titles&gt;&lt;title&gt;Lack of a role for iron in the Lyme disease pathogen&lt;/title&gt;&lt;secondary-title&gt;Science&lt;/secondary-title&gt;&lt;/titles&gt;&lt;periodical&gt;&lt;full-title&gt;Science&lt;/full-title&gt;&lt;abbr-1&gt;Science&lt;/abbr-1&gt;&lt;/periodical&gt;&lt;pages&gt;1651-1653&lt;/pages&gt;&lt;volume&gt;288&lt;/volume&gt;&lt;number&gt;5471&lt;/number&gt;&lt;dates&gt;&lt;year&gt;2000&lt;/year&gt;&lt;/dates&gt;&lt;isbn&gt;1095-9203&lt;/isbn&gt;&lt;urls&gt;&lt;/urls&gt;&lt;/record&gt;&lt;/Cite&gt;&lt;/EndNote&gt;</w:instrText>
      </w:r>
      <w:r w:rsidR="009D203D" w:rsidRPr="006A3482">
        <w:fldChar w:fldCharType="separate"/>
      </w:r>
      <w:r w:rsidR="009D203D" w:rsidRPr="006A3482">
        <w:rPr>
          <w:noProof/>
        </w:rPr>
        <w:t>(19)</w:t>
      </w:r>
      <w:r w:rsidR="009D203D" w:rsidRPr="006A3482">
        <w:fldChar w:fldCharType="end"/>
      </w:r>
      <w:r w:rsidRPr="006A3482">
        <w:t xml:space="preserve"> while others lack zinc-dependent enzymes </w:t>
      </w:r>
      <w:r w:rsidR="009D203D" w:rsidRPr="006A3482">
        <w:fldChar w:fldCharType="begin"/>
      </w:r>
      <w:r w:rsidR="009D203D" w:rsidRPr="006A3482">
        <w:instrText xml:space="preserve"> ADDIN EN.CITE &lt;EndNote&gt;&lt;Cite&gt;&lt;Author&gt;Zerkle&lt;/Author&gt;&lt;Year&gt;2005&lt;/Year&gt;&lt;RecNum&gt;679&lt;/RecNum&gt;&lt;DisplayText&gt;(20)&lt;/DisplayText&gt;&lt;record&gt;&lt;rec-number&gt;679&lt;/rec-number&gt;&lt;foreign-keys&gt;&lt;key app="EN" db-id="5vx2w2xpseedtnef5svxdx00a0exaxxzptx5" timestamp="1759620666"&gt;679&lt;/key&gt;&lt;/foreign-keys&gt;&lt;ref-type name="Journal Article"&gt;17&lt;/ref-type&gt;&lt;contributors&gt;&lt;authors&gt;&lt;author&gt;Zerkle, Aubrey L&lt;/author&gt;&lt;author&gt;House, Christopher H&lt;/author&gt;&lt;author&gt;Brantley, Susan L&lt;/author&gt;&lt;/authors&gt;&lt;/contributors&gt;&lt;titles&gt;&lt;title&gt;Biogeochemical signatures through time as inferred from whole microbial genomes&lt;/title&gt;&lt;secondary-title&gt;American Journal of Science&lt;/secondary-title&gt;&lt;/titles&gt;&lt;periodical&gt;&lt;full-title&gt;American Journal of Science&lt;/full-title&gt;&lt;abbr-1&gt;Am. J. Sci.&lt;/abbr-1&gt;&lt;abbr-2&gt;Am J Sci&lt;/abbr-2&gt;&lt;/periodical&gt;&lt;pages&gt;467-502&lt;/pages&gt;&lt;volume&gt;305&lt;/volume&gt;&lt;number&gt;6-8&lt;/number&gt;&lt;dates&gt;&lt;year&gt;2005&lt;/year&gt;&lt;/dates&gt;&lt;urls&gt;&lt;/urls&gt;&lt;/record&gt;&lt;/Cite&gt;&lt;/EndNote&gt;</w:instrText>
      </w:r>
      <w:r w:rsidR="009D203D" w:rsidRPr="006A3482">
        <w:fldChar w:fldCharType="separate"/>
      </w:r>
      <w:r w:rsidR="009D203D" w:rsidRPr="006A3482">
        <w:rPr>
          <w:noProof/>
        </w:rPr>
        <w:t>(20)</w:t>
      </w:r>
      <w:r w:rsidR="009D203D" w:rsidRPr="006A3482">
        <w:fldChar w:fldCharType="end"/>
      </w:r>
      <w:r w:rsidRPr="006A3482">
        <w:t>.</w:t>
      </w:r>
    </w:p>
    <w:p w14:paraId="125B7D5C" w14:textId="3AB759C2" w:rsidR="00E737A2" w:rsidRPr="006A3482" w:rsidRDefault="000431F2">
      <w:pPr>
        <w:pStyle w:val="Heading2"/>
        <w:rPr>
          <w:color w:val="auto"/>
        </w:rPr>
      </w:pPr>
      <w:bookmarkStart w:id="15" w:name="_Toc217719728"/>
      <w:bookmarkStart w:id="16" w:name="_Hlk216380690"/>
      <w:bookmarkEnd w:id="14"/>
      <w:r w:rsidRPr="006A3482">
        <w:rPr>
          <w:color w:val="auto"/>
        </w:rPr>
        <w:t xml:space="preserve">A </w:t>
      </w:r>
      <w:r w:rsidR="006E6D28" w:rsidRPr="006A3482">
        <w:rPr>
          <w:color w:val="auto"/>
        </w:rPr>
        <w:t>S</w:t>
      </w:r>
      <w:r w:rsidR="00090097" w:rsidRPr="006A3482">
        <w:rPr>
          <w:color w:val="auto"/>
        </w:rPr>
        <w:t xml:space="preserve">ingle </w:t>
      </w:r>
      <w:r w:rsidR="006E6D28" w:rsidRPr="006A3482">
        <w:rPr>
          <w:color w:val="auto"/>
        </w:rPr>
        <w:t>R</w:t>
      </w:r>
      <w:r w:rsidR="00090097" w:rsidRPr="006A3482">
        <w:rPr>
          <w:color w:val="auto"/>
        </w:rPr>
        <w:t>oot</w:t>
      </w:r>
      <w:bookmarkEnd w:id="15"/>
    </w:p>
    <w:p w14:paraId="5AE4F2DC" w14:textId="1778DD6A" w:rsidR="00E737A2" w:rsidRPr="006A3482" w:rsidRDefault="00615513">
      <w:bookmarkStart w:id="17" w:name="_tvfocd42bsk4" w:colFirst="0" w:colLast="0"/>
      <w:bookmarkEnd w:id="17"/>
      <w:r w:rsidRPr="006A3482">
        <w:t>The universality of core biochemistry is widely interpreted as evidence that the TOL has a single root - that life on Earth ar</w:t>
      </w:r>
      <w:r w:rsidR="00976D6A" w:rsidRPr="006A3482">
        <w:t>ose</w:t>
      </w:r>
      <w:r w:rsidRPr="006A3482">
        <w:t xml:space="preserve"> from a single origin </w:t>
      </w:r>
      <w:r w:rsidR="009D203D" w:rsidRPr="006A3482">
        <w:fldChar w:fldCharType="begin">
          <w:fldData xml:space="preserve">PEVuZE5vdGU+PENpdGU+PEF1dGhvcj5Nb29keTwvQXV0aG9yPjxZZWFyPjIwMjQ8L1llYXI+PFJl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</w:fldData>
        </w:fldChar>
      </w:r>
      <w:r w:rsidR="009D203D" w:rsidRPr="006A3482">
        <w:instrText xml:space="preserve"> ADDIN EN.CITE </w:instrText>
      </w:r>
      <w:r w:rsidR="009D203D" w:rsidRPr="006A3482">
        <w:fldChar w:fldCharType="begin">
          <w:fldData xml:space="preserve">PEVuZE5vdGU+PENpdGU+PEF1dGhvcj5Nb29keTwvQXV0aG9yPjxZZWFyPjIwMjQ8L1llYXI+PFJl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</w:fldData>
        </w:fldChar>
      </w:r>
      <w:r w:rsidR="009D203D" w:rsidRPr="006A3482">
        <w:instrText xml:space="preserve"> ADDIN EN.CITE.DATA </w:instrText>
      </w:r>
      <w:r w:rsidR="009D203D" w:rsidRPr="006A3482">
        <w:fldChar w:fldCharType="end"/>
      </w:r>
      <w:r w:rsidR="009D203D" w:rsidRPr="006A3482">
        <w:fldChar w:fldCharType="separate"/>
      </w:r>
      <w:r w:rsidR="009D203D" w:rsidRPr="006A3482">
        <w:rPr>
          <w:noProof/>
        </w:rPr>
        <w:t>(2, 21-23)</w:t>
      </w:r>
      <w:r w:rsidR="009D203D" w:rsidRPr="006A3482">
        <w:fldChar w:fldCharType="end"/>
      </w:r>
      <w:r w:rsidRPr="006A3482">
        <w:t>. Under this model, a single prebiotic chemical system crossed the threshold to biology (Figure</w:t>
      </w:r>
      <w:r w:rsidR="00874374" w:rsidRPr="006A3482">
        <w:t xml:space="preserve"> </w:t>
      </w:r>
      <w:r w:rsidR="0042602E" w:rsidRPr="006A3482">
        <w:t>1</w:t>
      </w:r>
      <w:r w:rsidRPr="006A3482">
        <w:t xml:space="preserve">a). All living systems inherited their common biochemical core from this singular origin through vertical </w:t>
      </w:r>
      <w:r w:rsidR="00EF1044" w:rsidRPr="006A3482">
        <w:t>inheritance</w:t>
      </w:r>
      <w:r w:rsidRPr="006A3482">
        <w:t xml:space="preserve">. As Darwin stated, "all organic beings which have ever lived on this earth have descended from </w:t>
      </w:r>
      <w:proofErr w:type="spellStart"/>
      <w:r w:rsidRPr="006A3482">
        <w:t>some one</w:t>
      </w:r>
      <w:proofErr w:type="spellEnd"/>
      <w:r w:rsidRPr="006A3482">
        <w:t xml:space="preserve"> primordial form" </w:t>
      </w:r>
      <w:r w:rsidR="009D203D" w:rsidRPr="006A3482">
        <w:fldChar w:fldCharType="begin"/>
      </w:r>
      <w:r w:rsidR="009D203D" w:rsidRPr="006A3482">
        <w:instrText xml:space="preserve"> ADDIN EN.CITE &lt;EndNote&gt;&lt;Cite&gt;&lt;Author&gt;Darwin&lt;/Author&gt;&lt;Year&gt;1959&lt;/Year&gt;&lt;RecNum&gt;651&lt;/RecNum&gt;&lt;DisplayText&gt;(24)&lt;/DisplayText&gt;&lt;record&gt;&lt;rec-number&gt;651&lt;/rec-number&gt;&lt;foreign-keys&gt;&lt;key app="EN" db-id="5vx2w2xpseedtnef5svxdx00a0exaxxzptx5" timestamp="1753364104"&gt;651&lt;/key&gt;&lt;/foreign-keys&gt;&lt;ref-type name="Book"&gt;6&lt;/ref-type&gt;&lt;contributors&gt;&lt;authors&gt;&lt;author&gt;Darwin, Charles&lt;/author&gt;&lt;/authors&gt;&lt;/contributors&gt;&lt;titles&gt;&lt;title&gt;On the Origin of Species by Means of Natural Selection, or the Preservation of Favoured Races in the Struggle for Life&lt;/title&gt;&lt;/titles&gt;&lt;keywords&gt;&lt;keyword&gt;Chapter 14: all the organic beings which have ever lived on this earth have descended from some one primordial form”2&lt;/keyword&gt;&lt;/keywords&gt;&lt;dates&gt;&lt;year&gt;1959&lt;/year&gt;&lt;/dates&gt;&lt;pub-location&gt;London&lt;/pub-location&gt;&lt;publisher&gt;John Murray&lt;/publisher&gt;&lt;isbn&gt;0674637526&lt;/isbn&gt;&lt;urls&gt;&lt;/urls&gt;&lt;/record&gt;&lt;/Cite&gt;&lt;/EndNote&gt;</w:instrText>
      </w:r>
      <w:r w:rsidR="009D203D" w:rsidRPr="006A3482">
        <w:fldChar w:fldCharType="separate"/>
      </w:r>
      <w:r w:rsidR="009D203D" w:rsidRPr="006A3482">
        <w:rPr>
          <w:noProof/>
        </w:rPr>
        <w:t>(24)</w:t>
      </w:r>
      <w:r w:rsidR="009D203D" w:rsidRPr="006A3482">
        <w:fldChar w:fldCharType="end"/>
      </w:r>
      <w:r w:rsidRPr="006A3482">
        <w:t>. This singular origin subsequently diversified at LUCA and spread through Earth's lithosphere, hydrosphere, and atmosphere, while retaining its ancestral biochemical core.</w:t>
      </w:r>
    </w:p>
    <w:p w14:paraId="1C45C3DB" w14:textId="3F29B4C1" w:rsidR="00E737A2" w:rsidRPr="006A3482" w:rsidRDefault="00117866">
      <w:bookmarkStart w:id="18" w:name="_e3p4mm48346u" w:colFirst="0" w:colLast="0"/>
      <w:bookmarkStart w:id="19" w:name="_Hlk216380933"/>
      <w:bookmarkStart w:id="20" w:name="_Hlk216565919"/>
      <w:bookmarkEnd w:id="16"/>
      <w:bookmarkEnd w:id="18"/>
      <w:r w:rsidRPr="006A3482">
        <w:rPr>
          <w:i/>
          <w:iCs/>
        </w:rPr>
        <w:t>Boutique Environments and Unlikely Events.</w:t>
      </w:r>
      <w:r w:rsidRPr="006A3482">
        <w:t xml:space="preserve"> </w:t>
      </w:r>
      <w:r w:rsidR="000431F2" w:rsidRPr="006A3482">
        <w:t>A s</w:t>
      </w:r>
      <w:r w:rsidR="00090097" w:rsidRPr="006A3482">
        <w:t>ingle root</w:t>
      </w:r>
      <w:r w:rsidR="00615513" w:rsidRPr="006A3482">
        <w:t xml:space="preserve"> implies that amid the vastness of Earth's 4.5-billion-year history and environments, only one prebiotic system crossed the threshold into biology</w:t>
      </w:r>
      <w:r w:rsidR="00592992" w:rsidRPr="006A3482">
        <w:t xml:space="preserve"> and survived</w:t>
      </w:r>
      <w:r w:rsidR="00615513" w:rsidRPr="006A3482">
        <w:t xml:space="preserve">. This exceptional rarity has been attributed to the requirement for unlikely chains of events including specific meteorite impacts, volcanic eruptions, and hydrothermal activity; extended sequences of complex organic reactions; purification and transport of fragile molecules; evaporative basins concentrating and organizing reactants; and episodic compartmentalization, scaffolding, or templating, along with fortuitous </w:t>
      </w:r>
      <w:r w:rsidR="00EF1044" w:rsidRPr="006A3482">
        <w:t xml:space="preserve">and </w:t>
      </w:r>
      <w:r w:rsidR="00473A7A" w:rsidRPr="006A3482">
        <w:t>well</w:t>
      </w:r>
      <w:r w:rsidR="00EF1044" w:rsidRPr="006A3482">
        <w:t xml:space="preserve">-timed </w:t>
      </w:r>
      <w:r w:rsidR="00615513" w:rsidRPr="006A3482">
        <w:t>shifts in temperature, pH, redox potential, and salinity.</w:t>
      </w:r>
    </w:p>
    <w:p w14:paraId="3B776B8C" w14:textId="7F1FFA15" w:rsidR="00E737A2" w:rsidRPr="006A3482" w:rsidRDefault="007E4FC3">
      <w:bookmarkStart w:id="21" w:name="_syff1t3827wa" w:colFirst="0" w:colLast="0"/>
      <w:bookmarkStart w:id="22" w:name="_Hlk216381258"/>
      <w:bookmarkEnd w:id="19"/>
      <w:bookmarkEnd w:id="21"/>
      <w:r w:rsidRPr="006A3482">
        <w:t>In this framework, the origins of life can be viewed not as a probable outcome of ordinary chemistry acting on commonplace substances, but as an extraordinary and possibly unrepeatable confluence of improbable events in boutique environments. The logic of a singular, once-in-planetary-history event can place life's emergence outside the bounds of testable, reproducible science and beyond the reach of mechanistic explanation.</w:t>
      </w:r>
    </w:p>
    <w:bookmarkStart w:id="23" w:name="_spy54ig9yu37" w:colFirst="0" w:colLast="0"/>
    <w:bookmarkStart w:id="24" w:name="_2z16tqu9jz5x" w:colFirst="0" w:colLast="0"/>
    <w:bookmarkStart w:id="25" w:name="_Hlk216566012"/>
    <w:bookmarkEnd w:id="20"/>
    <w:bookmarkEnd w:id="22"/>
    <w:bookmarkEnd w:id="23"/>
    <w:bookmarkEnd w:id="24"/>
    <w:p w14:paraId="5735821D" w14:textId="6B79D58D" w:rsidR="009E1BEC" w:rsidRPr="006A3482" w:rsidRDefault="000166C2" w:rsidP="009E1BEC">
      <w:r w:rsidRPr="006A3482">
        <w:rPr>
          <w:noProof/>
        </w:rPr>
        <w:lastRenderedPageBreak/>
        <mc:AlternateContent>
          <mc:Choice Requires="wps">
            <w:drawing>
              <wp:anchor distT="0" distB="0" distL="114300" distR="114300" simplePos="0" relativeHeight="251660288" behindDoc="0" locked="0" layoutInCell="1" hidden="0" allowOverlap="1" wp14:anchorId="1B528018" wp14:editId="34F17ADB">
                <wp:simplePos x="0" y="0"/>
                <wp:positionH relativeFrom="column">
                  <wp:posOffset>-52705</wp:posOffset>
                </wp:positionH>
                <wp:positionV relativeFrom="paragraph">
                  <wp:posOffset>3336925</wp:posOffset>
                </wp:positionV>
                <wp:extent cx="5961380" cy="1688465"/>
                <wp:effectExtent l="0" t="0" r="7620" b="13335"/>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5961380" cy="1688465"/>
                        </a:xfrm>
                        <a:prstGeom prst="rect">
                          <a:avLst/>
                        </a:prstGeom>
                        <a:noFill/>
                        <a:ln w="9525" cap="flat" cmpd="sng">
                          <a:solidFill>
                            <a:srgbClr val="000000"/>
                          </a:solidFill>
                          <a:prstDash val="solid"/>
                          <a:round/>
                          <a:headEnd type="none" w="sm" len="sm"/>
                          <a:tailEnd type="none" w="sm" len="sm"/>
                        </a:ln>
                      </wps:spPr>
                      <wps:txbx>
                        <w:txbxContent>
                          <w:p w14:paraId="07694574" w14:textId="037B2DBA" w:rsidR="00E737A2" w:rsidRDefault="00BE4A95">
                            <w:pPr>
                              <w:spacing w:line="240" w:lineRule="auto"/>
                              <w:ind w:firstLine="0"/>
                              <w:textDirection w:val="btLr"/>
                            </w:pPr>
                            <w:r w:rsidRPr="00132EF6">
                              <w:rPr>
                                <w:b/>
                                <w:bCs/>
                                <w:color w:val="000000"/>
                                <w:sz w:val="20"/>
                              </w:rPr>
                              <w:t xml:space="preserve">Figure </w:t>
                            </w:r>
                            <w:r w:rsidR="0042602E" w:rsidRPr="00132EF6">
                              <w:rPr>
                                <w:b/>
                                <w:bCs/>
                                <w:color w:val="000000"/>
                                <w:sz w:val="20"/>
                              </w:rPr>
                              <w:t>1</w:t>
                            </w:r>
                            <w:r w:rsidRPr="00132EF6">
                              <w:rPr>
                                <w:color w:val="000000"/>
                                <w:sz w:val="20"/>
                              </w:rPr>
                              <w:t xml:space="preserve">. </w:t>
                            </w:r>
                            <w:r w:rsidR="000166C2" w:rsidRPr="000166C2">
                              <w:rPr>
                                <w:color w:val="000000"/>
                                <w:sz w:val="20"/>
                              </w:rPr>
                              <w:t>Figure 1. Two models of the root of the tree of life. a) The conventional single-root model annotated by the RNA World hypothesis. The colors highlight sequential phases in the origins of life. b) A network convergence model with multiple interactive roots forced to convergence by the network effect. The influence of the network effect on diversity is indicated by thick arrows. The colors highlight evolutionary phases as in panel (a), except here each phase contains diverse chemical species and biochemistries distributed across various environments. Extinction occurs at all levels: chemical, protobiological, and biological. LUCA is when the biosphere tipped from competing biochemical platforms to a universal core biochemistry. Membrane systems, transition metal compositions, and glycans maintained diversity and are not universal at or after LUCA. Horizontal gene transfer is indicated by thin horizontal dashed lines. Horizontal transfer in chemical systems is indicated by intersecting lines. Endosymbiosis, including eukaryogenesis and plastid acquisition, is indicated by thick dashed lines.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528018" id="Rectangle 2" o:spid="_x0000_s1026" style="position:absolute;left:0;text-align:left;margin-left:-4.15pt;margin-top:262.75pt;width:469.4pt;height:1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" filled="f">
                <v:stroke startarrowwidth="narrow" startarrowlength="short" endarrowwidth="narrow" endarrowlength="short" joinstyle="round"/>
                <v:textbox inset="2.53958mm,1.2694mm,2.53958mm,1.2694mm">
                  <w:txbxContent>
                    <w:p w14:paraId="07694574" w14:textId="037B2DBA" w:rsidR="00E737A2" w:rsidRDefault="00BE4A95">
                      <w:pPr>
                        <w:spacing w:line="240" w:lineRule="auto"/>
                        <w:ind w:firstLine="0"/>
                        <w:textDirection w:val="btLr"/>
                      </w:pPr>
                      <w:r w:rsidRPr="00132EF6">
                        <w:rPr>
                          <w:b/>
                          <w:bCs/>
                          <w:color w:val="000000"/>
                          <w:sz w:val="20"/>
                        </w:rPr>
                        <w:t xml:space="preserve">Figure </w:t>
                      </w:r>
                      <w:r w:rsidR="0042602E" w:rsidRPr="00132EF6">
                        <w:rPr>
                          <w:b/>
                          <w:bCs/>
                          <w:color w:val="000000"/>
                          <w:sz w:val="20"/>
                        </w:rPr>
                        <w:t>1</w:t>
                      </w:r>
                      <w:r w:rsidRPr="00132EF6">
                        <w:rPr>
                          <w:color w:val="000000"/>
                          <w:sz w:val="20"/>
                        </w:rPr>
                        <w:t xml:space="preserve">. </w:t>
                      </w:r>
                      <w:r w:rsidR="000166C2" w:rsidRPr="000166C2">
                        <w:rPr>
                          <w:color w:val="000000"/>
                          <w:sz w:val="20"/>
                        </w:rPr>
                        <w:t>Figure 1. Two models of the root of the tree of life. a) The conventional single-root model annotated by the RNA World hypothesis. The colors highlight sequential phases in the origins of life. b) A network convergence model with multiple interactive roots forced to convergence by the network effect. The influence of the network effect on diversity is indicated by thick arrows. The colors highlight evolutionary phases as in panel (a), except here each phase contains diverse chemical species and biochemistries distributed across various environments. Extinction occurs at all levels: chemical, protobiological, and biological. LUCA is when the biosphere tipped from competing biochemical platforms to a universal core biochemistry. Membrane systems, transition metal compositions, and glycans maintained diversity and are not universal at or after LUCA. Horizontal gene transfer is indicated by thin horizontal dashed lines. Horizontal transfer in chemical systems is indicated by intersecting lines. Endosymbiosis, including eukaryogenesis and plastid acquisition, is indicated by thick dashed lines.</w:t>
                      </w:r>
                    </w:p>
                  </w:txbxContent>
                </v:textbox>
                <w10:wrap type="square"/>
              </v:rect>
            </w:pict>
          </mc:Fallback>
        </mc:AlternateContent>
      </w:r>
      <w:r w:rsidR="007907A9" w:rsidRPr="006A3482">
        <w:rPr>
          <w:noProof/>
        </w:rPr>
        <w:drawing>
          <wp:anchor distT="0" distB="0" distL="114300" distR="114300" simplePos="0" relativeHeight="251661312" behindDoc="0" locked="0" layoutInCell="1" hidden="0" allowOverlap="1" wp14:anchorId="36FEB24E" wp14:editId="122ED6E2">
            <wp:simplePos x="0" y="0"/>
            <wp:positionH relativeFrom="column">
              <wp:posOffset>121285</wp:posOffset>
            </wp:positionH>
            <wp:positionV relativeFrom="paragraph">
              <wp:posOffset>62865</wp:posOffset>
            </wp:positionV>
            <wp:extent cx="5697220" cy="3188335"/>
            <wp:effectExtent l="0" t="0" r="508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697220" cy="3188335"/>
                    </a:xfrm>
                    <a:prstGeom prst="rect">
                      <a:avLst/>
                    </a:prstGeom>
                    <a:ln/>
                  </pic:spPr>
                </pic:pic>
              </a:graphicData>
            </a:graphic>
            <wp14:sizeRelH relativeFrom="margin">
              <wp14:pctWidth>0</wp14:pctWidth>
            </wp14:sizeRelH>
            <wp14:sizeRelV relativeFrom="margin">
              <wp14:pctHeight>0</wp14:pctHeight>
            </wp14:sizeRelV>
          </wp:anchor>
        </w:drawing>
      </w:r>
      <w:r w:rsidR="00117866" w:rsidRPr="006A3482">
        <w:rPr>
          <w:i/>
          <w:iCs/>
        </w:rPr>
        <w:t>Frozen Accidents and Chemical Vestiges</w:t>
      </w:r>
      <w:r w:rsidR="00117866" w:rsidRPr="006A3482">
        <w:t xml:space="preserve">. </w:t>
      </w:r>
      <w:r w:rsidR="009E1BEC" w:rsidRPr="006A3482">
        <w:t xml:space="preserve">A single root of the TOL implies that extant biochemistry carries interpretable information about life's deepest origins. If all life descends from a biochemical system whose core features became locked in place early, then modern biochemistry provides a window into life's beginnings. In this model, the molecules of </w:t>
      </w:r>
      <w:r w:rsidR="007C198B" w:rsidRPr="006A3482">
        <w:t xml:space="preserve">asteroid </w:t>
      </w:r>
      <w:r w:rsidR="009E1BEC" w:rsidRPr="006A3482">
        <w:t xml:space="preserve">Bennu </w:t>
      </w:r>
      <w:r w:rsidR="009D203D" w:rsidRPr="006A3482">
        <w:fldChar w:fldCharType="begin"/>
      </w:r>
      <w:r w:rsidR="009D203D" w:rsidRPr="006A3482">
        <w:instrText xml:space="preserve"> ADDIN EN.CITE &lt;EndNote&gt;&lt;Cite&gt;&lt;Author&gt;Furukawa&lt;/Author&gt;&lt;Year&gt;2025&lt;/Year&gt;&lt;RecNum&gt;697&lt;/RecNum&gt;&lt;DisplayText&gt;(25, 26)&lt;/DisplayText&gt;&lt;record&gt;&lt;rec-number&gt;697&lt;/rec-number&gt;&lt;foreign-keys&gt;&lt;key app="EN" db-id="5vx2w2xpseedtnef5svxdx00a0exaxxzptx5" timestamp="1765647626"&gt;697&lt;/key&gt;&lt;/foreign-keys&gt;&lt;ref-type name="Journal Article"&gt;17&lt;/ref-type&gt;&lt;contributors&gt;&lt;authors&gt;&lt;author&gt;Furukawa, Yoshihiro&lt;/author&gt;&lt;author&gt;Sunami, Sako&lt;/author&gt;&lt;author&gt;Takano, Yoshinori&lt;/author&gt;&lt;author&gt;Koga, Toshiki&lt;/author&gt;&lt;author&gt;Hirakawa, Yuta&lt;/author&gt;&lt;author&gt;Oba, Yasuhiro&lt;/author&gt;&lt;author&gt;Naraoka, Hiroshi&lt;/author&gt;&lt;author&gt;Saigusa, Daisuke&lt;/author&gt;&lt;author&gt;Yoshikawa, Takaaki&lt;/author&gt;&lt;author&gt;Tanaka, Satoru&lt;/author&gt;&lt;/authors&gt;&lt;/contributors&gt;&lt;titles&gt;&lt;title&gt;Bio-essential sugars in samples from asteroid Bennu&lt;/title&gt;&lt;secondary-title&gt;Nature Geoscience&lt;/secondary-title&gt;&lt;/titles&gt;&lt;periodical&gt;&lt;full-title&gt;Nature Geoscience&lt;/full-title&gt;&lt;/periodical&gt;&lt;pages&gt;1-6&lt;/pages&gt;&lt;dates&gt;&lt;year&gt;2025&lt;/year&gt;&lt;/dates&gt;&lt;isbn&gt;1752-0894&lt;/isbn&gt;&lt;urls&gt;&lt;/urls&gt;&lt;/record&gt;&lt;/Cite&gt;&lt;Cite&gt;&lt;Author&gt;Glavin&lt;/Author&gt;&lt;Year&gt;2025&lt;/Year&gt;&lt;RecNum&gt;614&lt;/RecNum&gt;&lt;record&gt;&lt;rec-number&gt;614&lt;/rec-number&gt;&lt;foreign-keys&gt;&lt;key app="EN" db-id="5vx2w2xpseedtnef5svxdx00a0exaxxzptx5" timestamp="1750556295"&gt;614&lt;/key&gt;&lt;/foreign-keys&gt;&lt;ref-type name="Journal Article"&gt;17&lt;/ref-type&gt;&lt;contributors&gt;&lt;authors&gt;&lt;author&gt;Glavin, Daniel P&lt;/author&gt;&lt;author&gt;Dworkin, Jason P&lt;/author&gt;&lt;author&gt;Alexander, Conel M O’D&lt;/author&gt;&lt;author&gt;Aponte, José C&lt;/author&gt;&lt;author&gt;Baczynski, Allison A&lt;/author&gt;&lt;author&gt;Barnes, Jessica J&lt;/author&gt;&lt;author&gt;Bechtel, Hans A&lt;/author&gt;&lt;author&gt;Berger, Eve L&lt;/author&gt;&lt;author&gt;Burton, Aaron S&lt;/author&gt;&lt;author&gt;Caselli, Paola&lt;/author&gt;&lt;/authors&gt;&lt;/contributors&gt;&lt;titles&gt;&lt;title&gt;Abundant ammonia and nitrogen-rich soluble organic matter in samples from asteroid (101955) Bennu&lt;/title&gt;&lt;secondary-title&gt;Nature Astronomy&lt;/secondary-title&gt;&lt;/titles&gt;&lt;periodical&gt;&lt;full-title&gt;Nature Astronomy&lt;/full-title&gt;&lt;/periodical&gt;&lt;pages&gt;1-12&lt;/pages&gt;&lt;dates&gt;&lt;year&gt;2025&lt;/year&gt;&lt;/dates&gt;&lt;isbn&gt;2397-3366&lt;/isbn&gt;&lt;urls&gt;&lt;/urls&gt;&lt;/record&gt;&lt;/Cite&gt;&lt;/EndNote&gt;</w:instrText>
      </w:r>
      <w:r w:rsidR="009D203D" w:rsidRPr="006A3482">
        <w:fldChar w:fldCharType="separate"/>
      </w:r>
      <w:r w:rsidR="009D203D" w:rsidRPr="006A3482">
        <w:rPr>
          <w:noProof/>
        </w:rPr>
        <w:t>(25, 26)</w:t>
      </w:r>
      <w:r w:rsidR="009D203D" w:rsidRPr="006A3482">
        <w:fldChar w:fldCharType="end"/>
      </w:r>
      <w:r w:rsidR="00400335" w:rsidRPr="006A3482">
        <w:t xml:space="preserve"> contain specific information</w:t>
      </w:r>
      <w:r w:rsidR="009E1BEC" w:rsidRPr="006A3482">
        <w:t xml:space="preserve"> </w:t>
      </w:r>
      <w:proofErr w:type="spellStart"/>
      <w:r w:rsidR="009E1BEC" w:rsidRPr="006A3482">
        <w:t>iabout</w:t>
      </w:r>
      <w:proofErr w:type="spellEnd"/>
      <w:r w:rsidR="009E1BEC" w:rsidRPr="006A3482">
        <w:t xml:space="preserve"> the earliest chemistry leading to biology. Biology's reliance on electrochemical gradients reflects continuity with geochemical proton gradients that predated life. The informational and catalytic properties of RNA suggest a transitional system in which one polymer served dual roles of heredity and catalysis. </w:t>
      </w:r>
    </w:p>
    <w:p w14:paraId="788F4F50" w14:textId="47A9580A" w:rsidR="009E1BEC" w:rsidRPr="006A3482" w:rsidRDefault="009E1BEC" w:rsidP="009E1BEC">
      <w:r w:rsidRPr="006A3482">
        <w:t xml:space="preserve">In this view, biochemistry is the product of specific prebiotic chemistries from early solar system and Hadean environments and retains vestiges of those environments. Biochemistry thus functions as a kind of molecular fossil, reporting on chemical systems that operated before the onset of evolution. A single root further implies that the foundations of biochemistry—the genetic code, the amino acid </w:t>
      </w:r>
      <w:r w:rsidRPr="006A3482">
        <w:lastRenderedPageBreak/>
        <w:t>alphabet, and the nucleotide alphabet—are "frozen accidents," embedded from remote chemical environments.</w:t>
      </w:r>
    </w:p>
    <w:p w14:paraId="671E2E6C" w14:textId="6B4E4FA7" w:rsidR="00400335" w:rsidRPr="006A3482" w:rsidRDefault="00963313" w:rsidP="00E22743">
      <w:bookmarkStart w:id="26" w:name="_Hlk217114782"/>
      <w:bookmarkEnd w:id="25"/>
      <w:r w:rsidRPr="006A3482">
        <w:rPr>
          <w:i/>
          <w:iCs/>
        </w:rPr>
        <w:t>Life in the universe.</w:t>
      </w:r>
      <w:r w:rsidRPr="006A3482">
        <w:t xml:space="preserve"> </w:t>
      </w:r>
      <w:r w:rsidR="00400335" w:rsidRPr="006A3482">
        <w:t>A single root frames our expectations for life in the universe by suggesting that biochemical universals reflect fundamental constraints rather than historical contingency. While chemistry allows for vast combinatorial diversity, only a narrow subset is compatible with the functional requirements of life: persistence, self-organization, energy capture and storage, metabolism, and information transmission. Under this view, physical and chemical constraints channeled life's emergence into a narrow biochemical space. If Earth's biochemistry arose within such constraints, then similar principles should govern life's origin elsewhere in the universe. Features of Earth's biochemistry—such as the use of nucleic acids for information storage, proteins for catalysis, and electrochemical gradients for energy—would reflect general solutions to universal challenges. This view suggests that life on other Earth-like worlds could</w:t>
      </w:r>
      <w:r w:rsidR="00DF5F4B" w:rsidRPr="006A3482">
        <w:t xml:space="preserve"> </w:t>
      </w:r>
      <w:r w:rsidR="00400335" w:rsidRPr="006A3482">
        <w:t>converge</w:t>
      </w:r>
      <w:r w:rsidR="00DF5F4B" w:rsidRPr="006A3482">
        <w:t xml:space="preserve"> on broad</w:t>
      </w:r>
      <w:r w:rsidR="008A52D1" w:rsidRPr="006A3482">
        <w:t>ly</w:t>
      </w:r>
      <w:r w:rsidR="00DF5F4B" w:rsidRPr="006A3482">
        <w:t xml:space="preserve"> </w:t>
      </w:r>
      <w:r w:rsidR="00400335" w:rsidRPr="006A3482">
        <w:t>similar biochemical architectures because constraints would channel independent origins toward the same solutions.</w:t>
      </w:r>
    </w:p>
    <w:p w14:paraId="6C7C366D" w14:textId="6EA17C65" w:rsidR="00E737A2" w:rsidRPr="006A3482" w:rsidRDefault="00090097">
      <w:pPr>
        <w:pStyle w:val="Heading2"/>
        <w:rPr>
          <w:color w:val="auto"/>
        </w:rPr>
      </w:pPr>
      <w:bookmarkStart w:id="27" w:name="_Toc217719729"/>
      <w:bookmarkEnd w:id="26"/>
      <w:r w:rsidRPr="006A3482">
        <w:rPr>
          <w:color w:val="auto"/>
        </w:rPr>
        <w:t xml:space="preserve">Network </w:t>
      </w:r>
      <w:r w:rsidR="00780BE4" w:rsidRPr="006A3482">
        <w:rPr>
          <w:color w:val="auto"/>
        </w:rPr>
        <w:t>C</w:t>
      </w:r>
      <w:r w:rsidRPr="006A3482">
        <w:rPr>
          <w:color w:val="auto"/>
        </w:rPr>
        <w:t>onvergence</w:t>
      </w:r>
      <w:bookmarkEnd w:id="27"/>
    </w:p>
    <w:p w14:paraId="7500449F" w14:textId="3433BAF2" w:rsidR="00654C12" w:rsidRPr="006A3482" w:rsidRDefault="00654C12" w:rsidP="00654C12">
      <w:bookmarkStart w:id="28" w:name="_tdypjha81ver" w:colFirst="0" w:colLast="0"/>
      <w:bookmarkStart w:id="29" w:name="_iwhq7shg130f" w:colFirst="0" w:colLast="0"/>
      <w:bookmarkStart w:id="30" w:name="_ikcru1jjqqtw" w:colFirst="0" w:colLast="0"/>
      <w:bookmarkStart w:id="31" w:name="_ksg428ki0kd1" w:colFirst="0" w:colLast="0"/>
      <w:bookmarkEnd w:id="28"/>
      <w:bookmarkEnd w:id="29"/>
      <w:bookmarkEnd w:id="30"/>
      <w:bookmarkEnd w:id="31"/>
      <w:r w:rsidRPr="006A3482">
        <w:t xml:space="preserve">An alternative to the </w:t>
      </w:r>
      <w:r w:rsidR="003C6A90" w:rsidRPr="006A3482">
        <w:t>single root</w:t>
      </w:r>
      <w:r w:rsidRPr="006A3482">
        <w:t xml:space="preserve"> model was proposed by </w:t>
      </w:r>
      <w:proofErr w:type="spellStart"/>
      <w:r w:rsidRPr="006A3482">
        <w:t>Vetsigian</w:t>
      </w:r>
      <w:proofErr w:type="spellEnd"/>
      <w:r w:rsidRPr="006A3482">
        <w:t xml:space="preserve">, </w:t>
      </w:r>
      <w:proofErr w:type="spellStart"/>
      <w:r w:rsidRPr="006A3482">
        <w:t>Woese</w:t>
      </w:r>
      <w:proofErr w:type="spellEnd"/>
      <w:r w:rsidRPr="006A3482">
        <w:t xml:space="preserve">, and Goldenfeld (VWG) </w:t>
      </w:r>
      <w:r w:rsidR="009D203D" w:rsidRPr="006A3482">
        <w:fldChar w:fldCharType="begin"/>
      </w:r>
      <w:r w:rsidR="009D203D" w:rsidRPr="006A3482">
        <w:instrText xml:space="preserve"> ADDIN EN.CITE &lt;EndNote&gt;&lt;Cite&gt;&lt;Author&gt;Vetsigian&lt;/Author&gt;&lt;Year&gt;2006&lt;/Year&gt;&lt;RecNum&gt;577&lt;/RecNum&gt;&lt;DisplayText&gt;(27)&lt;/DisplayText&gt;&lt;record&gt;&lt;rec-number&gt;577&lt;/rec-number&gt;&lt;foreign-keys&gt;&lt;key app="EN" db-id="5vx2w2xpseedtnef5svxdx00a0exaxxzptx5" timestamp="1731019358"&gt;577&lt;/key&gt;&lt;/foreign-keys&gt;&lt;ref-type name="Journal Article"&gt;17&lt;/ref-type&gt;&lt;contributors&gt;&lt;authors&gt;&lt;author&gt;Vetsigian, Kalin&lt;/author&gt;&lt;author&gt;Woese, Carl&lt;/author&gt;&lt;author&gt;Goldenfeld, Nigel&lt;/author&gt;&lt;/authors&gt;&lt;/contributors&gt;&lt;titles&gt;&lt;title&gt;Collective evolution and the genetic code&lt;/title&gt;&lt;secondary-title&gt;Proceedings of the National Academy of Sciences&lt;/secondary-title&gt;&lt;/titles&gt;&lt;periodical&gt;&lt;full-title&gt;Proceedings of the National Academy of Sciences&lt;/full-title&gt;&lt;abbr-1&gt;Proc. Natl. Acad. Sci. USA&lt;/abbr-1&gt;&lt;/periodical&gt;&lt;pages&gt;10696-10701&lt;/pages&gt;&lt;volume&gt;103&lt;/volume&gt;&lt;number&gt;28&lt;/number&gt;&lt;dates&gt;&lt;year&gt;2006&lt;/year&gt;&lt;/dates&gt;&lt;isbn&gt;0027-8424&lt;/isbn&gt;&lt;urls&gt;&lt;/urls&gt;&lt;/record&gt;&lt;/Cite&gt;&lt;/EndNote&gt;</w:instrText>
      </w:r>
      <w:r w:rsidR="009D203D" w:rsidRPr="006A3482">
        <w:fldChar w:fldCharType="separate"/>
      </w:r>
      <w:r w:rsidR="009D203D" w:rsidRPr="006A3482">
        <w:rPr>
          <w:noProof/>
        </w:rPr>
        <w:t>(27)</w:t>
      </w:r>
      <w:r w:rsidR="009D203D" w:rsidRPr="006A3482">
        <w:fldChar w:fldCharType="end"/>
      </w:r>
      <w:r w:rsidRPr="006A3482">
        <w:t xml:space="preserve">. VWG showed that the translation system exhibits hallmarks of evolution. VWG identified three salient features of the </w:t>
      </w:r>
      <w:r w:rsidR="00CA43FD" w:rsidRPr="006A3482">
        <w:t>translation system</w:t>
      </w:r>
      <w:r w:rsidRPr="006A3482">
        <w:t>:</w:t>
      </w:r>
    </w:p>
    <w:p w14:paraId="26558ABD" w14:textId="42856F81" w:rsidR="00654C12" w:rsidRPr="006A3482" w:rsidRDefault="00654C12" w:rsidP="008F3D50">
      <w:pPr>
        <w:ind w:left="1080" w:hanging="360"/>
      </w:pPr>
      <w:r w:rsidRPr="006A3482">
        <w:t>(</w:t>
      </w:r>
      <w:proofErr w:type="spellStart"/>
      <w:r w:rsidRPr="006A3482">
        <w:t>i</w:t>
      </w:r>
      <w:proofErr w:type="spellEnd"/>
      <w:r w:rsidRPr="006A3482">
        <w:t xml:space="preserve">) optimality - the </w:t>
      </w:r>
      <w:r w:rsidR="00CA43FD" w:rsidRPr="006A3482">
        <w:t xml:space="preserve">genetic </w:t>
      </w:r>
      <w:r w:rsidRPr="006A3482">
        <w:t xml:space="preserve">code is </w:t>
      </w:r>
      <w:r w:rsidR="00F33B64" w:rsidRPr="006A3482">
        <w:t xml:space="preserve">highly </w:t>
      </w:r>
      <w:r w:rsidRPr="006A3482">
        <w:t xml:space="preserve">robust to errors because functionally similar amino acids are clustered in the code </w:t>
      </w:r>
      <w:r w:rsidR="009D203D" w:rsidRPr="006A3482">
        <w:fldChar w:fldCharType="begin">
          <w:fldData xml:space="preserve">PEVuZE5vdGU+PENpdGU+PEF1dGhvcj5Xb2VzZTwvQXV0aG9yPjxZZWFyPjE5NjU8L1llYXI+PFJl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</w:fldData>
        </w:fldChar>
      </w:r>
      <w:r w:rsidR="009D203D" w:rsidRPr="006A3482">
        <w:instrText xml:space="preserve"> ADDIN EN.CITE </w:instrText>
      </w:r>
      <w:r w:rsidR="009D203D" w:rsidRPr="006A3482">
        <w:fldChar w:fldCharType="begin">
          <w:fldData xml:space="preserve">PEVuZE5vdGU+PENpdGU+PEF1dGhvcj5Xb2VzZTwvQXV0aG9yPjxZZWFyPjE5NjU8L1llYXI+PFJl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</w:fldData>
        </w:fldChar>
      </w:r>
      <w:r w:rsidR="009D203D" w:rsidRPr="006A3482">
        <w:instrText xml:space="preserve"> ADDIN EN.CITE.DATA </w:instrText>
      </w:r>
      <w:r w:rsidR="009D203D" w:rsidRPr="006A3482">
        <w:fldChar w:fldCharType="end"/>
      </w:r>
      <w:r w:rsidR="009D203D" w:rsidRPr="006A3482">
        <w:fldChar w:fldCharType="separate"/>
      </w:r>
      <w:r w:rsidR="009D203D" w:rsidRPr="006A3482">
        <w:rPr>
          <w:noProof/>
        </w:rPr>
        <w:t>(28-33)</w:t>
      </w:r>
      <w:r w:rsidR="009D203D" w:rsidRPr="006A3482">
        <w:fldChar w:fldCharType="end"/>
      </w:r>
      <w:r w:rsidR="00B730F1" w:rsidRPr="006A3482">
        <w:t>;</w:t>
      </w:r>
    </w:p>
    <w:p w14:paraId="3AB83B9E" w14:textId="02938F45" w:rsidR="00654C12" w:rsidRPr="006A3482" w:rsidRDefault="00654C12" w:rsidP="008F3D50">
      <w:pPr>
        <w:ind w:left="1080" w:hanging="360"/>
      </w:pPr>
      <w:r w:rsidRPr="006A3482">
        <w:t xml:space="preserve">(ii) rapidity of evolution – the translation machinery emerged within just 300-700 million years </w:t>
      </w:r>
      <w:r w:rsidR="009D203D" w:rsidRPr="006A3482">
        <w:fldChar w:fldCharType="begin">
          <w:fldData xml:space="preserve">PEVuZE5vdGU+PENpdGU+PEF1dGhvcj5XZWlzczwvQXV0aG9yPjxZZWFyPjIwMTg8L1llYXI+PFJl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</w:fldData>
        </w:fldChar>
      </w:r>
      <w:r w:rsidR="009D203D" w:rsidRPr="006A3482">
        <w:instrText xml:space="preserve"> ADDIN EN.CITE </w:instrText>
      </w:r>
      <w:r w:rsidR="009D203D" w:rsidRPr="006A3482">
        <w:fldChar w:fldCharType="begin">
          <w:fldData xml:space="preserve">PEVuZE5vdGU+PENpdGU+PEF1dGhvcj5XZWlzczwvQXV0aG9yPjxZZWFyPjIwMTg8L1llYXI+PFJl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</w:fldData>
        </w:fldChar>
      </w:r>
      <w:r w:rsidR="009D203D" w:rsidRPr="006A3482">
        <w:instrText xml:space="preserve"> ADDIN EN.CITE.DATA </w:instrText>
      </w:r>
      <w:r w:rsidR="009D203D" w:rsidRPr="006A3482">
        <w:fldChar w:fldCharType="end"/>
      </w:r>
      <w:r w:rsidR="009D203D" w:rsidRPr="006A3482">
        <w:fldChar w:fldCharType="separate"/>
      </w:r>
      <w:r w:rsidR="009D203D" w:rsidRPr="006A3482">
        <w:rPr>
          <w:noProof/>
        </w:rPr>
        <w:t>(2, 34)</w:t>
      </w:r>
      <w:r w:rsidR="009D203D" w:rsidRPr="006A3482">
        <w:fldChar w:fldCharType="end"/>
      </w:r>
      <w:r w:rsidR="00B730F1" w:rsidRPr="006A3482">
        <w:t>;</w:t>
      </w:r>
      <w:r w:rsidRPr="006A3482">
        <w:t xml:space="preserve"> and</w:t>
      </w:r>
    </w:p>
    <w:p w14:paraId="48D3F6C3" w14:textId="37FE9F8A" w:rsidR="00654C12" w:rsidRPr="006A3482" w:rsidRDefault="00654C12" w:rsidP="008F3D50">
      <w:pPr>
        <w:ind w:left="1080" w:hanging="360"/>
      </w:pPr>
      <w:r w:rsidRPr="006A3482">
        <w:t>(iii) uniqueness - the code is universal and has remained essentially unchanged for 3.8 billion years</w:t>
      </w:r>
      <w:r w:rsidR="005139F5" w:rsidRPr="006A3482">
        <w:t xml:space="preserve"> </w:t>
      </w:r>
      <w:r w:rsidR="009D203D" w:rsidRPr="006A3482">
        <w:fldChar w:fldCharType="begin"/>
      </w:r>
      <w:r w:rsidR="009D203D" w:rsidRPr="006A3482">
        <w:instrText xml:space="preserve"> ADDIN EN.CITE &lt;EndNote&gt;&lt;Cite&gt;&lt;Author&gt;Woese&lt;/Author&gt;&lt;Year&gt;2000&lt;/Year&gt;&lt;RecNum&gt;637&lt;/RecNum&gt;&lt;DisplayText&gt;(14)&lt;/DisplayText&gt;&lt;record&gt;&lt;rec-number&gt;637&lt;/rec-number&gt;&lt;foreign-keys&gt;&lt;key app="EN" db-id="5vx2w2xpseedtnef5svxdx00a0exaxxzptx5" timestamp="1753062722"&gt;637&lt;/key&gt;&lt;/foreign-keys&gt;&lt;ref-type name="Journal Article"&gt;17&lt;/ref-type&gt;&lt;contributors&gt;&lt;authors&gt;&lt;author&gt;Woese, Carl R.&lt;/author&gt;&lt;/authors&gt;&lt;/contributors&gt;&lt;titles&gt;&lt;title&gt;Interpreting the universal phylogenetic tree&lt;/title&gt;&lt;secondary-title&gt;Proceedings of the National Academy of Sciences&lt;/secondary-title&gt;&lt;/titles&gt;&lt;periodical&gt;&lt;full-title&gt;Proceedings of the National Academy of Sciences&lt;/full-title&gt;&lt;abbr-1&gt;Proc. Natl. Acad. Sci. USA&lt;/abbr-1&gt;&lt;/periodical&gt;&lt;pages&gt;8392-8396&lt;/pages&gt;&lt;volume&gt;97&lt;/volume&gt;&lt;number&gt;15&lt;/number&gt;&lt;dates&gt;&lt;year&gt;2000&lt;/year&gt;&lt;/dates&gt;&lt;urls&gt;&lt;related-urls&gt;&lt;url&gt;https://www.pnas.org/doi/abs/10.1073/pnas.97.15.8392&lt;/url&gt;&lt;/related-urls&gt;&lt;/urls&gt;&lt;electronic-resource-num&gt;doi:10.1073/pnas.97.15.8392&lt;/electronic-resource-num&gt;&lt;/record&gt;&lt;/Cite&gt;&lt;/EndNote&gt;</w:instrText>
      </w:r>
      <w:r w:rsidR="009D203D" w:rsidRPr="006A3482">
        <w:fldChar w:fldCharType="separate"/>
      </w:r>
      <w:r w:rsidR="009D203D" w:rsidRPr="006A3482">
        <w:rPr>
          <w:noProof/>
        </w:rPr>
        <w:t>(14)</w:t>
      </w:r>
      <w:r w:rsidR="009D203D" w:rsidRPr="006A3482">
        <w:fldChar w:fldCharType="end"/>
      </w:r>
      <w:r w:rsidRPr="006A3482">
        <w:t>.</w:t>
      </w:r>
    </w:p>
    <w:p w14:paraId="06AE72EE" w14:textId="5DBCD4DC" w:rsidR="00654C12" w:rsidRPr="006A3482" w:rsidRDefault="00654C12" w:rsidP="00654C12">
      <w:r w:rsidRPr="006A3482">
        <w:t xml:space="preserve">Building on </w:t>
      </w:r>
      <w:r w:rsidR="001C7A11" w:rsidRPr="006A3482">
        <w:t>the VWG</w:t>
      </w:r>
      <w:r w:rsidRPr="006A3482">
        <w:t xml:space="preserve"> framework, </w:t>
      </w:r>
      <w:proofErr w:type="spellStart"/>
      <w:r w:rsidRPr="006A3482">
        <w:t>Matange</w:t>
      </w:r>
      <w:proofErr w:type="spellEnd"/>
      <w:r w:rsidRPr="006A3482">
        <w:t xml:space="preserve">, Eliav, Frenkel-Pinter, and Williams (MEFW) </w:t>
      </w:r>
      <w:r w:rsidR="009D203D" w:rsidRPr="006A3482">
        <w:fldChar w:fldCharType="begin"/>
      </w:r>
      <w:r w:rsidR="009D203D" w:rsidRPr="006A3482">
        <w:instrText xml:space="preserve"> ADDIN EN.CITE &lt;EndNote&gt;&lt;Cite&gt;&lt;Author&gt;Matange&lt;/Author&gt;&lt;Year&gt;2025&lt;/Year&gt;&lt;RecNum&gt;587&lt;/RecNum&gt;&lt;DisplayText&gt;(35)&lt;/DisplayText&gt;&lt;record&gt;&lt;rec-number&gt;587&lt;/rec-number&gt;&lt;foreign-keys&gt;&lt;key app="EN" db-id="5vx2w2xpseedtnef5svxdx00a0exaxxzptx5" timestamp="1750226239"&gt;587&lt;/key&gt;&lt;/foreign-keys&gt;&lt;ref-type name="Journal Article"&gt;17&lt;/ref-type&gt;&lt;contributors&gt;&lt;authors&gt;&lt;author&gt;Matange, Kavita&lt;/author&gt;&lt;author&gt;Marland, Eliav&lt;/author&gt;&lt;author&gt;Frenkel-Pinter, Moran&lt;/author&gt;&lt;author&gt;Williams, Loren Dean&lt;/author&gt;&lt;/authors&gt;&lt;/contributors&gt;&lt;titles&gt;&lt;title&gt;Biological Polymers: Evolution, Function, and Significance&lt;/title&gt;&lt;secondary-title&gt;Accounts of Chemical Research&lt;/secondary-title&gt;&lt;/titles&gt;&lt;periodical&gt;&lt;full-title&gt;Accounts of Chemical Research&lt;/full-title&gt;&lt;abbr-1&gt;Acc. Chem. Res.&lt;/abbr-1&gt;&lt;abbr-2&gt;Acc Chem Res&lt;/abbr-2&gt;&lt;/periodical&gt;&lt;pages&gt;3137-610&lt;/pages&gt;&lt;dates&gt;&lt;year&gt;2025&lt;/year&gt;&lt;/dates&gt;&lt;isbn&gt;0001-4842&lt;/isbn&gt;&lt;urls&gt;&lt;/urls&gt;&lt;/record&gt;&lt;/Cite&gt;&lt;/EndNote&gt;</w:instrText>
      </w:r>
      <w:r w:rsidR="009D203D" w:rsidRPr="006A3482">
        <w:fldChar w:fldCharType="separate"/>
      </w:r>
      <w:r w:rsidR="009D203D" w:rsidRPr="006A3482">
        <w:rPr>
          <w:noProof/>
        </w:rPr>
        <w:t>(35)</w:t>
      </w:r>
      <w:r w:rsidR="009D203D" w:rsidRPr="006A3482">
        <w:fldChar w:fldCharType="end"/>
      </w:r>
      <w:r w:rsidRPr="006A3482">
        <w:t xml:space="preserve"> demonstrated that biopolymer backbones themselves exhibit hallmarks of evolution. </w:t>
      </w:r>
      <w:r w:rsidR="00CF4BF0" w:rsidRPr="006A3482">
        <w:t xml:space="preserve">MEFW </w:t>
      </w:r>
      <w:r w:rsidRPr="006A3482">
        <w:t>identified five salient properties of biopolymers:</w:t>
      </w:r>
    </w:p>
    <w:p w14:paraId="6D7BD100" w14:textId="1378F422" w:rsidR="00654C12" w:rsidRPr="006A3482" w:rsidRDefault="00654C12" w:rsidP="008F3D50">
      <w:pPr>
        <w:ind w:left="1080" w:hanging="360"/>
      </w:pPr>
      <w:r w:rsidRPr="006A3482">
        <w:t xml:space="preserve">(iv) polyfunctionality – each </w:t>
      </w:r>
      <w:r w:rsidR="00167CD6" w:rsidRPr="006A3482">
        <w:t xml:space="preserve">universal </w:t>
      </w:r>
      <w:r w:rsidRPr="006A3482">
        <w:t xml:space="preserve">biopolymer backbone forms a variety of elaborate assemblies with diverse </w:t>
      </w:r>
      <w:proofErr w:type="gramStart"/>
      <w:r w:rsidRPr="006A3482">
        <w:t>functions</w:t>
      </w:r>
      <w:r w:rsidR="00B730F1" w:rsidRPr="006A3482">
        <w:t>;</w:t>
      </w:r>
      <w:proofErr w:type="gramEnd"/>
    </w:p>
    <w:p w14:paraId="420DE436" w14:textId="223A6F15" w:rsidR="00654C12" w:rsidRPr="006A3482" w:rsidRDefault="00654C12" w:rsidP="008F3D50">
      <w:pPr>
        <w:ind w:left="1080" w:hanging="360"/>
      </w:pPr>
      <w:r w:rsidRPr="006A3482">
        <w:lastRenderedPageBreak/>
        <w:t xml:space="preserve">(v) function-switching – each biopolymer backbone changes structure and function in response to subtle environmental or chemical </w:t>
      </w:r>
      <w:proofErr w:type="gramStart"/>
      <w:r w:rsidRPr="006A3482">
        <w:t>perturbations</w:t>
      </w:r>
      <w:r w:rsidR="00B730F1" w:rsidRPr="006A3482">
        <w:t>;</w:t>
      </w:r>
      <w:proofErr w:type="gramEnd"/>
    </w:p>
    <w:p w14:paraId="29F8C528" w14:textId="36C42AFB" w:rsidR="00654C12" w:rsidRPr="006A3482" w:rsidRDefault="00654C12" w:rsidP="008F3D50">
      <w:pPr>
        <w:ind w:left="1080" w:hanging="360"/>
      </w:pPr>
      <w:r w:rsidRPr="006A3482">
        <w:t xml:space="preserve">(vi) molecular recognition – each biopolymer recognizes itself and other backbones through complementary </w:t>
      </w:r>
      <w:proofErr w:type="gramStart"/>
      <w:r w:rsidRPr="006A3482">
        <w:t>interactions</w:t>
      </w:r>
      <w:r w:rsidR="00B730F1" w:rsidRPr="006A3482">
        <w:t>;</w:t>
      </w:r>
      <w:proofErr w:type="gramEnd"/>
    </w:p>
    <w:p w14:paraId="47B06BB1" w14:textId="1EB1BB6C" w:rsidR="00654C12" w:rsidRPr="006A3482" w:rsidRDefault="00654C12" w:rsidP="008F3D50">
      <w:pPr>
        <w:ind w:left="1080" w:hanging="360"/>
      </w:pPr>
      <w:r w:rsidRPr="006A3482">
        <w:t>(vii) recalcitrance – each biopolymer backbone modulates its own kinetics and thermodynamics of hydrolysis</w:t>
      </w:r>
      <w:r w:rsidR="00B730F1" w:rsidRPr="006A3482">
        <w:t>;</w:t>
      </w:r>
      <w:r w:rsidRPr="006A3482">
        <w:t xml:space="preserve"> and</w:t>
      </w:r>
    </w:p>
    <w:p w14:paraId="56204F2C" w14:textId="77777777" w:rsidR="00654C12" w:rsidRPr="006A3482" w:rsidRDefault="00654C12" w:rsidP="008F3D50">
      <w:pPr>
        <w:ind w:left="1080" w:hanging="360"/>
      </w:pPr>
      <w:r w:rsidRPr="006A3482">
        <w:t>(viii) emergence – the chemical and physical properties of monomers change significantly upon polymerization.</w:t>
      </w:r>
    </w:p>
    <w:p w14:paraId="7E688122" w14:textId="6EDA3D73" w:rsidR="00002ADD" w:rsidRPr="006A3482" w:rsidRDefault="00803278" w:rsidP="003625A2">
      <w:bookmarkStart w:id="32" w:name="_Hlk217682510"/>
      <w:r w:rsidRPr="006A3482">
        <w:rPr>
          <w:i/>
          <w:iCs/>
        </w:rPr>
        <w:t>Aminoacyl-tRNA Synthetases.</w:t>
      </w:r>
      <w:r w:rsidRPr="006A3482">
        <w:t xml:space="preserve"> </w:t>
      </w:r>
      <w:r w:rsidR="004347F2" w:rsidRPr="006A3482">
        <w:t xml:space="preserve">Additional evidence for the emergence of core biochemistry via </w:t>
      </w:r>
      <w:r w:rsidR="001A71D2" w:rsidRPr="006A3482">
        <w:t xml:space="preserve">pre-genetic </w:t>
      </w:r>
      <w:r w:rsidR="004347F2" w:rsidRPr="006A3482">
        <w:t xml:space="preserve">evolution is seen in the phylogeny and interactions of </w:t>
      </w:r>
      <w:bookmarkStart w:id="33" w:name="_Hlk217719858"/>
      <w:r w:rsidR="004347F2" w:rsidRPr="006A3482">
        <w:t xml:space="preserve">aminoacyl-tRNA synthetases </w:t>
      </w:r>
      <w:bookmarkEnd w:id="33"/>
      <w:r w:rsidR="004347F2" w:rsidRPr="006A3482">
        <w:t xml:space="preserve">(AARSs), which charge tRNAs with cognate amino acids </w:t>
      </w:r>
      <w:r w:rsidR="00CA43FD" w:rsidRPr="006A3482">
        <w:fldChar w:fldCharType="begin"/>
      </w:r>
      <w:r w:rsidR="00CA43FD" w:rsidRPr="006A3482">
        <w:instrText xml:space="preserve"> ADDIN EN.CITE &lt;EndNote&gt;&lt;Cite&gt;&lt;Author&gt;Gomez&lt;/Author&gt;&lt;Year&gt;2020&lt;/Year&gt;&lt;RecNum&gt;706&lt;/RecNum&gt;&lt;DisplayText&gt;(36)&lt;/DisplayText&gt;&lt;record&gt;&lt;rec-number&gt;706&lt;/rec-number&gt;&lt;foreign-keys&gt;&lt;key app="EN" db-id="5vx2w2xpseedtnef5svxdx00a0exaxxzptx5" timestamp="1766754935"&gt;706&lt;/key&gt;&lt;/foreign-keys&gt;&lt;ref-type name="Journal Article"&gt;17&lt;/ref-type&gt;&lt;contributors&gt;&lt;authors&gt;&lt;author&gt;Gomez, Miguel Angel Rubio&lt;/author&gt;&lt;author&gt;Ibba, Michael&lt;/author&gt;&lt;/authors&gt;&lt;/contributors&gt;&lt;titles&gt;&lt;title&gt;Aminoacyl-tRNA synthetases&lt;/title&gt;&lt;secondary-title&gt;Rna&lt;/secondary-title&gt;&lt;/titles&gt;&lt;periodical&gt;&lt;full-title&gt;RNA&lt;/full-title&gt;&lt;abbr-1&gt;RNA&lt;/abbr-1&gt;&lt;abbr-2&gt;RNA&lt;/abbr-2&gt;&lt;/periodical&gt;&lt;pages&gt;910-936&lt;/pages&gt;&lt;volume&gt;26&lt;/volume&gt;&lt;number&gt;8&lt;/number&gt;&lt;dates&gt;&lt;year&gt;2020&lt;/year&gt;&lt;/dates&gt;&lt;isbn&gt;1355-8382&lt;/isbn&gt;&lt;urls&gt;&lt;/urls&gt;&lt;/record&gt;&lt;/Cite&gt;&lt;/EndNote&gt;</w:instrText>
      </w:r>
      <w:r w:rsidR="00CA43FD" w:rsidRPr="006A3482">
        <w:fldChar w:fldCharType="separate"/>
      </w:r>
      <w:r w:rsidR="00CA43FD" w:rsidRPr="006A3482">
        <w:rPr>
          <w:noProof/>
        </w:rPr>
        <w:t>(36)</w:t>
      </w:r>
      <w:r w:rsidR="00CA43FD" w:rsidRPr="006A3482">
        <w:fldChar w:fldCharType="end"/>
      </w:r>
      <w:r w:rsidR="004347F2" w:rsidRPr="006A3482">
        <w:t xml:space="preserve">. AARSs fall into two structurally unrelated classes (Class I and Class II) that recognize opposite faces of tRNA. Phylogenetic analyses of AARSs indicate extensive pre-LUCA evolution and are incompatible with organismal phylogenies. The tRNA-charging system did not descend from a single ancestor </w:t>
      </w:r>
      <w:r w:rsidR="00CA43FD" w:rsidRPr="006A3482">
        <w:fldChar w:fldCharType="begin">
          <w:fldData xml:space="preserve">PEVuZE5vdGU+PENpdGU+PEF1dGhvcj5Xb2xmPC9BdXRob3I+PFllYXI+MTk5OTwvWWVhcj48UmVj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</w:fldData>
        </w:fldChar>
      </w:r>
      <w:r w:rsidR="00CA43FD" w:rsidRPr="006A3482">
        <w:instrText xml:space="preserve"> ADDIN EN.CITE </w:instrText>
      </w:r>
      <w:r w:rsidR="00CA43FD" w:rsidRPr="006A3482">
        <w:fldChar w:fldCharType="begin">
          <w:fldData xml:space="preserve">PEVuZE5vdGU+PENpdGU+PEF1dGhvcj5Xb2xmPC9BdXRob3I+PFllYXI+MTk5OTwvWWVhcj48UmVj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</w:fldData>
        </w:fldChar>
      </w:r>
      <w:r w:rsidR="00CA43FD" w:rsidRPr="006A3482">
        <w:instrText xml:space="preserve"> ADDIN EN.CITE.DATA </w:instrText>
      </w:r>
      <w:r w:rsidR="00CA43FD" w:rsidRPr="006A3482">
        <w:fldChar w:fldCharType="end"/>
      </w:r>
      <w:r w:rsidR="00CA43FD" w:rsidRPr="006A3482">
        <w:fldChar w:fldCharType="separate"/>
      </w:r>
      <w:r w:rsidR="00CA43FD" w:rsidRPr="006A3482">
        <w:rPr>
          <w:noProof/>
        </w:rPr>
        <w:t>(18, 37-39)</w:t>
      </w:r>
      <w:r w:rsidR="00CA43FD" w:rsidRPr="006A3482">
        <w:fldChar w:fldCharType="end"/>
      </w:r>
      <w:r w:rsidR="00CA43FD" w:rsidRPr="006A3482">
        <w:t xml:space="preserve"> </w:t>
      </w:r>
      <w:r w:rsidR="004347F2" w:rsidRPr="006A3482">
        <w:t xml:space="preserve">and instead originated multiple times. In an evolutionary system, the number of surviving AARS classes (two) must be far smaller than the number of ancestral lineages, implying extensive extinction and evolutionary filtering. AARSs therefore emerged in concert with a culling of the vast prebiotic repertoire of amino acids </w:t>
      </w:r>
      <w:r w:rsidR="00CA43FD" w:rsidRPr="006A3482">
        <w:fldChar w:fldCharType="begin"/>
      </w:r>
      <w:r w:rsidR="00CA43FD" w:rsidRPr="006A3482">
        <w:instrText xml:space="preserve"> ADDIN EN.CITE &lt;EndNote&gt;&lt;Cite&gt;&lt;Author&gt;Glavin&lt;/Author&gt;&lt;Year&gt;2025&lt;/Year&gt;&lt;RecNum&gt;614&lt;/RecNum&gt;&lt;DisplayText&gt;(26)&lt;/DisplayText&gt;&lt;record&gt;&lt;rec-number&gt;614&lt;/rec-number&gt;&lt;foreign-keys&gt;&lt;key app="EN" db-id="5vx2w2xpseedtnef5svxdx00a0exaxxzptx5" timestamp="1750556295"&gt;614&lt;/key&gt;&lt;/foreign-keys&gt;&lt;ref-type name="Journal Article"&gt;17&lt;/ref-type&gt;&lt;contributors&gt;&lt;authors&gt;&lt;author&gt;Glavin, Daniel P&lt;/author&gt;&lt;author&gt;Dworkin, Jason P&lt;/author&gt;&lt;author&gt;Alexander, Conel M O’D&lt;/author&gt;&lt;author&gt;Aponte, José C&lt;/author&gt;&lt;author&gt;Baczynski, Allison A&lt;/author&gt;&lt;author&gt;Barnes, Jessica J&lt;/author&gt;&lt;author&gt;Bechtel, Hans A&lt;/author&gt;&lt;author&gt;Berger, Eve L&lt;/author&gt;&lt;author&gt;Burton, Aaron S&lt;/author&gt;&lt;author&gt;Caselli, Paola&lt;/author&gt;&lt;/authors&gt;&lt;/contributors&gt;&lt;titles&gt;&lt;title&gt;Abundant ammonia and nitrogen-rich soluble organic matter in samples from asteroid (101955) Bennu&lt;/title&gt;&lt;secondary-title&gt;Nature Astronomy&lt;/secondary-title&gt;&lt;/titles&gt;&lt;periodical&gt;&lt;full-title&gt;Nature Astronomy&lt;/full-title&gt;&lt;/periodical&gt;&lt;pages&gt;1-12&lt;/pages&gt;&lt;dates&gt;&lt;year&gt;2025&lt;/year&gt;&lt;/dates&gt;&lt;isbn&gt;2397-3366&lt;/isbn&gt;&lt;urls&gt;&lt;/urls&gt;&lt;/record&gt;&lt;/Cite&gt;&lt;/EndNote&gt;</w:instrText>
      </w:r>
      <w:r w:rsidR="00CA43FD" w:rsidRPr="006A3482">
        <w:fldChar w:fldCharType="separate"/>
      </w:r>
      <w:r w:rsidR="00CA43FD" w:rsidRPr="006A3482">
        <w:rPr>
          <w:noProof/>
        </w:rPr>
        <w:t>(26)</w:t>
      </w:r>
      <w:r w:rsidR="00CA43FD" w:rsidRPr="006A3482">
        <w:fldChar w:fldCharType="end"/>
      </w:r>
      <w:r w:rsidR="004347F2" w:rsidRPr="006A3482">
        <w:t xml:space="preserve"> through pre-genetic chemical evolution, during the emergence of biopolymers, genes, and modern translation.</w:t>
      </w:r>
    </w:p>
    <w:p w14:paraId="04328537" w14:textId="0FD2300E" w:rsidR="00C56B30" w:rsidRPr="006A3482" w:rsidRDefault="00803278" w:rsidP="009B302A">
      <w:bookmarkStart w:id="34" w:name="_Hlk217682890"/>
      <w:bookmarkEnd w:id="32"/>
      <w:r w:rsidRPr="006A3482">
        <w:rPr>
          <w:i/>
          <w:iCs/>
        </w:rPr>
        <w:t>The Ribosome.</w:t>
      </w:r>
      <w:r w:rsidRPr="006A3482">
        <w:t xml:space="preserve"> </w:t>
      </w:r>
      <w:r w:rsidR="009B302A" w:rsidRPr="006A3482">
        <w:t xml:space="preserve">The functional interface that couples the </w:t>
      </w:r>
      <w:r w:rsidR="003E176F" w:rsidRPr="006A3482">
        <w:t>de</w:t>
      </w:r>
      <w:r w:rsidR="009B302A" w:rsidRPr="006A3482">
        <w:t xml:space="preserve">coding subunit (small subunit) and the synthetic subunit (large subunit) </w:t>
      </w:r>
      <w:r w:rsidR="001A71D2" w:rsidRPr="006A3482">
        <w:t xml:space="preserve">of the ribosome </w:t>
      </w:r>
      <w:r w:rsidR="009B302A" w:rsidRPr="006A3482">
        <w:t xml:space="preserve">is a relatively late addition </w:t>
      </w:r>
      <w:r w:rsidR="009D203D" w:rsidRPr="006A3482">
        <w:fldChar w:fldCharType="begin">
          <w:fldData xml:space="preserve">PEVuZE5vdGU+PENpdGU+PEF1dGhvcj5QZXRyb3Y8L0F1dGhvcj48WWVhcj4yMDE0PC9ZZWFyPjxS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=
</w:fldData>
        </w:fldChar>
      </w:r>
      <w:r w:rsidR="00CA43FD" w:rsidRPr="006A3482">
        <w:instrText xml:space="preserve"> ADDIN EN.CITE </w:instrText>
      </w:r>
      <w:r w:rsidR="00CA43FD" w:rsidRPr="006A3482">
        <w:fldChar w:fldCharType="begin">
          <w:fldData xml:space="preserve">PEVuZE5vdGU+PENpdGU+PEF1dGhvcj5QZXRyb3Y8L0F1dGhvcj48WWVhcj4yMDE0PC9ZZWFyPjxS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=
</w:fldData>
        </w:fldChar>
      </w:r>
      <w:r w:rsidR="00CA43FD" w:rsidRPr="006A3482">
        <w:instrText xml:space="preserve"> ADDIN EN.CITE.DATA </w:instrText>
      </w:r>
      <w:r w:rsidR="00CA43FD" w:rsidRPr="006A3482">
        <w:fldChar w:fldCharType="end"/>
      </w:r>
      <w:r w:rsidR="009D203D" w:rsidRPr="006A3482">
        <w:fldChar w:fldCharType="separate"/>
      </w:r>
      <w:r w:rsidR="00CA43FD" w:rsidRPr="006A3482">
        <w:rPr>
          <w:noProof/>
        </w:rPr>
        <w:t>(40, 41)</w:t>
      </w:r>
      <w:r w:rsidR="009D203D" w:rsidRPr="006A3482">
        <w:fldChar w:fldCharType="end"/>
      </w:r>
      <w:r w:rsidR="009B302A" w:rsidRPr="006A3482">
        <w:t xml:space="preserve">. The two subunits did not descend from a single </w:t>
      </w:r>
      <w:proofErr w:type="gramStart"/>
      <w:r w:rsidR="009B302A" w:rsidRPr="006A3482">
        <w:t>ancestor</w:t>
      </w:r>
      <w:proofErr w:type="gramEnd"/>
      <w:r w:rsidR="009B302A" w:rsidRPr="006A3482">
        <w:t xml:space="preserve"> and </w:t>
      </w:r>
      <w:r w:rsidR="001A71D2" w:rsidRPr="006A3482">
        <w:t xml:space="preserve">each </w:t>
      </w:r>
      <w:r w:rsidR="009B302A" w:rsidRPr="006A3482">
        <w:t xml:space="preserve">underwent extensive independent growth and internal organization prior to their integration into a functional translation system. </w:t>
      </w:r>
      <w:r w:rsidR="00C56B30" w:rsidRPr="006A3482">
        <w:t xml:space="preserve">As with the AARSs, the number of surviving ribosomes (one) is </w:t>
      </w:r>
      <w:r w:rsidR="006869C7" w:rsidRPr="006A3482">
        <w:t xml:space="preserve">anticipated to be </w:t>
      </w:r>
      <w:r w:rsidR="00C56B30" w:rsidRPr="006A3482">
        <w:t xml:space="preserve">far smaller than the number of ancestral lineages, again implying extensive extinction and evolutionary </w:t>
      </w:r>
      <w:r w:rsidR="00004B6E" w:rsidRPr="006A3482">
        <w:t>selection</w:t>
      </w:r>
      <w:r w:rsidR="00C56B30" w:rsidRPr="006A3482">
        <w:t>.</w:t>
      </w:r>
    </w:p>
    <w:p w14:paraId="39803E49" w14:textId="5905BFCB" w:rsidR="00002ADD" w:rsidRPr="006A3482" w:rsidRDefault="00803278" w:rsidP="00010E4C">
      <w:r w:rsidRPr="006A3482">
        <w:rPr>
          <w:i/>
          <w:iCs/>
        </w:rPr>
        <w:t>Early Evolution.</w:t>
      </w:r>
      <w:r w:rsidRPr="006A3482">
        <w:t xml:space="preserve"> </w:t>
      </w:r>
      <w:r w:rsidR="00002ADD" w:rsidRPr="006A3482">
        <w:t xml:space="preserve">This </w:t>
      </w:r>
      <w:r w:rsidR="00010E4C" w:rsidRPr="006A3482">
        <w:t>emergence of</w:t>
      </w:r>
      <w:r w:rsidR="00002ADD" w:rsidRPr="006A3482">
        <w:t xml:space="preserve"> AARSs and the ribosome </w:t>
      </w:r>
      <w:r w:rsidR="00010E4C" w:rsidRPr="006A3482">
        <w:t xml:space="preserve">via evolution </w:t>
      </w:r>
      <w:r w:rsidR="00002ADD" w:rsidRPr="006A3482">
        <w:t>necessarily occurred during a pre-genetic stage of chemical evolution</w:t>
      </w:r>
      <w:r w:rsidR="00010E4C" w:rsidRPr="006A3482">
        <w:t xml:space="preserve">. </w:t>
      </w:r>
      <w:r w:rsidR="006869C7" w:rsidRPr="006A3482">
        <w:t xml:space="preserve">Genetics requires genes. </w:t>
      </w:r>
      <w:r w:rsidR="00010E4C" w:rsidRPr="006A3482">
        <w:t xml:space="preserve">Gene expression requires translation, and translation requires gene expression. </w:t>
      </w:r>
      <w:r w:rsidR="00002ADD" w:rsidRPr="006A3482">
        <w:t xml:space="preserve">The translation system could not have arisen by genetic evolution alone; instead, it emerged from chemical evolution and </w:t>
      </w:r>
      <w:r w:rsidR="00010E4C" w:rsidRPr="006A3482">
        <w:t>subsequently</w:t>
      </w:r>
      <w:r w:rsidR="00002ADD" w:rsidRPr="006A3482">
        <w:t xml:space="preserve"> enabled the genetic mode of inheritance characteristic of living systems.</w:t>
      </w:r>
      <w:bookmarkEnd w:id="34"/>
    </w:p>
    <w:p w14:paraId="7AF3D66E" w14:textId="30219D74" w:rsidR="000D3790" w:rsidRPr="006A3482" w:rsidRDefault="000D3790" w:rsidP="000D3790">
      <w:r w:rsidRPr="006A3482">
        <w:lastRenderedPageBreak/>
        <w:t xml:space="preserve">VWG developed a dynamical-systems model of genetic-code emergence through collective </w:t>
      </w:r>
      <w:r w:rsidR="006A3482">
        <w:t xml:space="preserve">networked </w:t>
      </w:r>
      <w:r w:rsidRPr="006A3482">
        <w:t xml:space="preserve">evolution. VWG showed how precise functional genes and translation machinery emerged from imprecise translation, which used statistical ensembles of amino acids to produce statistical ensembles of proteins. Without horizontal transfer among lineages, the model evolved slowly and became trapped in non-optimal, non-unique codes. Horizontal transfer refers to acquisition from contemporaneous systems independent of lineage, whereas vertical transfer refers to inheritance from parent to offspring within a lineage </w:t>
      </w:r>
      <w:r w:rsidRPr="006A3482">
        <w:fldChar w:fldCharType="begin"/>
      </w:r>
      <w:r w:rsidRPr="006A3482">
        <w:instrText xml:space="preserve"> ADDIN EN.CITE &lt;EndNote&gt;&lt;Cite&gt;&lt;Author&gt;Soucy&lt;/Author&gt;&lt;Year&gt;2015&lt;/Year&gt;&lt;RecNum&gt;703&lt;/RecNum&gt;&lt;DisplayText&gt;(42)&lt;/DisplayText&gt;&lt;record&gt;&lt;rec-number&gt;703&lt;/rec-number&gt;&lt;foreign-keys&gt;&lt;key app="EN" db-id="5vx2w2xpseedtnef5svxdx00a0exaxxzptx5" timestamp="1766248289"&gt;703&lt;/key&gt;&lt;/foreign-keys&gt;&lt;ref-type name="Journal Article"&gt;17&lt;/ref-type&gt;&lt;contributors&gt;&lt;authors&gt;&lt;author&gt;Soucy, Shannon M&lt;/author&gt;&lt;author&gt;Huang, Jinling&lt;/author&gt;&lt;author&gt;Gogarten, Johann Peter&lt;/author&gt;&lt;/authors&gt;&lt;/contributors&gt;&lt;titles&gt;&lt;title&gt;Horizontal gene transfer: building the web of life&lt;/title&gt;&lt;secondary-title&gt;Nature Reviews Genetics&lt;/secondary-title&gt;&lt;/titles&gt;&lt;periodical&gt;&lt;full-title&gt;Nature Reviews Genetics&lt;/full-title&gt;&lt;abbr-1&gt;Nat. Rev. Genet.&lt;/abbr-1&gt;&lt;/periodical&gt;&lt;pages&gt;472-482&lt;/pages&gt;&lt;volume&gt;16&lt;/volume&gt;&lt;number&gt;8&lt;/number&gt;&lt;dates&gt;&lt;year&gt;2015&lt;/year&gt;&lt;/dates&gt;&lt;isbn&gt;1471-0056&lt;/isbn&gt;&lt;urls&gt;&lt;/urls&gt;&lt;/record&gt;&lt;/Cite&gt;&lt;/EndNote&gt;</w:instrText>
      </w:r>
      <w:r w:rsidRPr="006A3482">
        <w:fldChar w:fldCharType="separate"/>
      </w:r>
      <w:r w:rsidRPr="006A3482">
        <w:rPr>
          <w:noProof/>
        </w:rPr>
        <w:t>(42)</w:t>
      </w:r>
      <w:r w:rsidRPr="006A3482">
        <w:fldChar w:fldCharType="end"/>
      </w:r>
      <w:r w:rsidRPr="006A3482">
        <w:t xml:space="preserve">. When horizontal transfer </w:t>
      </w:r>
      <w:r w:rsidR="00475256" w:rsidRPr="006A3482">
        <w:t>between</w:t>
      </w:r>
      <w:r w:rsidRPr="006A3482">
        <w:t xml:space="preserve"> lineages was incorporated, simulations rapidly and repeatedly converged to a single optimized genetic code, thus explaining the salient features (</w:t>
      </w:r>
      <w:proofErr w:type="spellStart"/>
      <w:r w:rsidRPr="006A3482">
        <w:t>i</w:t>
      </w:r>
      <w:proofErr w:type="spellEnd"/>
      <w:r w:rsidRPr="006A3482">
        <w:t>)-(iii)</w:t>
      </w:r>
      <w:r w:rsidR="00475256" w:rsidRPr="006A3482">
        <w:t xml:space="preserve"> (above)</w:t>
      </w:r>
      <w:r w:rsidRPr="006A3482">
        <w:t xml:space="preserve"> of translation.</w:t>
      </w:r>
    </w:p>
    <w:p w14:paraId="7F097886" w14:textId="647B84D1" w:rsidR="009B302A" w:rsidRPr="006A3482" w:rsidRDefault="009B302A" w:rsidP="009B302A">
      <w:r w:rsidRPr="006A3482">
        <w:t xml:space="preserve">Why does horizontal transfer succeed where vertical transfer alone fails? </w:t>
      </w:r>
      <w:bookmarkStart w:id="35" w:name="_Hlk217768349"/>
      <w:r w:rsidRPr="006A3482">
        <w:t>Horizontal transfer is non-local in fitness space and can make large jumps</w:t>
      </w:r>
      <w:bookmarkEnd w:id="35"/>
      <w:r w:rsidRPr="006A3482">
        <w:t xml:space="preserve">, enabling exploration of distant regions of the fitness landscape in parallel across diverse environments. By contrast, vertical transfer is local in fitness space and promotes trapping in local optima. Critically, as MEFW noted, effective horizontal gene transfer (HGT) requires not only a universal genetic code but also universal biopolymer backbones and monomer alphabets. In network convergence (Figure 1b), horizontal exchange of biochemical components—including different </w:t>
      </w:r>
      <w:r w:rsidR="003E176F" w:rsidRPr="006A3482">
        <w:t xml:space="preserve">polymer </w:t>
      </w:r>
      <w:r w:rsidRPr="006A3482">
        <w:t>backbones and monomer alphabets—explored distant regions of the fitness landscape</w:t>
      </w:r>
      <w:r w:rsidR="00473FDC" w:rsidRPr="006A3482">
        <w:t>.</w:t>
      </w:r>
    </w:p>
    <w:p w14:paraId="6BC67B98" w14:textId="1FF39866" w:rsidR="00002ADD" w:rsidRPr="006A3482" w:rsidRDefault="00755C2C" w:rsidP="00010E4C">
      <w:r w:rsidRPr="006A3482">
        <w:t xml:space="preserve">The combined data point to a </w:t>
      </w:r>
      <w:r w:rsidR="009B302A" w:rsidRPr="006A3482">
        <w:t>translation system</w:t>
      </w:r>
      <w:r w:rsidR="00010E4C" w:rsidRPr="006A3482">
        <w:t xml:space="preserve"> </w:t>
      </w:r>
      <w:r w:rsidRPr="006A3482">
        <w:t xml:space="preserve">that </w:t>
      </w:r>
      <w:r w:rsidR="009B302A" w:rsidRPr="006A3482">
        <w:t xml:space="preserve">co-evolved with biological complexity. As translational precision emerged, so did </w:t>
      </w:r>
      <w:r w:rsidR="00BF3D8E" w:rsidRPr="006A3482">
        <w:t xml:space="preserve">the </w:t>
      </w:r>
      <w:r w:rsidR="009B302A" w:rsidRPr="006A3482">
        <w:t>genotype–phenotype distinction, enabling network-level evolutionary mechanisms to efficiently incorporate what we now recognize as horizontal gene transfer.</w:t>
      </w:r>
    </w:p>
    <w:p w14:paraId="1B362B13" w14:textId="5354A323" w:rsidR="00C30402" w:rsidRPr="006A3482" w:rsidRDefault="00117866" w:rsidP="00117866">
      <w:r w:rsidRPr="006A3482">
        <w:rPr>
          <w:i/>
          <w:iCs/>
        </w:rPr>
        <w:t>Phases of Early Evolution.</w:t>
      </w:r>
      <w:r w:rsidRPr="006A3482">
        <w:t xml:space="preserve"> </w:t>
      </w:r>
      <w:bookmarkStart w:id="36" w:name="_Hlk217116326"/>
      <w:r w:rsidR="00755C2C" w:rsidRPr="006A3482">
        <w:t>T</w:t>
      </w:r>
      <w:r w:rsidR="00654C12" w:rsidRPr="006A3482">
        <w:t xml:space="preserve">hese </w:t>
      </w:r>
      <w:r w:rsidR="008E2DA9" w:rsidRPr="006A3482">
        <w:t>results</w:t>
      </w:r>
      <w:r w:rsidR="007C198B" w:rsidRPr="006A3482">
        <w:t xml:space="preserve"> suggest</w:t>
      </w:r>
      <w:r w:rsidR="00654C12" w:rsidRPr="006A3482">
        <w:t xml:space="preserve"> that core biochemistry—including biopolymer backbones</w:t>
      </w:r>
      <w:r w:rsidR="006C23AC" w:rsidRPr="006A3482">
        <w:t>, monomer alphabets</w:t>
      </w:r>
      <w:r w:rsidR="00654C12" w:rsidRPr="006A3482">
        <w:t xml:space="preserve"> and the genetic code—</w:t>
      </w:r>
      <w:r w:rsidR="005A1C44" w:rsidRPr="006A3482">
        <w:t>arose by a</w:t>
      </w:r>
      <w:r w:rsidR="006C23AC" w:rsidRPr="006A3482">
        <w:t xml:space="preserve"> </w:t>
      </w:r>
      <w:r w:rsidR="00E22743" w:rsidRPr="006A3482">
        <w:t xml:space="preserve">network-driven evolutionary process </w:t>
      </w:r>
      <w:r w:rsidR="0009747A" w:rsidRPr="006A3482">
        <w:t xml:space="preserve">that </w:t>
      </w:r>
      <w:r w:rsidR="00654C12" w:rsidRPr="006A3482">
        <w:t xml:space="preserve">converged </w:t>
      </w:r>
      <w:r w:rsidR="008E2DA9" w:rsidRPr="006A3482">
        <w:t xml:space="preserve">at LUCA </w:t>
      </w:r>
      <w:r w:rsidR="00E22743" w:rsidRPr="006A3482">
        <w:t>to core biochemistry</w:t>
      </w:r>
      <w:bookmarkEnd w:id="36"/>
      <w:r w:rsidR="00654C12" w:rsidRPr="006A3482">
        <w:t xml:space="preserve">. This conclusion echoes earlier suggestions by </w:t>
      </w:r>
      <w:proofErr w:type="spellStart"/>
      <w:r w:rsidR="00654C12" w:rsidRPr="006A3482">
        <w:t>Woese</w:t>
      </w:r>
      <w:proofErr w:type="spellEnd"/>
      <w:r w:rsidR="00654C12" w:rsidRPr="006A3482">
        <w:t xml:space="preserve"> and Fox </w:t>
      </w:r>
      <w:bookmarkStart w:id="37" w:name="_Hlk216694368"/>
      <w:r w:rsidR="009D203D" w:rsidRPr="006A3482">
        <w:fldChar w:fldCharType="begin"/>
      </w:r>
      <w:r w:rsidR="00CA43FD" w:rsidRPr="006A3482">
        <w:instrText xml:space="preserve"> ADDIN EN.CITE &lt;EndNote&gt;&lt;Cite&gt;&lt;Author&gt;Woese&lt;/Author&gt;&lt;Year&gt;1977&lt;/Year&gt;&lt;RecNum&gt;688&lt;/RecNum&gt;&lt;DisplayText&gt;(43)&lt;/DisplayText&gt;&lt;record&gt;&lt;rec-number&gt;688&lt;/rec-number&gt;&lt;foreign-keys&gt;&lt;key app="EN" db-id="5vx2w2xpseedtnef5svxdx00a0exaxxzptx5" timestamp="1765508630"&gt;688&lt;/key&gt;&lt;/foreign-keys&gt;&lt;ref-type name="Journal Article"&gt;17&lt;/ref-type&gt;&lt;contributors&gt;&lt;authors&gt;&lt;author&gt;Woese, Carl R&lt;/author&gt;&lt;author&gt;Fox, George E&lt;/author&gt;&lt;/authors&gt;&lt;/contributors&gt;&lt;titles&gt;&lt;title&gt;The concept of cellular evolution&lt;/title&gt;&lt;secondary-title&gt;Journal of molecular evolution&lt;/secondary-title&gt;&lt;/titles&gt;&lt;periodical&gt;&lt;full-title&gt;Journal of Molecular Evolution&lt;/full-title&gt;&lt;abbr-1&gt;J. Mol. Evol.&lt;/abbr-1&gt;&lt;abbr-2&gt;J Mol Evol&lt;/abbr-2&gt;&lt;/periodical&gt;&lt;pages&gt;1-6&lt;/pages&gt;&lt;volume&gt;10&lt;/volume&gt;&lt;number&gt;1&lt;/number&gt;&lt;dates&gt;&lt;year&gt;1977&lt;/year&gt;&lt;/dates&gt;&lt;isbn&gt;0022-2844&lt;/isbn&gt;&lt;urls&gt;&lt;/urls&gt;&lt;/record&gt;&lt;/Cite&gt;&lt;/EndNote&gt;</w:instrText>
      </w:r>
      <w:r w:rsidR="009D203D" w:rsidRPr="006A3482">
        <w:fldChar w:fldCharType="separate"/>
      </w:r>
      <w:r w:rsidR="00CA43FD" w:rsidRPr="006A3482">
        <w:rPr>
          <w:noProof/>
        </w:rPr>
        <w:t>(43)</w:t>
      </w:r>
      <w:r w:rsidR="009D203D" w:rsidRPr="006A3482">
        <w:fldChar w:fldCharType="end"/>
      </w:r>
      <w:r w:rsidR="00654C12" w:rsidRPr="006A3482">
        <w:t xml:space="preserve"> and by Jacob </w:t>
      </w:r>
      <w:r w:rsidR="009D203D" w:rsidRPr="006A3482">
        <w:fldChar w:fldCharType="begin"/>
      </w:r>
      <w:r w:rsidR="009D203D" w:rsidRPr="006A3482">
        <w:instrText xml:space="preserve"> ADDIN EN.CITE &lt;EndNote&gt;&lt;Cite&gt;&lt;Author&gt;Jacob&lt;/Author&gt;&lt;Year&gt;1977&lt;/Year&gt;&lt;RecNum&gt;214&lt;/RecNum&gt;&lt;DisplayText&gt;(10)&lt;/DisplayText&gt;&lt;record&gt;&lt;rec-number&gt;214&lt;/rec-number&gt;&lt;foreign-keys&gt;&lt;key app="EN" db-id="5vx2w2xpseedtnef5svxdx00a0exaxxzptx5" timestamp="1567870596"&gt;214&lt;/key&gt;&lt;/foreign-keys&gt;&lt;ref-type name="Journal Article"&gt;17&lt;/ref-type&gt;&lt;contributors&gt;&lt;authors&gt;&lt;author&gt;Jacob, François&lt;/author&gt;&lt;/authors&gt;&lt;/contributors&gt;&lt;titles&gt;&lt;title&gt;Evolution and tinkering&lt;/title&gt;&lt;secondary-title&gt;Science&lt;/secondary-title&gt;&lt;/titles&gt;&lt;periodical&gt;&lt;full-title&gt;Science&lt;/full-title&gt;&lt;abbr-1&gt;Science&lt;/abbr-1&gt;&lt;/periodical&gt;&lt;pages&gt;1161-1166&lt;/pages&gt;&lt;volume&gt;196&lt;/volume&gt;&lt;number&gt;4295&lt;/number&gt;&lt;dates&gt;&lt;year&gt;1977&lt;/year&gt;&lt;/dates&gt;&lt;isbn&gt;0036-8075&lt;/isbn&gt;&lt;urls&gt;&lt;related-urls&gt;&lt;url&gt;https://science.sciencemag.org/content/196/4295/1161.long&lt;/url&gt;&lt;/related-urls&gt;&lt;/urls&gt;&lt;/record&gt;&lt;/Cite&gt;&lt;/EndNote&gt;</w:instrText>
      </w:r>
      <w:r w:rsidR="009D203D" w:rsidRPr="006A3482">
        <w:fldChar w:fldCharType="separate"/>
      </w:r>
      <w:r w:rsidR="009D203D" w:rsidRPr="006A3482">
        <w:rPr>
          <w:noProof/>
        </w:rPr>
        <w:t>(10)</w:t>
      </w:r>
      <w:r w:rsidR="009D203D" w:rsidRPr="006A3482">
        <w:fldChar w:fldCharType="end"/>
      </w:r>
      <w:r w:rsidR="00654C12" w:rsidRPr="006A3482">
        <w:t xml:space="preserve"> that evolution underwent fundamental transition</w:t>
      </w:r>
      <w:r w:rsidR="006C23AC" w:rsidRPr="006A3482">
        <w:t>s</w:t>
      </w:r>
      <w:r w:rsidR="005A1C44" w:rsidRPr="006A3482">
        <w:t xml:space="preserve"> during the emergence of life</w:t>
      </w:r>
      <w:r w:rsidR="00654C12" w:rsidRPr="006A3482">
        <w:t xml:space="preserve">. However, the mechanism is more complex than rampant HGT </w:t>
      </w:r>
      <w:r w:rsidR="009D6B75" w:rsidRPr="006A3482">
        <w:t xml:space="preserve">transitioning </w:t>
      </w:r>
      <w:r w:rsidR="00654C12" w:rsidRPr="006A3482">
        <w:t xml:space="preserve">to primarily VGT. </w:t>
      </w:r>
      <w:bookmarkStart w:id="38" w:name="_Hlk217126560"/>
      <w:bookmarkStart w:id="39" w:name="_Hlk217116512"/>
    </w:p>
    <w:bookmarkEnd w:id="38"/>
    <w:bookmarkEnd w:id="39"/>
    <w:p w14:paraId="427C38BE" w14:textId="42805A8E" w:rsidR="00654C12" w:rsidRPr="006A3482" w:rsidRDefault="00C30402" w:rsidP="00117866">
      <w:r w:rsidRPr="006A3482">
        <w:t>T</w:t>
      </w:r>
      <w:r w:rsidR="00654C12" w:rsidRPr="006A3482">
        <w:t xml:space="preserve">he evolutionary timeline requires a progression in which: (a) early pre-LUCA chemical and biochemical evolution generated diverse translation systems </w:t>
      </w:r>
      <w:r w:rsidR="007E37AF" w:rsidRPr="006A3482">
        <w:t>with</w:t>
      </w:r>
      <w:r w:rsidR="00654C12" w:rsidRPr="006A3482">
        <w:t xml:space="preserve"> diverse biopolymers, (b) late pre-LUCA </w:t>
      </w:r>
      <w:r w:rsidR="0075194B" w:rsidRPr="006A3482">
        <w:t xml:space="preserve">the mechanism modeled by VWG </w:t>
      </w:r>
      <w:r w:rsidR="00654C12" w:rsidRPr="006A3482">
        <w:t>drove convergence of these systems toward biochemical universals, and (c) post-LUCA, VGT dominated, driving sequence-level diversification</w:t>
      </w:r>
      <w:r w:rsidR="006920D9" w:rsidRPr="006A3482">
        <w:t>,</w:t>
      </w:r>
      <w:r w:rsidR="00654C12" w:rsidRPr="006A3482">
        <w:t xml:space="preserve"> while </w:t>
      </w:r>
      <w:r w:rsidR="006920D9" w:rsidRPr="006A3482">
        <w:t>HGT and other sharing processes constrained</w:t>
      </w:r>
      <w:r w:rsidR="00654C12" w:rsidRPr="006A3482">
        <w:t xml:space="preserve"> the </w:t>
      </w:r>
      <w:r w:rsidR="006920D9" w:rsidRPr="006A3482">
        <w:t xml:space="preserve">universal </w:t>
      </w:r>
      <w:r w:rsidR="00654C12" w:rsidRPr="006A3482">
        <w:t>biochemical core.</w:t>
      </w:r>
      <w:r w:rsidR="009D6B75" w:rsidRPr="006A3482">
        <w:t xml:space="preserve"> </w:t>
      </w:r>
    </w:p>
    <w:p w14:paraId="0AB24850" w14:textId="691BC0EB" w:rsidR="007E37AF" w:rsidRPr="006A3482" w:rsidRDefault="00F7701A" w:rsidP="00654C12">
      <w:bookmarkStart w:id="40" w:name="_Hlk216517583"/>
      <w:bookmarkEnd w:id="37"/>
      <w:r w:rsidRPr="006A3482">
        <w:lastRenderedPageBreak/>
        <w:t>In sum, the observed properties of core biochemistry provide strong evidence for its evolutionary origins. Universal biochemistry arose from selection (Figure 1b)</w:t>
      </w:r>
      <w:r w:rsidR="003E2602" w:rsidRPr="006A3482">
        <w:t xml:space="preserve"> among multiple porous networks</w:t>
      </w:r>
      <w:bookmarkStart w:id="41" w:name="_Hlk216601138"/>
      <w:r w:rsidR="003E2602" w:rsidRPr="006A3482">
        <w:t xml:space="preserve"> with systems exchanging and testing molecular innovations</w:t>
      </w:r>
      <w:bookmarkEnd w:id="41"/>
      <w:r w:rsidR="003E2602" w:rsidRPr="006A3482">
        <w:t xml:space="preserve">, </w:t>
      </w:r>
      <w:r w:rsidRPr="006A3482">
        <w:t xml:space="preserve">not from inheritance from a single ancestral lineage (Figure 1a). </w:t>
      </w:r>
      <w:r w:rsidR="003E2602" w:rsidRPr="006A3482">
        <w:t>U</w:t>
      </w:r>
      <w:r w:rsidRPr="006A3482">
        <w:t xml:space="preserve">niversality outcompeted diversity because interacting, exchanging, communicating, and coordinating systems are more robust and innovative than non-interacting, non-exchanging, non-communicating, and non-coordinating alternatives. </w:t>
      </w:r>
      <w:r w:rsidR="003762EA" w:rsidRPr="006A3482">
        <w:t xml:space="preserve">Core </w:t>
      </w:r>
      <w:r w:rsidRPr="006A3482">
        <w:t>biochemistry</w:t>
      </w:r>
      <w:r w:rsidR="0075194B" w:rsidRPr="006A3482">
        <w:t xml:space="preserve"> </w:t>
      </w:r>
      <w:r w:rsidR="003762EA" w:rsidRPr="006A3482">
        <w:t>is a</w:t>
      </w:r>
      <w:r w:rsidR="003E2602" w:rsidRPr="006A3482">
        <w:t>n</w:t>
      </w:r>
      <w:r w:rsidR="003762EA" w:rsidRPr="006A3482">
        <w:t xml:space="preserve"> </w:t>
      </w:r>
      <w:r w:rsidR="0075194B" w:rsidRPr="006A3482">
        <w:t>innovation-sharing protocol</w:t>
      </w:r>
      <w:r w:rsidRPr="006A3482">
        <w:t xml:space="preserve"> </w:t>
      </w:r>
      <w:r w:rsidR="003762EA" w:rsidRPr="006A3482">
        <w:t xml:space="preserve">that </w:t>
      </w:r>
      <w:r w:rsidRPr="006A3482">
        <w:t xml:space="preserve">confers such intense selective advantage that life requires it. </w:t>
      </w:r>
    </w:p>
    <w:p w14:paraId="5DDE0772" w14:textId="08EE7EF5" w:rsidR="00E737A2" w:rsidRPr="006A3482" w:rsidRDefault="00EE0137" w:rsidP="00654C12">
      <w:bookmarkStart w:id="42" w:name="_Hlk216475113"/>
      <w:bookmarkEnd w:id="40"/>
      <w:r w:rsidRPr="006A3482">
        <w:t xml:space="preserve">A networked system arising from multiple independent origins with diverse biochemistries, driven to biochemical universality by selection (Figure </w:t>
      </w:r>
      <w:r w:rsidR="003B7EE8" w:rsidRPr="006A3482">
        <w:t>1</w:t>
      </w:r>
      <w:r w:rsidRPr="006A3482">
        <w:t>b), is a predictive model consistent with available data. In this model, the universality of biochemistry emerged late, well after the origins of life, driven by acute selective pressures that favored compatibility, exchange, and integration.</w:t>
      </w:r>
    </w:p>
    <w:p w14:paraId="29D07C5A" w14:textId="512A30D5" w:rsidR="00E737A2" w:rsidRPr="006A3482" w:rsidRDefault="00117866" w:rsidP="00127B3F">
      <w:bookmarkStart w:id="43" w:name="_32m4sciid61a" w:colFirst="0" w:colLast="0"/>
      <w:bookmarkStart w:id="44" w:name="_Hlk216565747"/>
      <w:bookmarkEnd w:id="42"/>
      <w:bookmarkEnd w:id="43"/>
      <w:r w:rsidRPr="006A3482">
        <w:rPr>
          <w:i/>
          <w:iCs/>
        </w:rPr>
        <w:t>Origins: Common, Not Rare.</w:t>
      </w:r>
      <w:r w:rsidRPr="006A3482">
        <w:t xml:space="preserve"> </w:t>
      </w:r>
      <w:r w:rsidR="00127B3F" w:rsidRPr="006A3482">
        <w:t xml:space="preserve">If the constraint of </w:t>
      </w:r>
      <w:r w:rsidR="00B730F1" w:rsidRPr="006A3482">
        <w:t xml:space="preserve">a </w:t>
      </w:r>
      <w:r w:rsidR="00090097" w:rsidRPr="006A3482">
        <w:t>single root</w:t>
      </w:r>
      <w:r w:rsidR="00127B3F" w:rsidRPr="006A3482">
        <w:t xml:space="preserve"> is lifted from models of the origins of life, then existing data support a model in which the origins of life </w:t>
      </w:r>
      <w:r w:rsidR="00B22E09" w:rsidRPr="006A3482">
        <w:t xml:space="preserve">were </w:t>
      </w:r>
      <w:r w:rsidR="00127B3F" w:rsidRPr="006A3482">
        <w:t xml:space="preserve">not rare. In this model, the origins of life encompassed diverse biochemistries. Life </w:t>
      </w:r>
      <w:r w:rsidR="00B730F1" w:rsidRPr="006A3482">
        <w:t xml:space="preserve">emerged </w:t>
      </w:r>
      <w:r w:rsidR="00127B3F" w:rsidRPr="006A3482">
        <w:t xml:space="preserve">repeatedly across diverse locations and environments, producing many lineages that cooperated and competed with one another. The origins of life was a planetary process that gradually converged to a universal biochemistry. The system at biochemical convergence is what we call LUCA (Figure </w:t>
      </w:r>
      <w:r w:rsidR="003B7EE8" w:rsidRPr="006A3482">
        <w:t>1</w:t>
      </w:r>
      <w:r w:rsidR="00127B3F" w:rsidRPr="006A3482">
        <w:t>b). At or near LUCA, lineages with divergent core biochemistr</w:t>
      </w:r>
      <w:r w:rsidR="00E761EF" w:rsidRPr="006A3482">
        <w:t>ies</w:t>
      </w:r>
      <w:r w:rsidR="00127B3F" w:rsidRPr="006A3482">
        <w:t xml:space="preserve"> were outcompeted and went extinct. LUCA led to intense </w:t>
      </w:r>
      <w:r w:rsidR="0075194B" w:rsidRPr="006A3482">
        <w:t xml:space="preserve">evolutionary </w:t>
      </w:r>
      <w:r w:rsidR="00127B3F" w:rsidRPr="006A3482">
        <w:t>innovation, which remains ongoing.</w:t>
      </w:r>
      <w:r w:rsidR="00B730F1" w:rsidRPr="006A3482">
        <w:t xml:space="preserve"> The extinct lineages are not recorded in the TOL, while the results of Darwinian innovation can be captured by the TOL, because it is constructed from the universal biochemistry.</w:t>
      </w:r>
    </w:p>
    <w:p w14:paraId="7EBB9B1A" w14:textId="6C2AF0C3" w:rsidR="00E761EF" w:rsidRPr="006A3482" w:rsidRDefault="00E761EF" w:rsidP="003575EE">
      <w:bookmarkStart w:id="45" w:name="_8hpuzhtqk6mo" w:colFirst="0" w:colLast="0"/>
      <w:bookmarkStart w:id="46" w:name="_Hlk216518015"/>
      <w:bookmarkStart w:id="47" w:name="_Hlk216510772"/>
      <w:bookmarkEnd w:id="44"/>
      <w:bookmarkEnd w:id="45"/>
      <w:r w:rsidRPr="006A3482">
        <w:t>Network convergence does not require multiple unlikely events or unique chemistries occurring in specific temporal sequences in boutique environments. Instead, life's origin was driven by probable chemical processes under broadly distributed conditions.</w:t>
      </w:r>
    </w:p>
    <w:p w14:paraId="487626A6" w14:textId="09443A9A" w:rsidR="00CB34C5" w:rsidRPr="006A3482" w:rsidRDefault="00CB34C5" w:rsidP="003575EE">
      <w:bookmarkStart w:id="48" w:name="_Hlk217117447"/>
      <w:r w:rsidRPr="006A3482">
        <w:t>The global requirements may have been as simple as a planet with oceans and land, rotating on its axis at a distance from its star that induces water cycles between liquid and vapor phases, and where ensembles of small organic molecules were abundant (26, 40). Diverse, dynamic, and adjacent environments—each containing varied organic and inorganic inventories—would have sufficed. In fact, a diversity of environments, each with distinct molecular mixtures, may have been critical to the evolutionary network, even if some ensembles were not retained in the final convergence to core biochemistry.</w:t>
      </w:r>
    </w:p>
    <w:p w14:paraId="19395F1B" w14:textId="68BDFC89" w:rsidR="00E761EF" w:rsidRPr="006A3482" w:rsidRDefault="00E761EF" w:rsidP="003575EE">
      <w:bookmarkStart w:id="49" w:name="_Hlk216511338"/>
      <w:bookmarkEnd w:id="46"/>
      <w:bookmarkEnd w:id="48"/>
      <w:r w:rsidRPr="006A3482">
        <w:lastRenderedPageBreak/>
        <w:t xml:space="preserve">In this model, racemic mixtures of molecules cooperated and competed in advance of, or alongside, the eventual surviving building blocks </w:t>
      </w:r>
      <w:r w:rsidR="009D203D" w:rsidRPr="006A3482">
        <w:fldChar w:fldCharType="begin"/>
      </w:r>
      <w:r w:rsidR="00CA43FD" w:rsidRPr="006A3482">
        <w:instrText xml:space="preserve"> ADDIN EN.CITE &lt;EndNote&gt;&lt;Cite&gt;&lt;Author&gt;Hud&lt;/Author&gt;&lt;Year&gt;2013&lt;/Year&gt;&lt;RecNum&gt;271&lt;/RecNum&gt;&lt;DisplayText&gt;(44)&lt;/DisplayText&gt;&lt;record&gt;&lt;rec-number&gt;271&lt;/rec-number&gt;&lt;foreign-keys&gt;&lt;key app="EN" db-id="5vx2w2xpseedtnef5svxdx00a0exaxxzptx5" timestamp="1616987837"&gt;271&lt;/key&gt;&lt;/foreign-keys&gt;&lt;ref-type name="Journal Article"&gt;17&lt;/ref-type&gt;&lt;contributors&gt;&lt;authors&gt;&lt;author&gt;Hud, Nicholas V&lt;/author&gt;&lt;author&gt;Cafferty, Brian J&lt;/author&gt;&lt;author&gt;Krishnamurthy, Ramanarayanan&lt;/author&gt;&lt;author&gt;Williams, Loren Dean&lt;/author&gt;&lt;/authors&gt;&lt;/contributors&gt;&lt;titles&gt;&lt;title&gt;The origin of RNA and “my grandfather’s axe”&lt;/title&gt;&lt;secondary-title&gt;Chemistry &amp;amp; biology&lt;/secondary-title&gt;&lt;/titles&gt;&lt;periodical&gt;&lt;full-title&gt;Chemistry &amp;amp; Biology&lt;/full-title&gt;&lt;abbr-1&gt;Chem. Biol.&lt;/abbr-1&gt;&lt;abbr-2&gt;Chem Biol&lt;/abbr-2&gt;&lt;/periodical&gt;&lt;pages&gt;466-474&lt;/pages&gt;&lt;volume&gt;20&lt;/volume&gt;&lt;number&gt;4&lt;/number&gt;&lt;dates&gt;&lt;year&gt;2013&lt;/year&gt;&lt;/dates&gt;&lt;isbn&gt;1074-5521&lt;/isbn&gt;&lt;urls&gt;&lt;/urls&gt;&lt;/record&gt;&lt;/Cite&gt;&lt;/EndNote&gt;</w:instrText>
      </w:r>
      <w:r w:rsidR="009D203D" w:rsidRPr="006A3482">
        <w:fldChar w:fldCharType="separate"/>
      </w:r>
      <w:r w:rsidR="00CA43FD" w:rsidRPr="006A3482">
        <w:rPr>
          <w:noProof/>
        </w:rPr>
        <w:t>(44)</w:t>
      </w:r>
      <w:r w:rsidR="009D203D" w:rsidRPr="006A3482">
        <w:fldChar w:fldCharType="end"/>
      </w:r>
      <w:r w:rsidRPr="006A3482">
        <w:t xml:space="preserve">. These molecular ensembles likely contained diverse linkage chemistries including thiol ester, ester, and peptide bonds </w:t>
      </w:r>
      <w:r w:rsidR="009D203D" w:rsidRPr="006A3482">
        <w:fldChar w:fldCharType="begin"/>
      </w:r>
      <w:r w:rsidR="00CA43FD" w:rsidRPr="006A3482">
        <w:instrText xml:space="preserve"> ADDIN EN.CITE &lt;EndNote&gt;&lt;Cite&gt;&lt;Author&gt;Frenkel-Pinter&lt;/Author&gt;&lt;Year&gt;2022&lt;/Year&gt;&lt;RecNum&gt;321&lt;/RecNum&gt;&lt;DisplayText&gt;(45)&lt;/DisplayText&gt;&lt;record&gt;&lt;rec-number&gt;321&lt;/rec-number&gt;&lt;foreign-keys&gt;&lt;key app="EN" db-id="5vx2w2xpseedtnef5svxdx00a0exaxxzptx5" timestamp="1662668684"&gt;321&lt;/key&gt;&lt;/foreign-keys&gt;&lt;ref-type name="Journal Article"&gt;17&lt;/ref-type&gt;&lt;contributors&gt;&lt;authors&gt;&lt;author&gt;Frenkel-Pinter, Moran&lt;/author&gt;&lt;author&gt;Bouza, Marcos&lt;/author&gt;&lt;author&gt;Fernández, Facundo M&lt;/author&gt;&lt;author&gt;Leman, Luke J&lt;/author&gt;&lt;author&gt;Williams, Loren Dean&lt;/author&gt;&lt;author&gt;Hud, Nicholas V&lt;/author&gt;&lt;author&gt;Guzman-Martinez, Aikomari&lt;/author&gt;&lt;/authors&gt;&lt;/contributors&gt;&lt;titles&gt;&lt;title&gt;Thioesters provide a plausible prebiotic path to proto-peptides&lt;/title&gt;&lt;secondary-title&gt;Nature communications&lt;/secondary-title&gt;&lt;/titles&gt;&lt;periodical&gt;&lt;full-title&gt;Nature communications&lt;/full-title&gt;&lt;abbr-1&gt;Nat. Commun.&lt;/abbr-1&gt;&lt;/periodical&gt;&lt;pages&gt;1-8&lt;/pages&gt;&lt;volume&gt;13&lt;/volume&gt;&lt;number&gt;1&lt;/number&gt;&lt;dates&gt;&lt;year&gt;2022&lt;/year&gt;&lt;/dates&gt;&lt;isbn&gt;2041-1723&lt;/isbn&gt;&lt;urls&gt;&lt;/urls&gt;&lt;/record&gt;&lt;/Cite&gt;&lt;/EndNote&gt;</w:instrText>
      </w:r>
      <w:r w:rsidR="009D203D" w:rsidRPr="006A3482">
        <w:fldChar w:fldCharType="separate"/>
      </w:r>
      <w:r w:rsidR="00CA43FD" w:rsidRPr="006A3482">
        <w:rPr>
          <w:noProof/>
        </w:rPr>
        <w:t>(45)</w:t>
      </w:r>
      <w:r w:rsidR="009D203D" w:rsidRPr="006A3482">
        <w:fldChar w:fldCharType="end"/>
      </w:r>
      <w:r w:rsidRPr="006A3482">
        <w:t xml:space="preserve">, a diverse sidechain alphabet </w:t>
      </w:r>
      <w:r w:rsidR="009D203D" w:rsidRPr="006A3482">
        <w:fldChar w:fldCharType="begin"/>
      </w:r>
      <w:r w:rsidR="009D203D" w:rsidRPr="006A3482">
        <w:instrText xml:space="preserve"> ADDIN EN.CITE &lt;EndNote&gt;&lt;Cite&gt;&lt;Author&gt;Glavin&lt;/Author&gt;&lt;Year&gt;2025&lt;/Year&gt;&lt;RecNum&gt;614&lt;/RecNum&gt;&lt;DisplayText&gt;(26)&lt;/DisplayText&gt;&lt;record&gt;&lt;rec-number&gt;614&lt;/rec-number&gt;&lt;foreign-keys&gt;&lt;key app="EN" db-id="5vx2w2xpseedtnef5svxdx00a0exaxxzptx5" timestamp="1750556295"&gt;614&lt;/key&gt;&lt;/foreign-keys&gt;&lt;ref-type name="Journal Article"&gt;17&lt;/ref-type&gt;&lt;contributors&gt;&lt;authors&gt;&lt;author&gt;Glavin, Daniel P&lt;/author&gt;&lt;author&gt;Dworkin, Jason P&lt;/author&gt;&lt;author&gt;Alexander, Conel M O’D&lt;/author&gt;&lt;author&gt;Aponte, José C&lt;/author&gt;&lt;author&gt;Baczynski, Allison A&lt;/author&gt;&lt;author&gt;Barnes, Jessica J&lt;/author&gt;&lt;author&gt;Bechtel, Hans A&lt;/author&gt;&lt;author&gt;Berger, Eve L&lt;/author&gt;&lt;author&gt;Burton, Aaron S&lt;/author&gt;&lt;author&gt;Caselli, Paola&lt;/author&gt;&lt;/authors&gt;&lt;/contributors&gt;&lt;titles&gt;&lt;title&gt;Abundant ammonia and nitrogen-rich soluble organic matter in samples from asteroid (101955) Bennu&lt;/title&gt;&lt;secondary-title&gt;Nature Astronomy&lt;/secondary-title&gt;&lt;/titles&gt;&lt;periodical&gt;&lt;full-title&gt;Nature Astronomy&lt;/full-title&gt;&lt;/periodical&gt;&lt;pages&gt;1-12&lt;/pages&gt;&lt;dates&gt;&lt;year&gt;2025&lt;/year&gt;&lt;/dates&gt;&lt;isbn&gt;2397-3366&lt;/isbn&gt;&lt;urls&gt;&lt;/urls&gt;&lt;/record&gt;&lt;/Cite&gt;&lt;/EndNote&gt;</w:instrText>
      </w:r>
      <w:r w:rsidR="009D203D" w:rsidRPr="006A3482">
        <w:fldChar w:fldCharType="separate"/>
      </w:r>
      <w:r w:rsidR="009D203D" w:rsidRPr="006A3482">
        <w:rPr>
          <w:noProof/>
        </w:rPr>
        <w:t>(26)</w:t>
      </w:r>
      <w:r w:rsidR="009D203D" w:rsidRPr="006A3482">
        <w:fldChar w:fldCharType="end"/>
      </w:r>
      <w:r w:rsidRPr="006A3482">
        <w:t xml:space="preserve">, a variety of sugars such as arabinose, xylose, threose, glycerol, hexitol, ribose and glucose </w:t>
      </w:r>
      <w:r w:rsidR="009D203D" w:rsidRPr="006A3482">
        <w:fldChar w:fldCharType="begin">
          <w:fldData xml:space="preserve">PEVuZE5vdGU+PENpdGU+PEF1dGhvcj5XYW5nPC9BdXRob3I+PFllYXI+MjAyNDwvWWVhcj48UmVj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</w:fldData>
        </w:fldChar>
      </w:r>
      <w:r w:rsidR="00CA43FD" w:rsidRPr="006A3482">
        <w:instrText xml:space="preserve"> ADDIN EN.CITE </w:instrText>
      </w:r>
      <w:r w:rsidR="00CA43FD" w:rsidRPr="006A3482">
        <w:fldChar w:fldCharType="begin">
          <w:fldData xml:space="preserve">PEVuZE5vdGU+PENpdGU+PEF1dGhvcj5XYW5nPC9BdXRob3I+PFllYXI+MjAyNDwvWWVhcj48UmVj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</w:fldData>
        </w:fldChar>
      </w:r>
      <w:r w:rsidR="00CA43FD" w:rsidRPr="006A3482">
        <w:instrText xml:space="preserve"> ADDIN EN.CITE.DATA </w:instrText>
      </w:r>
      <w:r w:rsidR="00CA43FD" w:rsidRPr="006A3482">
        <w:fldChar w:fldCharType="end"/>
      </w:r>
      <w:r w:rsidR="009D203D" w:rsidRPr="006A3482">
        <w:fldChar w:fldCharType="separate"/>
      </w:r>
      <w:r w:rsidR="00CA43FD" w:rsidRPr="006A3482">
        <w:rPr>
          <w:noProof/>
        </w:rPr>
        <w:t>(25, 46, 47)</w:t>
      </w:r>
      <w:r w:rsidR="009D203D" w:rsidRPr="006A3482">
        <w:fldChar w:fldCharType="end"/>
      </w:r>
      <w:r w:rsidRPr="006A3482">
        <w:t xml:space="preserve">, and proto-nucleobases such as barbituric acid and melamine </w:t>
      </w:r>
      <w:r w:rsidR="009D203D" w:rsidRPr="006A3482">
        <w:fldChar w:fldCharType="begin"/>
      </w:r>
      <w:r w:rsidR="00CA43FD" w:rsidRPr="006A3482">
        <w:instrText xml:space="preserve"> ADDIN EN.CITE &lt;EndNote&gt;&lt;Cite&gt;&lt;Author&gt;Roche&lt;/Author&gt;&lt;Year&gt;2023&lt;/Year&gt;&lt;RecNum&gt;681&lt;/RecNum&gt;&lt;DisplayText&gt;(48)&lt;/DisplayText&gt;&lt;record&gt;&lt;rec-number&gt;681&lt;/rec-number&gt;&lt;foreign-keys&gt;&lt;key app="EN" db-id="5vx2w2xpseedtnef5svxdx00a0exaxxzptx5" timestamp="1759815118"&gt;681&lt;/key&gt;&lt;/foreign-keys&gt;&lt;ref-type name="Journal Article"&gt;17&lt;/ref-type&gt;&lt;contributors&gt;&lt;authors&gt;&lt;author&gt;Roche, Tyler P&lt;/author&gt;&lt;author&gt;Nedumpurath, Pranav J&lt;/author&gt;&lt;author&gt;Karunakaran, Suneesh C&lt;/author&gt;&lt;author&gt;Schuster, Gary B&lt;/author&gt;&lt;author&gt;Hud, Nicholas V&lt;/author&gt;&lt;/authors&gt;&lt;/contributors&gt;&lt;titles&gt;&lt;title&gt;One-pot formation of pairing proto-RNA nucleotides and their supramolecular assemblies&lt;/title&gt;&lt;secondary-title&gt;Life&lt;/secondary-title&gt;&lt;/titles&gt;&lt;periodical&gt;&lt;full-title&gt;Life&lt;/full-title&gt;&lt;abbr-1&gt;Life&lt;/abbr-1&gt;&lt;/periodical&gt;&lt;pages&gt;2200&lt;/pages&gt;&lt;volume&gt;13&lt;/volume&gt;&lt;number&gt;11&lt;/number&gt;&lt;dates&gt;&lt;year&gt;2023&lt;/year&gt;&lt;/dates&gt;&lt;isbn&gt;2075-1729&lt;/isbn&gt;&lt;urls&gt;&lt;/urls&gt;&lt;/record&gt;&lt;/Cite&gt;&lt;/EndNote&gt;</w:instrText>
      </w:r>
      <w:r w:rsidR="009D203D" w:rsidRPr="006A3482">
        <w:fldChar w:fldCharType="separate"/>
      </w:r>
      <w:r w:rsidR="00CA43FD" w:rsidRPr="006A3482">
        <w:rPr>
          <w:noProof/>
        </w:rPr>
        <w:t>(48)</w:t>
      </w:r>
      <w:r w:rsidR="009D203D" w:rsidRPr="006A3482">
        <w:fldChar w:fldCharType="end"/>
      </w:r>
      <w:r w:rsidRPr="006A3482">
        <w:t>. Interacting ensembles gave rise to chemical networks within which autocatalytic and mutually reinforcing relationships among molecules emerged and strengthened over time. In this view, temperature, pressure, and photon flux, operating under the laws of thermodynamics and kinetics on organic mixtures, made the origin of life a probable outcome.</w:t>
      </w:r>
    </w:p>
    <w:p w14:paraId="1FF91BDA" w14:textId="49025CCF" w:rsidR="00E737A2" w:rsidRPr="006A3482" w:rsidRDefault="00E761EF">
      <w:pPr>
        <w:pStyle w:val="Heading2"/>
        <w:rPr>
          <w:color w:val="auto"/>
        </w:rPr>
      </w:pPr>
      <w:bookmarkStart w:id="50" w:name="_Toc217719730"/>
      <w:bookmarkEnd w:id="47"/>
      <w:bookmarkEnd w:id="49"/>
      <w:r w:rsidRPr="006A3482">
        <w:rPr>
          <w:color w:val="auto"/>
        </w:rPr>
        <w:t>The Network Effect</w:t>
      </w:r>
      <w:bookmarkEnd w:id="50"/>
    </w:p>
    <w:p w14:paraId="32AE2C8C" w14:textId="4E76A339" w:rsidR="00E737A2" w:rsidRPr="006A3482" w:rsidRDefault="007E2D17">
      <w:bookmarkStart w:id="51" w:name="_uz40cx6f0w66" w:colFirst="0" w:colLast="0"/>
      <w:bookmarkStart w:id="52" w:name="_Hlk216511393"/>
      <w:bookmarkEnd w:id="51"/>
      <w:r w:rsidRPr="006A3482">
        <w:t xml:space="preserve">The universal core of biochemistry enables connectivity across scales, from molecules to cells to ecosystems. At the biosphere level, universal biochemistry links organisms through shared </w:t>
      </w:r>
      <w:bookmarkStart w:id="53" w:name="_Hlk218282328"/>
      <w:r w:rsidRPr="006A3482">
        <w:t>chemical elements</w:t>
      </w:r>
      <w:bookmarkEnd w:id="53"/>
      <w:r w:rsidRPr="006A3482">
        <w:t xml:space="preserve"> and redox couples </w:t>
      </w:r>
      <w:r w:rsidR="009D203D" w:rsidRPr="006A3482">
        <w:fldChar w:fldCharType="begin"/>
      </w:r>
      <w:r w:rsidR="00CA43FD" w:rsidRPr="006A3482">
        <w:instrText xml:space="preserve"> ADDIN EN.CITE &lt;EndNote&gt;&lt;Cite&gt;&lt;Author&gt;Sardans&lt;/Author&gt;&lt;Year&gt;2024&lt;/Year&gt;&lt;RecNum&gt;682&lt;/RecNum&gt;&lt;DisplayText&gt;(49)&lt;/DisplayText&gt;&lt;record&gt;&lt;rec-number&gt;682&lt;/rec-number&gt;&lt;foreign-keys&gt;&lt;key app="EN" db-id="5vx2w2xpseedtnef5svxdx00a0exaxxzptx5" timestamp="1759815195"&gt;682&lt;/key&gt;&lt;/foreign-keys&gt;&lt;ref-type name="Journal Article"&gt;17&lt;/ref-type&gt;&lt;contributors&gt;&lt;authors&gt;&lt;author&gt;Sardans, Jordi&lt;/author&gt;&lt;author&gt;Penuelas, Josep&lt;/author&gt;&lt;/authors&gt;&lt;/contributors&gt;&lt;titles&gt;&lt;title&gt;Atomic ecology: Coupling atoms and ecology&lt;/title&gt;&lt;secondary-title&gt;Science Bulletin&lt;/secondary-title&gt;&lt;/titles&gt;&lt;periodical&gt;&lt;full-title&gt;Science Bulletin&lt;/full-title&gt;&lt;/periodical&gt;&lt;pages&gt;11-16&lt;/pages&gt;&lt;volume&gt;69&lt;/volume&gt;&lt;number&gt;1&lt;/number&gt;&lt;dates&gt;&lt;year&gt;2024&lt;/year&gt;&lt;/dates&gt;&lt;isbn&gt;2095-9273&lt;/isbn&gt;&lt;urls&gt;&lt;/urls&gt;&lt;/record&gt;&lt;/Cite&gt;&lt;/EndNote&gt;</w:instrText>
      </w:r>
      <w:r w:rsidR="009D203D" w:rsidRPr="006A3482">
        <w:fldChar w:fldCharType="separate"/>
      </w:r>
      <w:r w:rsidR="00CA43FD" w:rsidRPr="006A3482">
        <w:rPr>
          <w:noProof/>
        </w:rPr>
        <w:t>(49)</w:t>
      </w:r>
      <w:r w:rsidR="009D203D" w:rsidRPr="006A3482">
        <w:fldChar w:fldCharType="end"/>
      </w:r>
      <w:r w:rsidRPr="006A3482">
        <w:t>. Ecosystems</w:t>
      </w:r>
      <w:r w:rsidR="00D32EF3" w:rsidRPr="006A3482">
        <w:t>,</w:t>
      </w:r>
      <w:r w:rsidRPr="006A3482">
        <w:t xml:space="preserve"> as we observe them</w:t>
      </w:r>
      <w:r w:rsidR="00D32EF3" w:rsidRPr="006A3482">
        <w:t>,</w:t>
      </w:r>
      <w:r w:rsidRPr="006A3482">
        <w:t xml:space="preserve"> presuppose universal biochemistry; without it, the trophic interactions, biogeochemical cycling, and co-evolution characteristic of Earth's biosphere would not be possible. At the organism level, universal biochemistry permits organisms to consume one another and exchange </w:t>
      </w:r>
      <w:bookmarkStart w:id="54" w:name="_Hlk218282336"/>
      <w:r w:rsidRPr="006A3482">
        <w:t xml:space="preserve">metabolites </w:t>
      </w:r>
      <w:bookmarkEnd w:id="54"/>
      <w:r w:rsidRPr="006A3482">
        <w:t xml:space="preserve">through trophic and syntrophic relationships. It enables pathogenesis, symbiosis, and endosymbiosis. At the cellular level, it underpins horizontal gene transfer, expression of foreign proteins, and mobility of genetic elements such as plasmids and viruses. For multicellular organisms, it makes developmental coordination possible; shared regulatory mechanisms enable diverse cell types to coordinate and communicate. Across all levels of </w:t>
      </w:r>
      <w:r w:rsidR="00E761EF" w:rsidRPr="006A3482">
        <w:t xml:space="preserve">biological </w:t>
      </w:r>
      <w:r w:rsidRPr="006A3482">
        <w:t xml:space="preserve">organization, universal biochemistry enables the flow of </w:t>
      </w:r>
      <w:bookmarkStart w:id="55" w:name="_Hlk218282351"/>
      <w:bookmarkStart w:id="56" w:name="_Hlk218282356"/>
      <w:r w:rsidRPr="006A3482">
        <w:t>energy and information</w:t>
      </w:r>
      <w:bookmarkEnd w:id="55"/>
      <w:r w:rsidRPr="006A3482">
        <w:t>, the cycling of matter</w:t>
      </w:r>
      <w:bookmarkEnd w:id="56"/>
      <w:r w:rsidRPr="006A3482">
        <w:t xml:space="preserve">, and the integration of </w:t>
      </w:r>
      <w:r w:rsidR="00A169DA" w:rsidRPr="006A3482">
        <w:t xml:space="preserve">molecular </w:t>
      </w:r>
      <w:r w:rsidRPr="006A3482">
        <w:t>interactions. These functional advantages explain why lineages that converged on universal biochemistry outcompeted those that did not, making biochemical convergence an expected outcome of evolutionary selection.</w:t>
      </w:r>
    </w:p>
    <w:p w14:paraId="31823090" w14:textId="319641BF" w:rsidR="00E737A2" w:rsidRPr="006A3482" w:rsidRDefault="00117866">
      <w:pPr>
        <w:pStyle w:val="Heading2"/>
        <w:rPr>
          <w:color w:val="auto"/>
        </w:rPr>
      </w:pPr>
      <w:bookmarkStart w:id="57" w:name="_3ie11coz0cd8" w:colFirst="0" w:colLast="0"/>
      <w:bookmarkStart w:id="58" w:name="_Toc217719731"/>
      <w:bookmarkStart w:id="59" w:name="_Hlk216518287"/>
      <w:bookmarkEnd w:id="52"/>
      <w:bookmarkEnd w:id="57"/>
      <w:r w:rsidRPr="006A3482">
        <w:rPr>
          <w:color w:val="auto"/>
        </w:rPr>
        <w:t xml:space="preserve">The </w:t>
      </w:r>
      <w:r w:rsidR="00963313" w:rsidRPr="006A3482">
        <w:rPr>
          <w:color w:val="auto"/>
        </w:rPr>
        <w:t>Networking Path to Universal</w:t>
      </w:r>
      <w:r w:rsidR="00F7701A" w:rsidRPr="006A3482">
        <w:rPr>
          <w:color w:val="auto"/>
        </w:rPr>
        <w:t xml:space="preserve"> Core Biochemistry</w:t>
      </w:r>
      <w:bookmarkEnd w:id="58"/>
    </w:p>
    <w:p w14:paraId="38682A4B" w14:textId="1670B382" w:rsidR="003E214F" w:rsidRPr="006A3482" w:rsidRDefault="003E214F" w:rsidP="003E214F">
      <w:bookmarkStart w:id="60" w:name="_oq5eovy59uvt" w:colFirst="0" w:colLast="0"/>
      <w:bookmarkEnd w:id="60"/>
      <w:r w:rsidRPr="006A3482">
        <w:t xml:space="preserve">If life </w:t>
      </w:r>
      <w:r w:rsidR="00485F91" w:rsidRPr="006A3482">
        <w:t>initiated</w:t>
      </w:r>
      <w:r w:rsidRPr="006A3482">
        <w:t xml:space="preserve"> many times with diverse biochemistries, why did only one platform survive? Once a biochemical platform achieved sufficient adoption, </w:t>
      </w:r>
      <w:r w:rsidR="00485F91" w:rsidRPr="006A3482">
        <w:t>systems</w:t>
      </w:r>
      <w:r w:rsidRPr="006A3482">
        <w:t xml:space="preserve"> using alternative biochemistries became increasingly isolated—unable to </w:t>
      </w:r>
      <w:r w:rsidR="00D32EF3" w:rsidRPr="006A3482">
        <w:t>develop ecosystem-level relationships (e.g. nutrient cycling) with</w:t>
      </w:r>
      <w:r w:rsidRPr="006A3482">
        <w:t xml:space="preserve"> dominant biota, share genetic innovations, or participate in syntrophic relationships—creating runaway selection for biochemical universality. The network effect conferred greater fitness on participants in </w:t>
      </w:r>
      <w:r w:rsidRPr="006A3482">
        <w:lastRenderedPageBreak/>
        <w:t xml:space="preserve">increasingly dominant biochemical platforms: the more extensive the adoption of </w:t>
      </w:r>
      <w:r w:rsidR="007E6C3F" w:rsidRPr="006A3482">
        <w:t>the</w:t>
      </w:r>
      <w:r w:rsidRPr="006A3482">
        <w:t xml:space="preserve"> platform, the greater the benefits for organisms using it.</w:t>
      </w:r>
    </w:p>
    <w:p w14:paraId="6A8DCCEA" w14:textId="3D341F57" w:rsidR="00E737A2" w:rsidRPr="006A3482" w:rsidRDefault="003E214F" w:rsidP="003E214F">
      <w:r w:rsidRPr="006A3482">
        <w:t>Biochemical platforms that evolved in more common and widespread environments were more likely to achieve dominance than those arising in rare or restricted conditions. Environmental ubiquity drove extensive adoption, which in turn created positive feedback loops that accelerated convergence on a single, universal biochemistry. Once network lock-in occurred, even superior biochemical alternatives would have been competitively disadvantaged, unable to interact with the dominant biota. These isolated lineages would have been driven extinct, regardless of any intrinsic biochemical advantages.</w:t>
      </w:r>
      <w:bookmarkStart w:id="61" w:name="_Hlk216518810"/>
    </w:p>
    <w:p w14:paraId="6C9E39FA" w14:textId="06CF2917" w:rsidR="003274EC" w:rsidRPr="006A3482" w:rsidRDefault="003E214F" w:rsidP="003274EC">
      <w:bookmarkStart w:id="62" w:name="_numel9jdcjm7" w:colFirst="0" w:colLast="0"/>
      <w:bookmarkEnd w:id="59"/>
      <w:bookmarkEnd w:id="61"/>
      <w:bookmarkEnd w:id="62"/>
      <w:r w:rsidRPr="006A3482">
        <w:t xml:space="preserve">Systems subject to the network effect are common and familiar </w:t>
      </w:r>
      <w:r w:rsidR="009D203D" w:rsidRPr="006A3482">
        <w:fldChar w:fldCharType="begin"/>
      </w:r>
      <w:r w:rsidR="00CA43FD" w:rsidRPr="006A3482">
        <w:instrText xml:space="preserve"> ADDIN EN.CITE &lt;EndNote&gt;&lt;Cite&gt;&lt;Author&gt;Metcalfe&lt;/Author&gt;&lt;Year&gt;1995&lt;/Year&gt;&lt;RecNum&gt;647&lt;/RecNum&gt;&lt;DisplayText&gt;(50, 51)&lt;/DisplayText&gt;&lt;record&gt;&lt;rec-number&gt;647&lt;/rec-number&gt;&lt;foreign-keys&gt;&lt;key app="EN" db-id="5vx2w2xpseedtnef5svxdx00a0exaxxzptx5" timestamp="1753244096"&gt;647&lt;/key&gt;&lt;/foreign-keys&gt;&lt;ref-type name="Journal Article"&gt;17&lt;/ref-type&gt;&lt;contributors&gt;&lt;authors&gt;&lt;author&gt;Metcalfe, Robert M&lt;/author&gt;&lt;/authors&gt;&lt;/contributors&gt;&lt;titles&gt;&lt;title&gt;Metcalfe&amp;apos;s law: A network becomes more valuable as it reaches more users&lt;/title&gt;&lt;secondary-title&gt;Infoworld&lt;/secondary-title&gt;&lt;/titles&gt;&lt;periodical&gt;&lt;full-title&gt;Infoworld&lt;/full-title&gt;&lt;/periodical&gt;&lt;pages&gt;53-54&lt;/pages&gt;&lt;volume&gt;17&lt;/volume&gt;&lt;number&gt;40&lt;/number&gt;&lt;dates&gt;&lt;year&gt;1995&lt;/year&gt;&lt;/dates&gt;&lt;isbn&gt;0199-6649&lt;/isbn&gt;&lt;urls&gt;&lt;/urls&gt;&lt;/record&gt;&lt;/Cite&gt;&lt;Cite&gt;&lt;Author&gt;Goldenfeld&lt;/Author&gt;&lt;Year&gt;2014&lt;/Year&gt;&lt;RecNum&gt;648&lt;/RecNum&gt;&lt;record&gt;&lt;rec-number&gt;648&lt;/rec-number&gt;&lt;foreign-keys&gt;&lt;key app="EN" db-id="5vx2w2xpseedtnef5svxdx00a0exaxxzptx5" timestamp="1753244478"&gt;648&lt;/key&gt;&lt;/foreign-keys&gt;&lt;ref-type name="Journal Article"&gt;17&lt;/ref-type&gt;&lt;contributors&gt;&lt;authors&gt;&lt;author&gt;Goldenfeld, Nigel&lt;/author&gt;&lt;/authors&gt;&lt;/contributors&gt;&lt;titles&gt;&lt;title&gt;Looking in the right direction: Carl Woese and evolutionary biology&lt;/title&gt;&lt;secondary-title&gt;RNA biology&lt;/secondary-title&gt;&lt;/titles&gt;&lt;periodical&gt;&lt;full-title&gt;RNA biology&lt;/full-title&gt;&lt;/periodical&gt;&lt;pages&gt;248-253&lt;/pages&gt;&lt;volume&gt;11&lt;/volume&gt;&lt;number&gt;3&lt;/number&gt;&lt;dates&gt;&lt;year&gt;2014&lt;/year&gt;&lt;/dates&gt;&lt;isbn&gt;1547-6286&lt;/isbn&gt;&lt;urls&gt;&lt;/urls&gt;&lt;/record&gt;&lt;/Cite&gt;&lt;/EndNote&gt;</w:instrText>
      </w:r>
      <w:r w:rsidR="009D203D" w:rsidRPr="006A3482">
        <w:fldChar w:fldCharType="separate"/>
      </w:r>
      <w:r w:rsidR="00CA43FD" w:rsidRPr="006A3482">
        <w:rPr>
          <w:noProof/>
        </w:rPr>
        <w:t>(50, 51)</w:t>
      </w:r>
      <w:r w:rsidR="009D203D" w:rsidRPr="006A3482">
        <w:fldChar w:fldCharType="end"/>
      </w:r>
      <w:r w:rsidRPr="006A3482">
        <w:t xml:space="preserve">. Although computational analogies to biology are fraught, the internet offers a striking and illustrative example of the network effect </w:t>
      </w:r>
      <w:r w:rsidR="009D203D" w:rsidRPr="006A3482">
        <w:fldChar w:fldCharType="begin"/>
      </w:r>
      <w:r w:rsidR="00CA43FD" w:rsidRPr="006A3482">
        <w:instrText xml:space="preserve"> ADDIN EN.CITE &lt;EndNote&gt;&lt;Cite&gt;&lt;Author&gt;Greenstein&lt;/Author&gt;&lt;Year&gt;2015&lt;/Year&gt;&lt;RecNum&gt;649&lt;/RecNum&gt;&lt;DisplayText&gt;(52)&lt;/DisplayText&gt;&lt;record&gt;&lt;rec-number&gt;649&lt;/rec-number&gt;&lt;foreign-keys&gt;&lt;key app="EN" db-id="5vx2w2xpseedtnef5svxdx00a0exaxxzptx5" timestamp="1753244711"&gt;649&lt;/key&gt;&lt;/foreign-keys&gt;&lt;ref-type name="Book"&gt;6&lt;/ref-type&gt;&lt;contributors&gt;&lt;authors&gt;&lt;author&gt;Greenstein, Shane&lt;/author&gt;&lt;/authors&gt;&lt;/contributors&gt;&lt;titles&gt;&lt;title&gt;How the internet became commercial: Innovation, privatization, and the birth of a new network&lt;/title&gt;&lt;/titles&gt;&lt;dates&gt;&lt;year&gt;2015&lt;/year&gt;&lt;/dates&gt;&lt;publisher&gt;Princeton University Press&lt;/publisher&gt;&lt;isbn&gt;1400874297&lt;/isbn&gt;&lt;urls&gt;&lt;/urls&gt;&lt;/record&gt;&lt;/Cite&gt;&lt;/EndNote&gt;</w:instrText>
      </w:r>
      <w:r w:rsidR="009D203D" w:rsidRPr="006A3482">
        <w:fldChar w:fldCharType="separate"/>
      </w:r>
      <w:r w:rsidR="00CA43FD" w:rsidRPr="006A3482">
        <w:rPr>
          <w:noProof/>
        </w:rPr>
        <w:t>(52)</w:t>
      </w:r>
      <w:r w:rsidR="009D203D" w:rsidRPr="006A3482">
        <w:fldChar w:fldCharType="end"/>
      </w:r>
      <w:r w:rsidRPr="006A3482">
        <w:t>. In the early days of computing, many networking protocols competed—</w:t>
      </w:r>
      <w:proofErr w:type="spellStart"/>
      <w:r w:rsidRPr="006A3482">
        <w:t>DECnet</w:t>
      </w:r>
      <w:proofErr w:type="spellEnd"/>
      <w:r w:rsidRPr="006A3482">
        <w:t xml:space="preserve">, NCP, IPX/SPX, AppleTalk, SNA, and others. Over time, this diversity converged to a single protocol. Universal adoption of TCP/IP enabled interoperability between all different types of hardware and software, conferring returns in interoperability on all participants. The advantages of </w:t>
      </w:r>
      <w:r w:rsidR="007E6C3F" w:rsidRPr="006A3482">
        <w:t>the</w:t>
      </w:r>
      <w:r w:rsidRPr="006A3482">
        <w:t xml:space="preserve"> universal standard are profound, spanning technical, economic, and social domains. This convergence did not occur because TCP/IP was inherently superior to all other solutions, but because universality conferred systemic advantage, because TCP/IP was good enough, and because of contingent political factors </w:t>
      </w:r>
      <w:r w:rsidR="009D203D" w:rsidRPr="006A3482">
        <w:fldChar w:fldCharType="begin"/>
      </w:r>
      <w:r w:rsidR="00CA43FD" w:rsidRPr="006A3482">
        <w:instrText xml:space="preserve"> ADDIN EN.CITE &lt;EndNote&gt;&lt;Cite&gt;&lt;Author&gt;Townes&lt;/Author&gt;&lt;Year&gt;2012&lt;/Year&gt;&lt;RecNum&gt;650&lt;/RecNum&gt;&lt;DisplayText&gt;(53)&lt;/DisplayText&gt;&lt;record&gt;&lt;rec-number&gt;650&lt;/rec-number&gt;&lt;foreign-keys&gt;&lt;key app="EN" db-id="5vx2w2xpseedtnef5svxdx00a0exaxxzptx5" timestamp="1753360136"&gt;650&lt;/key&gt;&lt;/foreign-keys&gt;&lt;ref-type name="Journal Article"&gt;17&lt;/ref-type&gt;&lt;contributors&gt;&lt;authors&gt;&lt;author&gt;Townes, Miles&lt;/author&gt;&lt;/authors&gt;&lt;/contributors&gt;&lt;titles&gt;&lt;title&gt;The spread of TCP/IP: How the Internet became the Internet&lt;/title&gt;&lt;secondary-title&gt;Millennium&lt;/secondary-title&gt;&lt;/titles&gt;&lt;periodical&gt;&lt;full-title&gt;Millennium&lt;/full-title&gt;&lt;/periodical&gt;&lt;pages&gt;43-64&lt;/pages&gt;&lt;volume&gt;41&lt;/volume&gt;&lt;number&gt;1&lt;/number&gt;&lt;dates&gt;&lt;year&gt;2012&lt;/year&gt;&lt;/dates&gt;&lt;isbn&gt;0305-8298&lt;/isbn&gt;&lt;urls&gt;&lt;/urls&gt;&lt;/record&gt;&lt;/Cite&gt;&lt;/EndNote&gt;</w:instrText>
      </w:r>
      <w:r w:rsidR="009D203D" w:rsidRPr="006A3482">
        <w:fldChar w:fldCharType="separate"/>
      </w:r>
      <w:r w:rsidR="00CA43FD" w:rsidRPr="006A3482">
        <w:rPr>
          <w:noProof/>
        </w:rPr>
        <w:t>(53)</w:t>
      </w:r>
      <w:r w:rsidR="009D203D" w:rsidRPr="006A3482">
        <w:fldChar w:fldCharType="end"/>
      </w:r>
      <w:r w:rsidRPr="006A3482">
        <w:t xml:space="preserve">. In the early 1980s, the U.S. Department of Defense mandated TCP/IP adoption, cutting off all non-compliant systems from ARPANET—the networking protocol equivalent of environmental driving factors in biochemical evolution. In the 1990s, networking </w:t>
      </w:r>
      <w:r w:rsidR="00766640" w:rsidRPr="006A3482">
        <w:t>crossed a tipping point</w:t>
      </w:r>
      <w:r w:rsidRPr="006A3482">
        <w:t xml:space="preserve"> to a single protocol </w:t>
      </w:r>
      <w:r w:rsidR="009D203D" w:rsidRPr="006A3482">
        <w:fldChar w:fldCharType="begin"/>
      </w:r>
      <w:r w:rsidR="00CA43FD" w:rsidRPr="006A3482">
        <w:instrText xml:space="preserve"> ADDIN EN.CITE &lt;EndNote&gt;&lt;Cite&gt;&lt;Author&gt;Townes&lt;/Author&gt;&lt;Year&gt;2012&lt;/Year&gt;&lt;RecNum&gt;650&lt;/RecNum&gt;&lt;DisplayText&gt;(53)&lt;/DisplayText&gt;&lt;record&gt;&lt;rec-number&gt;650&lt;/rec-number&gt;&lt;foreign-keys&gt;&lt;key app="EN" db-id="5vx2w2xpseedtnef5svxdx00a0exaxxzptx5" timestamp="1753360136"&gt;650&lt;/key&gt;&lt;/foreign-keys&gt;&lt;ref-type name="Journal Article"&gt;17&lt;/ref-type&gt;&lt;contributors&gt;&lt;authors&gt;&lt;author&gt;Townes, Miles&lt;/author&gt;&lt;/authors&gt;&lt;/contributors&gt;&lt;titles&gt;&lt;title&gt;The spread of TCP/IP: How the Internet became the Internet&lt;/title&gt;&lt;secondary-title&gt;Millennium&lt;/secondary-title&gt;&lt;/titles&gt;&lt;periodical&gt;&lt;full-title&gt;Millennium&lt;/full-title&gt;&lt;/periodical&gt;&lt;pages&gt;43-64&lt;/pages&gt;&lt;volume&gt;41&lt;/volume&gt;&lt;number&gt;1&lt;/number&gt;&lt;dates&gt;&lt;year&gt;2012&lt;/year&gt;&lt;/dates&gt;&lt;isbn&gt;0305-8298&lt;/isbn&gt;&lt;urls&gt;&lt;/urls&gt;&lt;/record&gt;&lt;/Cite&gt;&lt;/EndNote&gt;</w:instrText>
      </w:r>
      <w:r w:rsidR="009D203D" w:rsidRPr="006A3482">
        <w:fldChar w:fldCharType="separate"/>
      </w:r>
      <w:r w:rsidR="00CA43FD" w:rsidRPr="006A3482">
        <w:rPr>
          <w:noProof/>
        </w:rPr>
        <w:t>(53)</w:t>
      </w:r>
      <w:r w:rsidR="009D203D" w:rsidRPr="006A3482">
        <w:fldChar w:fldCharType="end"/>
      </w:r>
      <w:r w:rsidRPr="006A3482">
        <w:t>, which can be described as the Last Universal Common Ancestor of networking (LUCA</w:t>
      </w:r>
      <w:r w:rsidRPr="006A3482">
        <w:rPr>
          <w:vertAlign w:val="superscript"/>
        </w:rPr>
        <w:t>NW</w:t>
      </w:r>
      <w:r w:rsidRPr="006A3482">
        <w:t>). From the time of LUCA</w:t>
      </w:r>
      <w:r w:rsidRPr="006A3482">
        <w:rPr>
          <w:vertAlign w:val="superscript"/>
        </w:rPr>
        <w:t>NW</w:t>
      </w:r>
      <w:r w:rsidRPr="006A3482">
        <w:t>, all non-TCP/IP networking protocols were destined for extinction</w:t>
      </w:r>
      <w:r w:rsidR="00FE7A2D" w:rsidRPr="006A3482">
        <w:t>, even if they arose in small, localized pockets</w:t>
      </w:r>
      <w:r w:rsidRPr="006A3482">
        <w:t>. LUCA</w:t>
      </w:r>
      <w:r w:rsidRPr="006A3482">
        <w:rPr>
          <w:vertAlign w:val="superscript"/>
        </w:rPr>
        <w:t>NW</w:t>
      </w:r>
      <w:r w:rsidRPr="006A3482">
        <w:t xml:space="preserve"> was followed by intense innovation and the spread of the internet, demonstrating the </w:t>
      </w:r>
      <w:r w:rsidR="00FE7A2D" w:rsidRPr="006A3482">
        <w:t xml:space="preserve">catalyzing </w:t>
      </w:r>
      <w:r w:rsidRPr="006A3482">
        <w:t>power of the network effect.</w:t>
      </w:r>
    </w:p>
    <w:p w14:paraId="29897CD5" w14:textId="5A6A0120" w:rsidR="00C4082B" w:rsidRPr="00D74EC7" w:rsidRDefault="00D74EC7" w:rsidP="00C4082B">
      <w:pPr>
        <w:rPr>
          <w:color w:val="EE0000"/>
        </w:rPr>
      </w:pPr>
      <w:bookmarkStart w:id="63" w:name="_Hlk216682530"/>
      <w:r w:rsidRPr="00D74EC7">
        <w:rPr>
          <w:i/>
          <w:iCs/>
          <w:color w:val="EE0000"/>
        </w:rPr>
        <w:t xml:space="preserve">The Tipping Point. </w:t>
      </w:r>
      <w:r w:rsidRPr="00D74EC7">
        <w:rPr>
          <w:color w:val="EE0000"/>
        </w:rPr>
        <w:t xml:space="preserve">LUCA is defined here as a tipping point during the evolution of life. A tipping point is the juncture when a threshold is crossed, and a qualitatively new state takes over and begins to spread explosively {Gladwell, 2006 #710}. As biochemical convergence reached a critical threshold, the biosphere tipped from competing biochemical platforms to a universal core biochemistry, enabling </w:t>
      </w:r>
      <w:r w:rsidR="00A007B3">
        <w:rPr>
          <w:color w:val="EE0000"/>
        </w:rPr>
        <w:t xml:space="preserve">a </w:t>
      </w:r>
      <w:r w:rsidRPr="00D74EC7">
        <w:rPr>
          <w:color w:val="EE0000"/>
        </w:rPr>
        <w:t>Darwinian</w:t>
      </w:r>
      <w:r w:rsidR="00A007B3">
        <w:rPr>
          <w:color w:val="EE0000"/>
        </w:rPr>
        <w:t xml:space="preserve"> </w:t>
      </w:r>
      <w:r w:rsidR="00A007B3" w:rsidRPr="00D74EC7">
        <w:rPr>
          <w:color w:val="EE0000"/>
        </w:rPr>
        <w:t>explosi</w:t>
      </w:r>
      <w:r w:rsidR="00A007B3">
        <w:rPr>
          <w:color w:val="EE0000"/>
        </w:rPr>
        <w:t>on</w:t>
      </w:r>
      <w:r w:rsidRPr="00D74EC7">
        <w:rPr>
          <w:color w:val="EE0000"/>
        </w:rPr>
        <w:t xml:space="preserve">. The integrated and interactive biosphere shared energy and information, molecules and metals. A quantitative model of how the network phase of evolution transitioned into the current </w:t>
      </w:r>
      <w:r w:rsidRPr="00D74EC7">
        <w:rPr>
          <w:color w:val="EE0000"/>
        </w:rPr>
        <w:lastRenderedPageBreak/>
        <w:t>tree phase of evolution is beyond the scope of the present article, but can be found in {Goldenfeld, 2017 #708}</w:t>
      </w:r>
    </w:p>
    <w:p w14:paraId="2B10A1A5" w14:textId="486D523E" w:rsidR="00E737A2" w:rsidRPr="006A3482" w:rsidRDefault="00963313">
      <w:pPr>
        <w:pStyle w:val="Heading2"/>
        <w:rPr>
          <w:color w:val="auto"/>
        </w:rPr>
      </w:pPr>
      <w:bookmarkStart w:id="64" w:name="_Toc217719732"/>
      <w:bookmarkEnd w:id="63"/>
      <w:r w:rsidRPr="006A3482">
        <w:rPr>
          <w:color w:val="auto"/>
        </w:rPr>
        <w:t>Predictions</w:t>
      </w:r>
      <w:r w:rsidR="00CC5B6C" w:rsidRPr="006A3482">
        <w:rPr>
          <w:color w:val="auto"/>
        </w:rPr>
        <w:t xml:space="preserve"> of Network Convergence</w:t>
      </w:r>
      <w:bookmarkEnd w:id="64"/>
    </w:p>
    <w:p w14:paraId="3815FBBA" w14:textId="36B0011F" w:rsidR="00E737A2" w:rsidRPr="006A3482" w:rsidRDefault="00804D19">
      <w:bookmarkStart w:id="65" w:name="_4l7rshbydtdd" w:colFirst="0" w:colLast="0"/>
      <w:bookmarkStart w:id="66" w:name="_Hlk216518866"/>
      <w:bookmarkStart w:id="67" w:name="_Hlk216518862"/>
      <w:bookmarkEnd w:id="65"/>
      <w:r w:rsidRPr="006A3482">
        <w:t xml:space="preserve">TOL root models make predictions about biology. Under a single root model, core biochemistry—including the genetic code, biopolymer backbones, and monomer alphabets—would primarily reflect inheritance from a single origin, with universal features frozen in place by early constraints and reflecting prebiotic chemistry. By contrast, the network convergence model predicts that these same features are highly evolved, </w:t>
      </w:r>
      <w:r w:rsidR="00977726" w:rsidRPr="006A3482">
        <w:t>arising from</w:t>
      </w:r>
      <w:r w:rsidRPr="006A3482">
        <w:t xml:space="preserve"> evolutionary optimization </w:t>
      </w:r>
      <w:r w:rsidR="0076298F" w:rsidRPr="006A3482">
        <w:t xml:space="preserve">and </w:t>
      </w:r>
      <w:r w:rsidRPr="006A3482">
        <w:t xml:space="preserve">convergence. Indeed, the genetic code, biopolymer backbones, and monomer alphabets are products of evolution </w:t>
      </w:r>
      <w:r w:rsidR="009D203D" w:rsidRPr="006A3482">
        <w:fldChar w:fldCharType="begin">
          <w:fldData xml:space="preserve">PEVuZE5vdGU+PENpdGU+PEF1dGhvcj5NYXRhbmdlPC9BdXRob3I+PFllYXI+MjAyNTwvWWVhcj48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</w:fldData>
        </w:fldChar>
      </w:r>
      <w:r w:rsidR="00D74EC7">
        <w:instrText xml:space="preserve"> ADDIN EN.CITE </w:instrText>
      </w:r>
      <w:r w:rsidR="00D74EC7">
        <w:fldChar w:fldCharType="begin">
          <w:fldData xml:space="preserve">PEVuZE5vdGU+PENpdGU+PEF1dGhvcj5NYXRhbmdlPC9BdXRob3I+PFllYXI+MjAyNTwvWWVhcj48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</w:fldData>
        </w:fldChar>
      </w:r>
      <w:r w:rsidR="00D74EC7">
        <w:instrText xml:space="preserve"> ADDIN EN.CITE.DATA </w:instrText>
      </w:r>
      <w:r w:rsidR="00D74EC7">
        <w:fldChar w:fldCharType="end"/>
      </w:r>
      <w:r w:rsidR="009D203D" w:rsidRPr="006A3482">
        <w:fldChar w:fldCharType="separate"/>
      </w:r>
      <w:r w:rsidR="00D74EC7">
        <w:rPr>
          <w:noProof/>
        </w:rPr>
        <w:t>(30, 35, 56, 57)</w:t>
      </w:r>
      <w:r w:rsidR="009D203D" w:rsidRPr="006A3482">
        <w:fldChar w:fldCharType="end"/>
      </w:r>
      <w:r w:rsidRPr="006A3482">
        <w:t>, supporting network convergence over a single root.</w:t>
      </w:r>
    </w:p>
    <w:p w14:paraId="3E66DEAB" w14:textId="6FD03030" w:rsidR="00E737A2" w:rsidRPr="006A3482" w:rsidRDefault="00090097">
      <w:bookmarkStart w:id="68" w:name="_wy6p1yce46my" w:colFirst="0" w:colLast="0"/>
      <w:bookmarkStart w:id="69" w:name="_Hlk216565256"/>
      <w:bookmarkStart w:id="70" w:name="_Hlk216519270"/>
      <w:bookmarkEnd w:id="66"/>
      <w:bookmarkEnd w:id="68"/>
      <w:r w:rsidRPr="006A3482">
        <w:t xml:space="preserve">Network </w:t>
      </w:r>
      <w:r w:rsidR="000431F2" w:rsidRPr="006A3482">
        <w:t>convergence</w:t>
      </w:r>
      <w:r w:rsidR="00D933CD" w:rsidRPr="006A3482">
        <w:t xml:space="preserve"> </w:t>
      </w:r>
      <w:bookmarkEnd w:id="69"/>
      <w:r w:rsidR="00D933CD" w:rsidRPr="006A3482">
        <w:t xml:space="preserve">predicts deep molecular entanglement: reciprocal functional and chemical dependencies between different molecular classes. </w:t>
      </w:r>
      <w:r w:rsidR="00F8174D" w:rsidRPr="006A3482">
        <w:t xml:space="preserve">Entangled molecules cannot be synthesized or sustained independently. </w:t>
      </w:r>
      <w:r w:rsidR="00D933CD" w:rsidRPr="006A3482">
        <w:t xml:space="preserve">Entanglement is a hallmark of evolution, manifesting as webs of interdependence in which function and identity emerge not in isolation but through mutual reliance. Biological molecules form co-dependent networks of synthesis and function, where no component can exist or operate without the others </w:t>
      </w:r>
      <w:r w:rsidR="009D203D" w:rsidRPr="006A3482">
        <w:fldChar w:fldCharType="begin"/>
      </w:r>
      <w:r w:rsidR="00D74EC7">
        <w:instrText xml:space="preserve"> ADDIN EN.CITE &lt;EndNote&gt;&lt;Cite&gt;&lt;Author&gt;Lanier&lt;/Author&gt;&lt;Year&gt;2017&lt;/Year&gt;&lt;RecNum&gt;100&lt;/RecNum&gt;&lt;DisplayText&gt;(58)&lt;/DisplayText&gt;&lt;record&gt;&lt;rec-number&gt;100&lt;/rec-number&gt;&lt;foreign-keys&gt;&lt;key app="EN" db-id="5vx2w2xpseedtnef5svxdx00a0exaxxzptx5" timestamp="1555190921"&gt;100&lt;/key&gt;&lt;/foreign-keys&gt;&lt;ref-type name="Journal Article"&gt;17&lt;/ref-type&gt;&lt;contributors&gt;&lt;authors&gt;&lt;author&gt;Lanier, K. A.&lt;/author&gt;&lt;author&gt;Petrov, A. S.&lt;/author&gt;&lt;author&gt;Williams, L. D.&lt;/author&gt;&lt;/authors&gt;&lt;/contributors&gt;&lt;auth-address&gt;School of Chemistry and Biochemistry, Georgia Institute of Technology, Atlanta, GA, 30332-0400, USA.&amp;#xD;School of Chemistry and Biochemistry, Georgia Institute of Technology, Atlanta, GA, 30332-0400, USA. loren.williams@chemistry.gatech.edu.&lt;/auth-address&gt;&lt;titles&gt;&lt;title&gt;The Central Symbiosis of Molecular Biology: Molecules in Mutualism&lt;/title&gt;&lt;secondary-title&gt;J Mol Evol&lt;/secondary-title&gt;&lt;/titles&gt;&lt;periodical&gt;&lt;full-title&gt;Journal of Molecular Evolution&lt;/full-title&gt;&lt;abbr-1&gt;J. Mol. Evol.&lt;/abbr-1&gt;&lt;abbr-2&gt;J Mol Evol&lt;/abbr-2&gt;&lt;/periodical&gt;&lt;pages&gt;8-13&lt;/pages&gt;&lt;volume&gt;85&lt;/volume&gt;&lt;number&gt;1-2&lt;/number&gt;&lt;keywords&gt;&lt;keyword&gt;Evolution, Molecular&lt;/keyword&gt;&lt;keyword&gt;*Origin of Life&lt;/keyword&gt;&lt;keyword&gt;Proteins/*metabolism&lt;/keyword&gt;&lt;keyword&gt;RNA/*metabolism&lt;/keyword&gt;&lt;keyword&gt;*Symbiosis&lt;/keyword&gt;&lt;keyword&gt;Assembly&lt;/keyword&gt;&lt;keyword&gt;Co-evolution&lt;/keyword&gt;&lt;keyword&gt;Mutualism&lt;/keyword&gt;&lt;keyword&gt;Origin of life&lt;/keyword&gt;&lt;keyword&gt;Proficiency&lt;/keyword&gt;&lt;keyword&gt;Protein&lt;/keyword&gt;&lt;keyword&gt;Rna&lt;/keyword&gt;&lt;keyword&gt;Translation&lt;/keyword&gt;&lt;/keywords&gt;&lt;dates&gt;&lt;year&gt;2017&lt;/year&gt;&lt;pub-dates&gt;&lt;date&gt;Aug&lt;/date&gt;&lt;/pub-dates&gt;&lt;/dates&gt;&lt;isbn&gt;1432-1432 (Electronic)&amp;#xD;0022-2844 (Linking)&lt;/isbn&gt;&lt;accession-num&gt;28785970&lt;/accession-num&gt;&lt;urls&gt;&lt;related-urls&gt;&lt;url&gt;https://www.ncbi.nlm.nih.gov/pubmed/28785970&lt;/url&gt;&lt;url&gt;https://escholarship.org/content/qt8s92d0bt/qt8s92d0bt.pdf?t=qao5vh&lt;/url&gt;&lt;/related-urls&gt;&lt;/urls&gt;&lt;custom2&gt;PMC5579163&lt;/custom2&gt;&lt;electronic-resource-num&gt;10.1007/s00239-017-9804-x&lt;/electronic-resource-num&gt;&lt;/record&gt;&lt;/Cite&gt;&lt;/EndNote&gt;</w:instrText>
      </w:r>
      <w:r w:rsidR="009D203D" w:rsidRPr="006A3482">
        <w:fldChar w:fldCharType="separate"/>
      </w:r>
      <w:r w:rsidR="00D74EC7">
        <w:rPr>
          <w:noProof/>
        </w:rPr>
        <w:t>(58)</w:t>
      </w:r>
      <w:r w:rsidR="009D203D" w:rsidRPr="006A3482">
        <w:fldChar w:fldCharType="end"/>
      </w:r>
      <w:r w:rsidR="00D933CD" w:rsidRPr="006A3482">
        <w:t xml:space="preserve">. For example, proteins and RNA are entangled: proteins are synthesized by RNA in ribosomes, and RNAs are synthesized by protein polymerases. Under </w:t>
      </w:r>
      <w:r w:rsidRPr="006A3482">
        <w:t xml:space="preserve">network </w:t>
      </w:r>
      <w:r w:rsidR="000431F2" w:rsidRPr="006A3482">
        <w:t>convergence</w:t>
      </w:r>
      <w:r w:rsidR="00D933CD" w:rsidRPr="006A3482">
        <w:t>, such entanglement emerged gradually</w:t>
      </w:r>
      <w:r w:rsidR="009D6B75" w:rsidRPr="006A3482">
        <w:t>, enroute</w:t>
      </w:r>
      <w:r w:rsidR="00D933CD" w:rsidRPr="006A3482">
        <w:t xml:space="preserve"> to universality</w:t>
      </w:r>
      <w:r w:rsidR="009D6B75" w:rsidRPr="006A3482">
        <w:t xml:space="preserve">. </w:t>
      </w:r>
      <w:r w:rsidR="00D933CD" w:rsidRPr="006A3482">
        <w:t xml:space="preserve">Over time, selection both reinforced advantageous molecular partnerships and eliminated incompatible alternatives, progressively integrating the network into </w:t>
      </w:r>
      <w:r w:rsidR="009D6B75" w:rsidRPr="006A3482">
        <w:t>a</w:t>
      </w:r>
      <w:r w:rsidR="00D933CD" w:rsidRPr="006A3482">
        <w:t xml:space="preserve"> tightly entangled system </w:t>
      </w:r>
      <w:r w:rsidR="00C01632" w:rsidRPr="006A3482">
        <w:t>at LUCA</w:t>
      </w:r>
      <w:r w:rsidR="00D933CD" w:rsidRPr="006A3482">
        <w:t xml:space="preserve">. </w:t>
      </w:r>
      <w:bookmarkStart w:id="71" w:name="_Hlk216519759"/>
      <w:r w:rsidR="007A5A83" w:rsidRPr="006A3482">
        <w:t>A s</w:t>
      </w:r>
      <w:r w:rsidRPr="006A3482">
        <w:t>ingle root</w:t>
      </w:r>
      <w:r w:rsidR="00D933CD" w:rsidRPr="006A3482">
        <w:t xml:space="preserve"> requires that mutually dependent systems arose simultaneously, without prior refinement.</w:t>
      </w:r>
    </w:p>
    <w:p w14:paraId="0B7926A2" w14:textId="63651B31" w:rsidR="00E737A2" w:rsidRPr="006A3482" w:rsidRDefault="00090097">
      <w:bookmarkStart w:id="72" w:name="_mql03zwdjx8h" w:colFirst="0" w:colLast="0"/>
      <w:bookmarkEnd w:id="70"/>
      <w:bookmarkEnd w:id="71"/>
      <w:bookmarkEnd w:id="72"/>
      <w:r w:rsidRPr="006A3482">
        <w:t xml:space="preserve">Network </w:t>
      </w:r>
      <w:r w:rsidR="000431F2" w:rsidRPr="006A3482">
        <w:t>convergence</w:t>
      </w:r>
      <w:r w:rsidR="00175F35" w:rsidRPr="006A3482">
        <w:t xml:space="preserve"> predicts that </w:t>
      </w:r>
      <w:r w:rsidR="00F9654B" w:rsidRPr="006A3482">
        <w:t xml:space="preserve">many </w:t>
      </w:r>
      <w:r w:rsidR="00175F35" w:rsidRPr="006A3482">
        <w:t>synthetic routes to building blocks and biopolymers that developed during the earl</w:t>
      </w:r>
      <w:r w:rsidR="00664888" w:rsidRPr="006A3482">
        <w:t>y</w:t>
      </w:r>
      <w:r w:rsidR="00175F35" w:rsidRPr="006A3482">
        <w:t xml:space="preserve"> phases of prebiotic chemistry were later rewritten during the evolution of </w:t>
      </w:r>
      <w:r w:rsidR="00664888" w:rsidRPr="006A3482">
        <w:t xml:space="preserve">core </w:t>
      </w:r>
      <w:r w:rsidR="00175F35" w:rsidRPr="006A3482">
        <w:t>biochemistry</w:t>
      </w:r>
      <w:r w:rsidR="00664888" w:rsidRPr="006A3482">
        <w:t>.</w:t>
      </w:r>
      <w:r w:rsidR="00FE7A2D" w:rsidRPr="006A3482">
        <w:t xml:space="preserve"> </w:t>
      </w:r>
      <w:proofErr w:type="gramStart"/>
      <w:r w:rsidR="00664888" w:rsidRPr="006A3482">
        <w:t>T</w:t>
      </w:r>
      <w:r w:rsidR="00FE7A2D" w:rsidRPr="006A3482">
        <w:t>hus</w:t>
      </w:r>
      <w:proofErr w:type="gramEnd"/>
      <w:r w:rsidR="00FE7A2D" w:rsidRPr="006A3482">
        <w:t xml:space="preserve"> </w:t>
      </w:r>
      <w:r w:rsidR="00664888" w:rsidRPr="006A3482">
        <w:t>proto bio</w:t>
      </w:r>
      <w:r w:rsidR="00FE7A2D" w:rsidRPr="006A3482">
        <w:t>chemi</w:t>
      </w:r>
      <w:r w:rsidR="00664888" w:rsidRPr="006A3482">
        <w:t>cal</w:t>
      </w:r>
      <w:r w:rsidR="00FE7A2D" w:rsidRPr="006A3482">
        <w:t xml:space="preserve"> networks cannot</w:t>
      </w:r>
      <w:r w:rsidR="001141C0" w:rsidRPr="006A3482">
        <w:t xml:space="preserve"> necessarily</w:t>
      </w:r>
      <w:r w:rsidR="00FE7A2D" w:rsidRPr="006A3482">
        <w:t xml:space="preserve"> be inferred from </w:t>
      </w:r>
      <w:proofErr w:type="gramStart"/>
      <w:r w:rsidR="001141C0" w:rsidRPr="006A3482">
        <w:t xml:space="preserve">more </w:t>
      </w:r>
      <w:r w:rsidR="00664888" w:rsidRPr="006A3482">
        <w:t xml:space="preserve">or less </w:t>
      </w:r>
      <w:r w:rsidR="00FE7A2D" w:rsidRPr="006A3482">
        <w:t>primitive</w:t>
      </w:r>
      <w:proofErr w:type="gramEnd"/>
      <w:r w:rsidR="00FE7A2D" w:rsidRPr="006A3482">
        <w:t xml:space="preserve"> </w:t>
      </w:r>
      <w:r w:rsidR="00664888" w:rsidRPr="006A3482">
        <w:t>networks</w:t>
      </w:r>
      <w:r w:rsidR="00175F35" w:rsidRPr="006A3482">
        <w:t xml:space="preserve">. Under </w:t>
      </w:r>
      <w:r w:rsidR="00692C37" w:rsidRPr="006A3482">
        <w:t xml:space="preserve">a </w:t>
      </w:r>
      <w:r w:rsidRPr="006A3482">
        <w:t>single root</w:t>
      </w:r>
      <w:r w:rsidR="00175F35" w:rsidRPr="006A3482">
        <w:t xml:space="preserve">, modern biosynthetic pathways should largely preserve prebiotic reaction sequences, inherited from the original chemical system. Indeed, proposed prebiotic reaction sequences differ markedly from the biosynthetic pathways used in cells to produce building blocks and biopolymers </w:t>
      </w:r>
      <w:r w:rsidR="009D203D" w:rsidRPr="006A3482">
        <w:fldChar w:fldCharType="begin">
          <w:fldData xml:space="preserve">PEVuZE5vdGU+PENpdGU+PEF1dGhvcj5ZYWRhdjwvQXV0aG9yPjxZZWFyPjIwMjA8L1llYXI+PFJl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=
</w:fldData>
        </w:fldChar>
      </w:r>
      <w:r w:rsidR="00D74EC7">
        <w:instrText xml:space="preserve"> ADDIN EN.CITE </w:instrText>
      </w:r>
      <w:r w:rsidR="00D74EC7">
        <w:fldChar w:fldCharType="begin">
          <w:fldData xml:space="preserve">PEVuZE5vdGU+PENpdGU+PEF1dGhvcj5ZYWRhdjwvQXV0aG9yPjxZZWFyPjIwMjA8L1llYXI+PFJl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=
</w:fldData>
        </w:fldChar>
      </w:r>
      <w:r w:rsidR="00D74EC7">
        <w:instrText xml:space="preserve"> ADDIN EN.CITE.DATA </w:instrText>
      </w:r>
      <w:r w:rsidR="00D74EC7">
        <w:fldChar w:fldCharType="end"/>
      </w:r>
      <w:r w:rsidR="009D203D" w:rsidRPr="006A3482">
        <w:fldChar w:fldCharType="separate"/>
      </w:r>
      <w:r w:rsidR="00D74EC7">
        <w:rPr>
          <w:noProof/>
        </w:rPr>
        <w:t>(59-61)</w:t>
      </w:r>
      <w:r w:rsidR="009D203D" w:rsidRPr="006A3482">
        <w:fldChar w:fldCharType="end"/>
      </w:r>
      <w:r w:rsidR="00175F35" w:rsidRPr="006A3482">
        <w:t>.</w:t>
      </w:r>
    </w:p>
    <w:p w14:paraId="5EBB926A" w14:textId="77777777" w:rsidR="00EB4333" w:rsidRDefault="00090097">
      <w:bookmarkStart w:id="73" w:name="_2ip3rqxt1qd9" w:colFirst="0" w:colLast="0"/>
      <w:bookmarkStart w:id="74" w:name="_Hlk216520004"/>
      <w:bookmarkEnd w:id="73"/>
      <w:r w:rsidRPr="006A3482">
        <w:t xml:space="preserve">Network </w:t>
      </w:r>
      <w:r w:rsidR="000431F2" w:rsidRPr="006A3482">
        <w:t>convergence</w:t>
      </w:r>
      <w:r w:rsidR="00175F35" w:rsidRPr="006A3482">
        <w:t xml:space="preserve"> predicts that features not contributing to cooperation or resource sharing would escape convergence and retain heterogeneity—a pattern most evident in lipids and transition </w:t>
      </w:r>
      <w:r w:rsidR="00175F35" w:rsidRPr="006A3482">
        <w:lastRenderedPageBreak/>
        <w:t xml:space="preserve">metals. Humans possess approximately 1,000 distinct structural lipids </w:t>
      </w:r>
      <w:r w:rsidR="009D203D" w:rsidRPr="006A3482">
        <w:fldChar w:fldCharType="begin"/>
      </w:r>
      <w:r w:rsidR="009D203D" w:rsidRPr="006A3482">
        <w:instrText xml:space="preserve"> ADDIN EN.CITE &lt;EndNote&gt;&lt;Cite&gt;&lt;Author&gt;Harayama&lt;/Author&gt;&lt;Year&gt;2018&lt;/Year&gt;&lt;RecNum&gt;676&lt;/RecNum&gt;&lt;DisplayText&gt;(16)&lt;/DisplayText&gt;&lt;record&gt;&lt;rec-number&gt;676&lt;/rec-number&gt;&lt;foreign-keys&gt;&lt;key app="EN" db-id="5vx2w2xpseedtnef5svxdx00a0exaxxzptx5" timestamp="1759239300"&gt;676&lt;/key&gt;&lt;/foreign-keys&gt;&lt;ref-type name="Journal Article"&gt;17&lt;/ref-type&gt;&lt;contributors&gt;&lt;authors&gt;&lt;author&gt;Harayama, Takeshi&lt;/author&gt;&lt;author&gt;Riezman, Howard&lt;/author&gt;&lt;/authors&gt;&lt;/contributors&gt;&lt;titles&gt;&lt;title&gt;Understanding the diversity of membrane lipid composition&lt;/title&gt;&lt;secondary-title&gt;Nature reviews Molecular cell biology&lt;/secondary-title&gt;&lt;/titles&gt;&lt;periodical&gt;&lt;full-title&gt;Nature Reviews Molecular Cell Biology&lt;/full-title&gt;&lt;abbr-1&gt;Nat. Rev. Mol. Cell Biol.&lt;/abbr-1&gt;&lt;/periodical&gt;&lt;pages&gt;281-296&lt;/pages&gt;&lt;volume&gt;19&lt;/volume&gt;&lt;number&gt;5&lt;/number&gt;&lt;dates&gt;&lt;year&gt;2018&lt;/year&gt;&lt;/dates&gt;&lt;isbn&gt;1471-0080&lt;/isbn&gt;&lt;urls&gt;&lt;/urls&gt;&lt;/record&gt;&lt;/Cite&gt;&lt;/EndNote&gt;</w:instrText>
      </w:r>
      <w:r w:rsidR="009D203D" w:rsidRPr="006A3482">
        <w:fldChar w:fldCharType="separate"/>
      </w:r>
      <w:r w:rsidR="009D203D" w:rsidRPr="006A3482">
        <w:rPr>
          <w:noProof/>
        </w:rPr>
        <w:t>(16)</w:t>
      </w:r>
      <w:r w:rsidR="009D203D" w:rsidRPr="006A3482">
        <w:fldChar w:fldCharType="end"/>
      </w:r>
      <w:r w:rsidR="00175F35" w:rsidRPr="006A3482">
        <w:t xml:space="preserve">, compared to only 20 proteinogenic amino acids. This pattern is precisely what the network convergence model predicts: universality in features under selection for compatibility, heterogeneity in features without such constraints. Under </w:t>
      </w:r>
      <w:r w:rsidR="00692C37" w:rsidRPr="006A3482">
        <w:t xml:space="preserve">a </w:t>
      </w:r>
      <w:r w:rsidRPr="006A3482">
        <w:t>single root</w:t>
      </w:r>
      <w:r w:rsidR="00175F35" w:rsidRPr="006A3482">
        <w:t>, there is no clear basis for expecting this differential pattern.</w:t>
      </w:r>
      <w:r w:rsidR="004E21CF" w:rsidRPr="006A3482">
        <w:t xml:space="preserve"> </w:t>
      </w:r>
      <w:bookmarkEnd w:id="74"/>
      <w:r w:rsidRPr="006A3482">
        <w:t xml:space="preserve">Network </w:t>
      </w:r>
      <w:r w:rsidR="000431F2" w:rsidRPr="006A3482">
        <w:t>convergence</w:t>
      </w:r>
      <w:r w:rsidR="00D933CD" w:rsidRPr="006A3482">
        <w:t xml:space="preserve"> </w:t>
      </w:r>
      <w:r w:rsidR="00963313" w:rsidRPr="006A3482">
        <w:t xml:space="preserve">predicts biochemical </w:t>
      </w:r>
      <w:r w:rsidR="0075194B" w:rsidRPr="006A3482">
        <w:t xml:space="preserve">and code </w:t>
      </w:r>
      <w:r w:rsidR="00963313" w:rsidRPr="006A3482">
        <w:t>universality within any given biosphere, but diversity between biospheres. This prediction is testable if future NASA missions discover and characterize life on other worlds</w:t>
      </w:r>
      <w:bookmarkStart w:id="75" w:name="_Hlk218237264"/>
      <w:r w:rsidR="00C17C06" w:rsidRPr="006A3482">
        <w:t>.</w:t>
      </w:r>
      <w:bookmarkEnd w:id="75"/>
      <w:r w:rsidR="009363FE" w:rsidRPr="006A3482">
        <w:t xml:space="preserve"> </w:t>
      </w:r>
    </w:p>
    <w:p w14:paraId="6A4675E0" w14:textId="448AD1DA" w:rsidR="009363FE" w:rsidRPr="006A3482" w:rsidRDefault="00011D10">
      <w:r w:rsidRPr="006A3482">
        <w:t>Finally, the VWG model of collective network evolution implies that surviving molecular systems associated with translation, including the ribosome and RNase P, should have accreted modular</w:t>
      </w:r>
      <w:r w:rsidR="009B3237">
        <w:t xml:space="preserve"> </w:t>
      </w:r>
      <w:r w:rsidRPr="006A3482">
        <w:t xml:space="preserve">RNA elements over evolution. Such a stepwise accretion of folding-competent RNA elements into the ribosome </w:t>
      </w:r>
      <w:r w:rsidRPr="006A3482">
        <w:fldChar w:fldCharType="begin">
          <w:fldData xml:space="preserve">PEVuZE5vdGU+PENpdGU+PEF1dGhvcj5QZXRyb3Y8L0F1dGhvcj48WWVhcj4yMDE0PC9ZZWFyPjxS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=
</w:fldData>
        </w:fldChar>
      </w:r>
      <w:r w:rsidRPr="006A3482">
        <w:instrText xml:space="preserve"> ADDIN EN.CITE </w:instrText>
      </w:r>
      <w:r w:rsidRPr="006A3482">
        <w:fldChar w:fldCharType="begin">
          <w:fldData xml:space="preserve">PEVuZE5vdGU+PENpdGU+PEF1dGhvcj5QZXRyb3Y8L0F1dGhvcj48WWVhcj4yMDE0PC9ZZWFyPjxS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=
</w:fldData>
        </w:fldChar>
      </w:r>
      <w:r w:rsidRPr="006A3482">
        <w:instrText xml:space="preserve"> ADDIN EN.CITE.DATA </w:instrText>
      </w:r>
      <w:r w:rsidRPr="006A3482">
        <w:fldChar w:fldCharType="end"/>
      </w:r>
      <w:r w:rsidRPr="006A3482">
        <w:fldChar w:fldCharType="separate"/>
      </w:r>
      <w:r w:rsidRPr="006A3482">
        <w:rPr>
          <w:noProof/>
        </w:rPr>
        <w:t>(40, 41)</w:t>
      </w:r>
      <w:r w:rsidRPr="006A3482">
        <w:fldChar w:fldCharType="end"/>
      </w:r>
      <w:r w:rsidRPr="006A3482">
        <w:t xml:space="preserve"> and their exchange with RNase P </w:t>
      </w:r>
      <w:r w:rsidRPr="006A3482">
        <w:fldChar w:fldCharType="begin"/>
      </w:r>
      <w:r w:rsidR="00D74EC7">
        <w:instrText xml:space="preserve"> ADDIN EN.CITE &lt;EndNote&gt;&lt;Cite&gt;&lt;Author&gt;Petrov&lt;/Author&gt;&lt;Year&gt;2026&lt;/Year&gt;&lt;RecNum&gt;709&lt;/RecNum&gt;&lt;DisplayText&gt;(62)&lt;/DisplayText&gt;&lt;record&gt;&lt;rec-number&gt;709&lt;/rec-number&gt;&lt;foreign-keys&gt;&lt;key app="EN" db-id="5vx2w2xpseedtnef5svxdx00a0exaxxzptx5" timestamp="1767373429"&gt;709&lt;/key&gt;&lt;/foreign-keys&gt;&lt;ref-type name="Journal Article"&gt;17&lt;/ref-type&gt;&lt;contributors&gt;&lt;authors&gt;&lt;author&gt;Petrov, A.S.&lt;/author&gt;&lt;author&gt;Alvarez-Carrenoa, C.&lt;/author&gt;&lt;author&gt;Williams, L. D.&lt;/author&gt;&lt;author&gt;Ditzler, M.A.&lt;/author&gt;&lt;/authors&gt;&lt;/contributors&gt;&lt;titles&gt;&lt;title&gt;Co-evolution of RNase P and the Ribosome&lt;/title&gt;&lt;secondary-title&gt;Proc Natl Acad Sci U S A&lt;/secondary-title&gt;&lt;/titles&gt;&lt;periodical&gt;&lt;full-title&gt;Proc Natl Acad Sci U S A&lt;/full-title&gt;&lt;abbr-1&gt;Proc. Natl. Acad. Sci. USA&lt;/abbr-1&gt;&lt;/periodical&gt;&lt;number&gt;in review&lt;/number&gt;&lt;dates&gt;&lt;year&gt;2026&lt;/year&gt;&lt;/dates&gt;&lt;urls&gt;&lt;/urls&gt;&lt;/record&gt;&lt;/Cite&gt;&lt;/EndNote&gt;</w:instrText>
      </w:r>
      <w:r w:rsidRPr="006A3482">
        <w:fldChar w:fldCharType="separate"/>
      </w:r>
      <w:r w:rsidR="00D74EC7">
        <w:rPr>
          <w:noProof/>
        </w:rPr>
        <w:t>(62)</w:t>
      </w:r>
      <w:r w:rsidRPr="006A3482">
        <w:fldChar w:fldCharType="end"/>
      </w:r>
      <w:r w:rsidRPr="006A3482">
        <w:t xml:space="preserve"> has indeed been observed, and thus reveals precisely the large evolutionary transitions anticipated as a corollary of the VWG model.</w:t>
      </w:r>
      <w:r w:rsidR="00901DD7">
        <w:t xml:space="preserve"> </w:t>
      </w:r>
      <w:r w:rsidR="00901DD7" w:rsidRPr="006A3482">
        <w:t xml:space="preserve">This outcome of a horizontal transfer process would not be expected to occur in a vertical transfer process involving point </w:t>
      </w:r>
      <w:r w:rsidR="00901DD7">
        <w:t>changes</w:t>
      </w:r>
      <w:r w:rsidR="00901DD7" w:rsidRPr="006A3482">
        <w:t>.</w:t>
      </w:r>
    </w:p>
    <w:p w14:paraId="196FD925" w14:textId="77777777" w:rsidR="00E737A2" w:rsidRPr="006A3482" w:rsidRDefault="00963313">
      <w:pPr>
        <w:pStyle w:val="Heading2"/>
        <w:rPr>
          <w:color w:val="auto"/>
        </w:rPr>
      </w:pPr>
      <w:bookmarkStart w:id="76" w:name="_Toc217719733"/>
      <w:bookmarkStart w:id="77" w:name="_Hlk216562617"/>
      <w:bookmarkEnd w:id="67"/>
      <w:r w:rsidRPr="006A3482">
        <w:rPr>
          <w:color w:val="auto"/>
        </w:rPr>
        <w:t>Summary</w:t>
      </w:r>
      <w:bookmarkEnd w:id="76"/>
    </w:p>
    <w:p w14:paraId="72EA23F3" w14:textId="6FABA698" w:rsidR="00E737A2" w:rsidRPr="006A3482" w:rsidRDefault="00781077">
      <w:bookmarkStart w:id="78" w:name="_wrjhdc31d819" w:colFirst="0" w:colLast="0"/>
      <w:bookmarkEnd w:id="78"/>
      <w:r w:rsidRPr="006A3482">
        <w:t xml:space="preserve">The distinction between </w:t>
      </w:r>
      <w:r w:rsidR="00692C37" w:rsidRPr="006A3482">
        <w:t>a single root and network convergence of the TOL</w:t>
      </w:r>
      <w:r w:rsidRPr="006A3482">
        <w:t xml:space="preserve"> </w:t>
      </w:r>
      <w:r w:rsidR="00FE7A2D" w:rsidRPr="006A3482">
        <w:t xml:space="preserve">is </w:t>
      </w:r>
      <w:r w:rsidRPr="006A3482">
        <w:t xml:space="preserve">fundamental. Under </w:t>
      </w:r>
      <w:r w:rsidR="00692C37" w:rsidRPr="006A3482">
        <w:t xml:space="preserve">a </w:t>
      </w:r>
      <w:r w:rsidR="00090097" w:rsidRPr="006A3482">
        <w:t>single root</w:t>
      </w:r>
      <w:r w:rsidR="00FE7A2D" w:rsidRPr="006A3482">
        <w:t xml:space="preserve"> model</w:t>
      </w:r>
      <w:r w:rsidRPr="006A3482">
        <w:t xml:space="preserve">, universal biochemistry reflects vertical inheritance </w:t>
      </w:r>
      <w:bookmarkStart w:id="79" w:name="_Hlk216562756"/>
      <w:r w:rsidRPr="006A3482">
        <w:t>from a single origin</w:t>
      </w:r>
      <w:bookmarkEnd w:id="79"/>
      <w:r w:rsidRPr="006A3482">
        <w:t xml:space="preserve">. Under </w:t>
      </w:r>
      <w:r w:rsidR="00090097" w:rsidRPr="006A3482">
        <w:t xml:space="preserve">network </w:t>
      </w:r>
      <w:r w:rsidR="000431F2" w:rsidRPr="006A3482">
        <w:t>convergence</w:t>
      </w:r>
      <w:r w:rsidRPr="006A3482">
        <w:t xml:space="preserve">, universal biochemistry reflects convergence from multiple origins through evolutionary </w:t>
      </w:r>
      <w:r w:rsidR="00C33574" w:rsidRPr="006A3482">
        <w:t>processes</w:t>
      </w:r>
      <w:r w:rsidRPr="006A3482">
        <w:t xml:space="preserve">. These two models can be distinguished by their predictions; the observations presented here support </w:t>
      </w:r>
      <w:r w:rsidR="00F9654B" w:rsidRPr="006A3482">
        <w:t>network convergence</w:t>
      </w:r>
      <w:r w:rsidRPr="006A3482">
        <w:t>.</w:t>
      </w:r>
    </w:p>
    <w:p w14:paraId="1B72145F" w14:textId="77777777" w:rsidR="00E737A2" w:rsidRPr="006A3482" w:rsidRDefault="00963313" w:rsidP="000702E0">
      <w:pPr>
        <w:pStyle w:val="Heading2"/>
        <w:rPr>
          <w:color w:val="auto"/>
        </w:rPr>
      </w:pPr>
      <w:bookmarkStart w:id="80" w:name="_Toc217719734"/>
      <w:bookmarkEnd w:id="5"/>
      <w:bookmarkEnd w:id="77"/>
      <w:r w:rsidRPr="006A3482">
        <w:rPr>
          <w:color w:val="auto"/>
        </w:rPr>
        <w:t>Acknowledgements</w:t>
      </w:r>
      <w:bookmarkEnd w:id="80"/>
    </w:p>
    <w:p w14:paraId="028433FE" w14:textId="2D02D8D3" w:rsidR="00E737A2" w:rsidRPr="006A3482" w:rsidRDefault="00963313">
      <w:r w:rsidRPr="006A3482">
        <w:t xml:space="preserve">We thank Professors Jennifer Glass, Raphael Rosenzweig, Ram Krishnamurthy and Michael Lynch for helpful discussions. One of us (NG) wishes to thank Carl </w:t>
      </w:r>
      <w:proofErr w:type="spellStart"/>
      <w:r w:rsidRPr="006A3482">
        <w:t>Woese</w:t>
      </w:r>
      <w:proofErr w:type="spellEnd"/>
      <w:r w:rsidRPr="006A3482">
        <w:t xml:space="preserve"> and Kalin </w:t>
      </w:r>
      <w:proofErr w:type="spellStart"/>
      <w:r w:rsidRPr="006A3482">
        <w:t>Vetsigian</w:t>
      </w:r>
      <w:proofErr w:type="spellEnd"/>
      <w:r w:rsidRPr="006A3482">
        <w:t xml:space="preserve"> for their collaboration on the VWG paper, and to acknowledge discussions with Gary Olsen, Norm Pace and Eugene Koonin on the subject matter of this article. This work was supported </w:t>
      </w:r>
      <w:r w:rsidR="0075194B" w:rsidRPr="006A3482">
        <w:t xml:space="preserve">by </w:t>
      </w:r>
      <w:r w:rsidRPr="006A3482">
        <w:t>the National Aeronautics Space Agency Grants 80NSSC24K0344</w:t>
      </w:r>
      <w:r w:rsidR="00FE7A2D" w:rsidRPr="006A3482">
        <w:t>,</w:t>
      </w:r>
      <w:r w:rsidRPr="006A3482">
        <w:t xml:space="preserve"> and 80NSSC23K1564</w:t>
      </w:r>
      <w:r w:rsidR="00FE7A2D" w:rsidRPr="006A3482">
        <w:t xml:space="preserve">, and </w:t>
      </w:r>
      <w:r w:rsidR="00FE7A2D" w:rsidRPr="006A3482">
        <w:rPr>
          <w:spacing w:val="-2"/>
        </w:rPr>
        <w:t>80NSSC19M0069</w:t>
      </w:r>
      <w:r w:rsidRPr="006A3482">
        <w:t>.</w:t>
      </w:r>
    </w:p>
    <w:p w14:paraId="7774849C" w14:textId="67BB2CAB" w:rsidR="000702E0" w:rsidRPr="006A3482" w:rsidRDefault="00963313" w:rsidP="000702E0">
      <w:pPr>
        <w:pStyle w:val="Heading1"/>
        <w:rPr>
          <w:color w:val="auto"/>
        </w:rPr>
      </w:pPr>
      <w:bookmarkStart w:id="81" w:name="_Toc217719735"/>
      <w:r w:rsidRPr="006A3482">
        <w:rPr>
          <w:color w:val="auto"/>
        </w:rPr>
        <w:lastRenderedPageBreak/>
        <w:t>References</w:t>
      </w:r>
      <w:bookmarkEnd w:id="81"/>
    </w:p>
    <w:p w14:paraId="26BE863B" w14:textId="77777777" w:rsidR="00D74EC7" w:rsidRPr="00D74EC7" w:rsidRDefault="000702E0" w:rsidP="00D74EC7">
      <w:pPr>
        <w:pStyle w:val="EndNoteBibliography"/>
        <w:spacing w:after="0"/>
        <w:ind w:left="720" w:hanging="720"/>
        <w:rPr>
          <w:noProof/>
        </w:rPr>
      </w:pPr>
      <w:r w:rsidRPr="006A3482">
        <w:fldChar w:fldCharType="begin"/>
      </w:r>
      <w:r w:rsidRPr="006A3482">
        <w:instrText xml:space="preserve"> ADDIN EN.REFLIST </w:instrText>
      </w:r>
      <w:r w:rsidRPr="006A3482">
        <w:fldChar w:fldCharType="separate"/>
      </w:r>
      <w:r w:rsidR="00D74EC7" w:rsidRPr="00D74EC7">
        <w:rPr>
          <w:noProof/>
        </w:rPr>
        <w:t>1.</w:t>
      </w:r>
      <w:r w:rsidR="00D74EC7" w:rsidRPr="00D74EC7">
        <w:rPr>
          <w:noProof/>
        </w:rPr>
        <w:tab/>
        <w:t xml:space="preserve">Hug LA, Baker BJ, Anantharaman K, Brown CT, Probst AJ, Castelle CJ, Butterfield CN, Hernsdorf AW, Amano Y, Ise K, Suzuki Y, Dudek N, Relman DA, Finstad KM, Amundson R, Thomas BC, &amp; Banfield JF (2016) A new view of the tree of life. </w:t>
      </w:r>
      <w:r w:rsidR="00D74EC7" w:rsidRPr="00D74EC7">
        <w:rPr>
          <w:i/>
          <w:noProof/>
        </w:rPr>
        <w:t>Nat Microbiol</w:t>
      </w:r>
      <w:r w:rsidR="00D74EC7" w:rsidRPr="00D74EC7">
        <w:rPr>
          <w:noProof/>
        </w:rPr>
        <w:t xml:space="preserve"> </w:t>
      </w:r>
      <w:r w:rsidR="00D74EC7" w:rsidRPr="00D74EC7">
        <w:rPr>
          <w:b/>
          <w:noProof/>
        </w:rPr>
        <w:t>1</w:t>
      </w:r>
      <w:r w:rsidR="00D74EC7" w:rsidRPr="00D74EC7">
        <w:rPr>
          <w:noProof/>
        </w:rPr>
        <w:t>: 1-6.</w:t>
      </w:r>
    </w:p>
    <w:p w14:paraId="49B96679" w14:textId="77777777" w:rsidR="00D74EC7" w:rsidRPr="00D74EC7" w:rsidRDefault="00D74EC7" w:rsidP="00D74EC7">
      <w:pPr>
        <w:pStyle w:val="EndNoteBibliography"/>
        <w:spacing w:after="0"/>
        <w:ind w:left="720" w:hanging="720"/>
        <w:rPr>
          <w:noProof/>
        </w:rPr>
      </w:pPr>
      <w:r w:rsidRPr="00D74EC7">
        <w:rPr>
          <w:noProof/>
        </w:rPr>
        <w:t>2.</w:t>
      </w:r>
      <w:r w:rsidRPr="00D74EC7">
        <w:rPr>
          <w:noProof/>
        </w:rPr>
        <w:tab/>
        <w:t xml:space="preserve">Moody ERR, Álvarez-Carretero S, Mahendrarajah TA, Clark JW, Betts HC, Dombrowski N, Szánthó LL, Boyle RA, Daines S, Chen X, Lane N, Yang Z, Shields GA, Szöllősi GJ, Spang A, Pisani D, Williams TA, Lenton TM, &amp; Donoghue PCJ (2024) The nature of the last universal common ancestor and its impact on the early earth system. </w:t>
      </w:r>
      <w:r w:rsidRPr="00D74EC7">
        <w:rPr>
          <w:i/>
          <w:noProof/>
        </w:rPr>
        <w:t>Nature Ecology &amp; Evolution</w:t>
      </w:r>
      <w:r w:rsidRPr="00D74EC7">
        <w:rPr>
          <w:noProof/>
        </w:rPr>
        <w:t xml:space="preserve"> </w:t>
      </w:r>
      <w:r w:rsidRPr="00D74EC7">
        <w:rPr>
          <w:b/>
          <w:noProof/>
        </w:rPr>
        <w:t>8</w:t>
      </w:r>
      <w:r w:rsidRPr="00D74EC7">
        <w:rPr>
          <w:noProof/>
        </w:rPr>
        <w:t>: 1654-1666.</w:t>
      </w:r>
    </w:p>
    <w:p w14:paraId="6E5F2851" w14:textId="77777777" w:rsidR="00D74EC7" w:rsidRPr="00D74EC7" w:rsidRDefault="00D74EC7" w:rsidP="00D74EC7">
      <w:pPr>
        <w:pStyle w:val="EndNoteBibliography"/>
        <w:spacing w:after="0"/>
        <w:ind w:left="720" w:hanging="720"/>
        <w:rPr>
          <w:noProof/>
        </w:rPr>
      </w:pPr>
      <w:r w:rsidRPr="00D74EC7">
        <w:rPr>
          <w:noProof/>
        </w:rPr>
        <w:t>3.</w:t>
      </w:r>
      <w:r w:rsidRPr="00D74EC7">
        <w:rPr>
          <w:noProof/>
        </w:rPr>
        <w:tab/>
        <w:t xml:space="preserve">Doolittle WF &amp; Brunet TD (2016) What is the tree of life? </w:t>
      </w:r>
      <w:r w:rsidRPr="00D74EC7">
        <w:rPr>
          <w:i/>
          <w:noProof/>
        </w:rPr>
        <w:t>PLoS Genet</w:t>
      </w:r>
      <w:r w:rsidRPr="00D74EC7">
        <w:rPr>
          <w:noProof/>
        </w:rPr>
        <w:t xml:space="preserve"> </w:t>
      </w:r>
      <w:r w:rsidRPr="00D74EC7">
        <w:rPr>
          <w:b/>
          <w:noProof/>
        </w:rPr>
        <w:t>12</w:t>
      </w:r>
      <w:r w:rsidRPr="00D74EC7">
        <w:rPr>
          <w:noProof/>
        </w:rPr>
        <w:t>: e1005912.</w:t>
      </w:r>
    </w:p>
    <w:p w14:paraId="76AD8BDC" w14:textId="77777777" w:rsidR="00D74EC7" w:rsidRPr="00D74EC7" w:rsidRDefault="00D74EC7" w:rsidP="00D74EC7">
      <w:pPr>
        <w:pStyle w:val="EndNoteBibliography"/>
        <w:spacing w:after="0"/>
        <w:ind w:left="720" w:hanging="720"/>
        <w:rPr>
          <w:noProof/>
        </w:rPr>
      </w:pPr>
      <w:r w:rsidRPr="00D74EC7">
        <w:rPr>
          <w:noProof/>
        </w:rPr>
        <w:t>4.</w:t>
      </w:r>
      <w:r w:rsidRPr="00D74EC7">
        <w:rPr>
          <w:noProof/>
        </w:rPr>
        <w:tab/>
        <w:t xml:space="preserve">Marcet-Houben M, Puigbo P, Romeu A, &amp; Garcia-Vallve S (2007) Towards reconstructing a metabolic tree of life. </w:t>
      </w:r>
      <w:r w:rsidRPr="00D74EC7">
        <w:rPr>
          <w:i/>
          <w:noProof/>
        </w:rPr>
        <w:t>Bioinformation</w:t>
      </w:r>
      <w:r w:rsidRPr="00D74EC7">
        <w:rPr>
          <w:noProof/>
        </w:rPr>
        <w:t xml:space="preserve"> </w:t>
      </w:r>
      <w:r w:rsidRPr="00D74EC7">
        <w:rPr>
          <w:b/>
          <w:noProof/>
        </w:rPr>
        <w:t>2</w:t>
      </w:r>
      <w:r w:rsidRPr="00D74EC7">
        <w:rPr>
          <w:noProof/>
        </w:rPr>
        <w:t>: 135-144.</w:t>
      </w:r>
    </w:p>
    <w:p w14:paraId="4F732403" w14:textId="77777777" w:rsidR="00D74EC7" w:rsidRPr="00D74EC7" w:rsidRDefault="00D74EC7" w:rsidP="00D74EC7">
      <w:pPr>
        <w:pStyle w:val="EndNoteBibliography"/>
        <w:spacing w:after="0"/>
        <w:ind w:left="720" w:hanging="720"/>
        <w:rPr>
          <w:noProof/>
        </w:rPr>
      </w:pPr>
      <w:r w:rsidRPr="00D74EC7">
        <w:rPr>
          <w:noProof/>
        </w:rPr>
        <w:t>5.</w:t>
      </w:r>
      <w:r w:rsidRPr="00D74EC7">
        <w:rPr>
          <w:noProof/>
        </w:rPr>
        <w:tab/>
        <w:t xml:space="preserve">Merkl R &amp; Wiezer A (2009) Go4genome: A prokaryotic phylogeny based on genome organization. </w:t>
      </w:r>
      <w:r w:rsidRPr="00D74EC7">
        <w:rPr>
          <w:i/>
          <w:noProof/>
        </w:rPr>
        <w:t>J Mol Evol</w:t>
      </w:r>
      <w:r w:rsidRPr="00D74EC7">
        <w:rPr>
          <w:noProof/>
        </w:rPr>
        <w:t xml:space="preserve"> </w:t>
      </w:r>
      <w:r w:rsidRPr="00D74EC7">
        <w:rPr>
          <w:b/>
          <w:noProof/>
        </w:rPr>
        <w:t>68</w:t>
      </w:r>
      <w:r w:rsidRPr="00D74EC7">
        <w:rPr>
          <w:noProof/>
        </w:rPr>
        <w:t>: 550-562.</w:t>
      </w:r>
    </w:p>
    <w:p w14:paraId="4B7572B5" w14:textId="77777777" w:rsidR="00D74EC7" w:rsidRPr="00D74EC7" w:rsidRDefault="00D74EC7" w:rsidP="00D74EC7">
      <w:pPr>
        <w:pStyle w:val="EndNoteBibliography"/>
        <w:spacing w:after="0"/>
        <w:ind w:left="720" w:hanging="720"/>
        <w:rPr>
          <w:noProof/>
        </w:rPr>
      </w:pPr>
      <w:r w:rsidRPr="00D74EC7">
        <w:rPr>
          <w:noProof/>
        </w:rPr>
        <w:t>6.</w:t>
      </w:r>
      <w:r w:rsidRPr="00D74EC7">
        <w:rPr>
          <w:noProof/>
        </w:rPr>
        <w:tab/>
        <w:t xml:space="preserve">Siefert JL &amp; Fox GE (1998) Phylogenetic mapping of bacterial morphology. </w:t>
      </w:r>
      <w:r w:rsidRPr="00D74EC7">
        <w:rPr>
          <w:i/>
          <w:noProof/>
        </w:rPr>
        <w:t>Microbiology</w:t>
      </w:r>
      <w:r w:rsidRPr="00D74EC7">
        <w:rPr>
          <w:noProof/>
        </w:rPr>
        <w:t xml:space="preserve"> </w:t>
      </w:r>
      <w:r w:rsidRPr="00D74EC7">
        <w:rPr>
          <w:b/>
          <w:noProof/>
        </w:rPr>
        <w:t>144</w:t>
      </w:r>
      <w:r w:rsidRPr="00D74EC7">
        <w:rPr>
          <w:noProof/>
        </w:rPr>
        <w:t>: 2803-2808.</w:t>
      </w:r>
    </w:p>
    <w:p w14:paraId="696736BE" w14:textId="77777777" w:rsidR="00D74EC7" w:rsidRPr="00D74EC7" w:rsidRDefault="00D74EC7" w:rsidP="00D74EC7">
      <w:pPr>
        <w:pStyle w:val="EndNoteBibliography"/>
        <w:spacing w:after="0"/>
        <w:ind w:left="720" w:hanging="720"/>
        <w:rPr>
          <w:noProof/>
        </w:rPr>
      </w:pPr>
      <w:r w:rsidRPr="00D74EC7">
        <w:rPr>
          <w:noProof/>
        </w:rPr>
        <w:t>7.</w:t>
      </w:r>
      <w:r w:rsidRPr="00D74EC7">
        <w:rPr>
          <w:noProof/>
        </w:rPr>
        <w:tab/>
        <w:t xml:space="preserve">Willmore KE (2012) The body plan concept and its centrality in evo-devo. </w:t>
      </w:r>
      <w:r w:rsidRPr="00D74EC7">
        <w:rPr>
          <w:i/>
          <w:noProof/>
        </w:rPr>
        <w:t>Evolution: Education and Outreach</w:t>
      </w:r>
      <w:r w:rsidRPr="00D74EC7">
        <w:rPr>
          <w:noProof/>
        </w:rPr>
        <w:t xml:space="preserve"> </w:t>
      </w:r>
      <w:r w:rsidRPr="00D74EC7">
        <w:rPr>
          <w:b/>
          <w:noProof/>
        </w:rPr>
        <w:t>5</w:t>
      </w:r>
      <w:r w:rsidRPr="00D74EC7">
        <w:rPr>
          <w:noProof/>
        </w:rPr>
        <w:t>: 219-230.</w:t>
      </w:r>
    </w:p>
    <w:p w14:paraId="46CF9920" w14:textId="77777777" w:rsidR="00D74EC7" w:rsidRPr="00D74EC7" w:rsidRDefault="00D74EC7" w:rsidP="00D74EC7">
      <w:pPr>
        <w:pStyle w:val="EndNoteBibliography"/>
        <w:spacing w:after="0"/>
        <w:ind w:left="720" w:hanging="720"/>
        <w:rPr>
          <w:noProof/>
        </w:rPr>
      </w:pPr>
      <w:r w:rsidRPr="00D74EC7">
        <w:rPr>
          <w:noProof/>
        </w:rPr>
        <w:t>8.</w:t>
      </w:r>
      <w:r w:rsidRPr="00D74EC7">
        <w:rPr>
          <w:noProof/>
        </w:rPr>
        <w:tab/>
        <w:t xml:space="preserve">Wiens J (2004) The role of morphological data in phylogeny reconstruction. </w:t>
      </w:r>
      <w:r w:rsidRPr="00D74EC7">
        <w:rPr>
          <w:i/>
          <w:noProof/>
        </w:rPr>
        <w:t>Syst Biol</w:t>
      </w:r>
      <w:r w:rsidRPr="00D74EC7">
        <w:rPr>
          <w:noProof/>
        </w:rPr>
        <w:t xml:space="preserve"> </w:t>
      </w:r>
      <w:r w:rsidRPr="00D74EC7">
        <w:rPr>
          <w:b/>
          <w:noProof/>
        </w:rPr>
        <w:t>53</w:t>
      </w:r>
      <w:r w:rsidRPr="00D74EC7">
        <w:rPr>
          <w:noProof/>
        </w:rPr>
        <w:t>: 653-661.</w:t>
      </w:r>
    </w:p>
    <w:p w14:paraId="13A35146" w14:textId="77777777" w:rsidR="00D74EC7" w:rsidRPr="00D74EC7" w:rsidRDefault="00D74EC7" w:rsidP="00D74EC7">
      <w:pPr>
        <w:pStyle w:val="EndNoteBibliography"/>
        <w:spacing w:after="0"/>
        <w:ind w:left="720" w:hanging="720"/>
        <w:rPr>
          <w:noProof/>
        </w:rPr>
      </w:pPr>
      <w:r w:rsidRPr="00D74EC7">
        <w:rPr>
          <w:noProof/>
        </w:rPr>
        <w:t>9.</w:t>
      </w:r>
      <w:r w:rsidRPr="00D74EC7">
        <w:rPr>
          <w:noProof/>
        </w:rPr>
        <w:tab/>
        <w:t xml:space="preserve">Gomez-Mestre I, Pyron RA, &amp; Wiens JJ (2012) Phylogenetic analyses reveal unexpected patterns in the evolution of reproductive modes in frogs. </w:t>
      </w:r>
      <w:r w:rsidRPr="00D74EC7">
        <w:rPr>
          <w:i/>
          <w:noProof/>
        </w:rPr>
        <w:t>Evolution</w:t>
      </w:r>
      <w:r w:rsidRPr="00D74EC7">
        <w:rPr>
          <w:noProof/>
        </w:rPr>
        <w:t xml:space="preserve"> </w:t>
      </w:r>
      <w:r w:rsidRPr="00D74EC7">
        <w:rPr>
          <w:b/>
          <w:noProof/>
        </w:rPr>
        <w:t>66</w:t>
      </w:r>
      <w:r w:rsidRPr="00D74EC7">
        <w:rPr>
          <w:noProof/>
        </w:rPr>
        <w:t>: 3687-3700.</w:t>
      </w:r>
    </w:p>
    <w:p w14:paraId="6D4D8DB2" w14:textId="77777777" w:rsidR="00D74EC7" w:rsidRPr="00D74EC7" w:rsidRDefault="00D74EC7" w:rsidP="00D74EC7">
      <w:pPr>
        <w:pStyle w:val="EndNoteBibliography"/>
        <w:spacing w:after="0"/>
        <w:ind w:left="720" w:hanging="720"/>
        <w:rPr>
          <w:noProof/>
        </w:rPr>
      </w:pPr>
      <w:r w:rsidRPr="00D74EC7">
        <w:rPr>
          <w:noProof/>
        </w:rPr>
        <w:t>10.</w:t>
      </w:r>
      <w:r w:rsidRPr="00D74EC7">
        <w:rPr>
          <w:noProof/>
        </w:rPr>
        <w:tab/>
        <w:t xml:space="preserve">Jacob F (1977) Evolution and tinkering. </w:t>
      </w:r>
      <w:r w:rsidRPr="00D74EC7">
        <w:rPr>
          <w:i/>
          <w:noProof/>
        </w:rPr>
        <w:t>Science</w:t>
      </w:r>
      <w:r w:rsidRPr="00D74EC7">
        <w:rPr>
          <w:noProof/>
        </w:rPr>
        <w:t xml:space="preserve"> </w:t>
      </w:r>
      <w:r w:rsidRPr="00D74EC7">
        <w:rPr>
          <w:b/>
          <w:noProof/>
        </w:rPr>
        <w:t>196</w:t>
      </w:r>
      <w:r w:rsidRPr="00D74EC7">
        <w:rPr>
          <w:noProof/>
        </w:rPr>
        <w:t>: 1161-1166.</w:t>
      </w:r>
    </w:p>
    <w:p w14:paraId="1D1D20DF" w14:textId="77777777" w:rsidR="00D74EC7" w:rsidRPr="00D74EC7" w:rsidRDefault="00D74EC7" w:rsidP="00D74EC7">
      <w:pPr>
        <w:pStyle w:val="EndNoteBibliography"/>
        <w:spacing w:after="0"/>
        <w:ind w:left="720" w:hanging="720"/>
        <w:rPr>
          <w:noProof/>
        </w:rPr>
      </w:pPr>
      <w:r w:rsidRPr="00D74EC7">
        <w:rPr>
          <w:noProof/>
        </w:rPr>
        <w:t>11.</w:t>
      </w:r>
      <w:r w:rsidRPr="00D74EC7">
        <w:rPr>
          <w:noProof/>
        </w:rPr>
        <w:tab/>
        <w:t xml:space="preserve">Bernier CR, Petrov AS, Kovacs NA, Penev PI, &amp; Williams LD (2018) Translation: The universal structural core of life. </w:t>
      </w:r>
      <w:r w:rsidRPr="00D74EC7">
        <w:rPr>
          <w:i/>
          <w:noProof/>
        </w:rPr>
        <w:t>Mol Biol Evol</w:t>
      </w:r>
      <w:r w:rsidRPr="00D74EC7">
        <w:rPr>
          <w:noProof/>
        </w:rPr>
        <w:t xml:space="preserve"> </w:t>
      </w:r>
      <w:r w:rsidRPr="00D74EC7">
        <w:rPr>
          <w:b/>
          <w:noProof/>
        </w:rPr>
        <w:t>35</w:t>
      </w:r>
      <w:r w:rsidRPr="00D74EC7">
        <w:rPr>
          <w:noProof/>
        </w:rPr>
        <w:t>: 2065-2076.</w:t>
      </w:r>
    </w:p>
    <w:p w14:paraId="11C6EBBE" w14:textId="77777777" w:rsidR="00D74EC7" w:rsidRPr="00D74EC7" w:rsidRDefault="00D74EC7" w:rsidP="00D74EC7">
      <w:pPr>
        <w:pStyle w:val="EndNoteBibliography"/>
        <w:spacing w:after="0"/>
        <w:ind w:left="720" w:hanging="720"/>
        <w:rPr>
          <w:noProof/>
        </w:rPr>
      </w:pPr>
      <w:r w:rsidRPr="00D74EC7">
        <w:rPr>
          <w:noProof/>
        </w:rPr>
        <w:t>12.</w:t>
      </w:r>
      <w:r w:rsidRPr="00D74EC7">
        <w:rPr>
          <w:noProof/>
        </w:rPr>
        <w:tab/>
        <w:t xml:space="preserve">Frenkel-Pinter M, Rajaei V, Glass JB, Hud NV, &amp; Williams LD (2021) Water and life: The medium is the message. </w:t>
      </w:r>
      <w:r w:rsidRPr="00D74EC7">
        <w:rPr>
          <w:i/>
          <w:noProof/>
        </w:rPr>
        <w:t>J Mol Evol</w:t>
      </w:r>
      <w:r w:rsidRPr="00D74EC7">
        <w:rPr>
          <w:noProof/>
        </w:rPr>
        <w:t xml:space="preserve"> 1-10.</w:t>
      </w:r>
    </w:p>
    <w:p w14:paraId="3B041257" w14:textId="77777777" w:rsidR="00D74EC7" w:rsidRPr="00D74EC7" w:rsidRDefault="00D74EC7" w:rsidP="00D74EC7">
      <w:pPr>
        <w:pStyle w:val="EndNoteBibliography"/>
        <w:spacing w:after="0"/>
        <w:ind w:left="720" w:hanging="720"/>
        <w:rPr>
          <w:noProof/>
        </w:rPr>
      </w:pPr>
      <w:r w:rsidRPr="00D74EC7">
        <w:rPr>
          <w:noProof/>
        </w:rPr>
        <w:t>13.</w:t>
      </w:r>
      <w:r w:rsidRPr="00D74EC7">
        <w:rPr>
          <w:noProof/>
        </w:rPr>
        <w:tab/>
        <w:t xml:space="preserve">Nelson DL, Lehninger AL, &amp; Cox MM (2021) </w:t>
      </w:r>
      <w:r w:rsidRPr="00D74EC7">
        <w:rPr>
          <w:i/>
          <w:noProof/>
        </w:rPr>
        <w:t>Lehninger principles of Biochemistry, 8th edition</w:t>
      </w:r>
      <w:r w:rsidRPr="00D74EC7">
        <w:rPr>
          <w:noProof/>
        </w:rPr>
        <w:t xml:space="preserve"> (Macmillan).</w:t>
      </w:r>
    </w:p>
    <w:p w14:paraId="1164482C" w14:textId="77777777" w:rsidR="00D74EC7" w:rsidRPr="00D74EC7" w:rsidRDefault="00D74EC7" w:rsidP="00D74EC7">
      <w:pPr>
        <w:pStyle w:val="EndNoteBibliography"/>
        <w:spacing w:after="0"/>
        <w:ind w:left="720" w:hanging="720"/>
        <w:rPr>
          <w:noProof/>
        </w:rPr>
      </w:pPr>
      <w:r w:rsidRPr="00D74EC7">
        <w:rPr>
          <w:noProof/>
        </w:rPr>
        <w:t>14.</w:t>
      </w:r>
      <w:r w:rsidRPr="00D74EC7">
        <w:rPr>
          <w:noProof/>
        </w:rPr>
        <w:tab/>
        <w:t xml:space="preserve">Woese CR (2000) Interpreting the universal phylogenetic tree. </w:t>
      </w:r>
      <w:r w:rsidRPr="00D74EC7">
        <w:rPr>
          <w:i/>
          <w:noProof/>
        </w:rPr>
        <w:t>Proc Natl Acad Sci USA</w:t>
      </w:r>
      <w:r w:rsidRPr="00D74EC7">
        <w:rPr>
          <w:noProof/>
        </w:rPr>
        <w:t xml:space="preserve"> </w:t>
      </w:r>
      <w:r w:rsidRPr="00D74EC7">
        <w:rPr>
          <w:b/>
          <w:noProof/>
        </w:rPr>
        <w:t>97</w:t>
      </w:r>
      <w:r w:rsidRPr="00D74EC7">
        <w:rPr>
          <w:noProof/>
        </w:rPr>
        <w:t>: 8392-8396.</w:t>
      </w:r>
    </w:p>
    <w:p w14:paraId="37806C10" w14:textId="77777777" w:rsidR="00D74EC7" w:rsidRPr="00D74EC7" w:rsidRDefault="00D74EC7" w:rsidP="00D74EC7">
      <w:pPr>
        <w:pStyle w:val="EndNoteBibliography"/>
        <w:spacing w:after="0"/>
        <w:ind w:left="720" w:hanging="720"/>
        <w:rPr>
          <w:noProof/>
        </w:rPr>
      </w:pPr>
      <w:r w:rsidRPr="00D74EC7">
        <w:rPr>
          <w:noProof/>
        </w:rPr>
        <w:t>15.</w:t>
      </w:r>
      <w:r w:rsidRPr="00D74EC7">
        <w:rPr>
          <w:noProof/>
        </w:rPr>
        <w:tab/>
        <w:t xml:space="preserve">Siliakus MF, Van Der Oost J, &amp; Kengen SW (2017) Adaptations of archaeal and bacterial membranes to variations in temperature, pH and pressure. </w:t>
      </w:r>
      <w:r w:rsidRPr="00D74EC7">
        <w:rPr>
          <w:i/>
          <w:noProof/>
        </w:rPr>
        <w:t>Extremophiles</w:t>
      </w:r>
      <w:r w:rsidRPr="00D74EC7">
        <w:rPr>
          <w:noProof/>
        </w:rPr>
        <w:t xml:space="preserve"> </w:t>
      </w:r>
      <w:r w:rsidRPr="00D74EC7">
        <w:rPr>
          <w:b/>
          <w:noProof/>
        </w:rPr>
        <w:t>21</w:t>
      </w:r>
      <w:r w:rsidRPr="00D74EC7">
        <w:rPr>
          <w:noProof/>
        </w:rPr>
        <w:t>: 651-670.</w:t>
      </w:r>
    </w:p>
    <w:p w14:paraId="5FCDC09B" w14:textId="77777777" w:rsidR="00D74EC7" w:rsidRPr="00D74EC7" w:rsidRDefault="00D74EC7" w:rsidP="00D74EC7">
      <w:pPr>
        <w:pStyle w:val="EndNoteBibliography"/>
        <w:spacing w:after="0"/>
        <w:ind w:left="720" w:hanging="720"/>
        <w:rPr>
          <w:noProof/>
        </w:rPr>
      </w:pPr>
      <w:r w:rsidRPr="00D74EC7">
        <w:rPr>
          <w:noProof/>
        </w:rPr>
        <w:t>16.</w:t>
      </w:r>
      <w:r w:rsidRPr="00D74EC7">
        <w:rPr>
          <w:noProof/>
        </w:rPr>
        <w:tab/>
        <w:t xml:space="preserve">Harayama T &amp; Riezman H (2018) Understanding the diversity of membrane lipid composition. </w:t>
      </w:r>
      <w:r w:rsidRPr="00D74EC7">
        <w:rPr>
          <w:i/>
          <w:noProof/>
        </w:rPr>
        <w:t>Nat Rev Mol Cell Biol</w:t>
      </w:r>
      <w:r w:rsidRPr="00D74EC7">
        <w:rPr>
          <w:noProof/>
        </w:rPr>
        <w:t xml:space="preserve"> </w:t>
      </w:r>
      <w:r w:rsidRPr="00D74EC7">
        <w:rPr>
          <w:b/>
          <w:noProof/>
        </w:rPr>
        <w:t>19</w:t>
      </w:r>
      <w:r w:rsidRPr="00D74EC7">
        <w:rPr>
          <w:noProof/>
        </w:rPr>
        <w:t>: 281-296.</w:t>
      </w:r>
    </w:p>
    <w:p w14:paraId="3171877A" w14:textId="77777777" w:rsidR="00D74EC7" w:rsidRPr="00D74EC7" w:rsidRDefault="00D74EC7" w:rsidP="00D74EC7">
      <w:pPr>
        <w:pStyle w:val="EndNoteBibliography"/>
        <w:spacing w:after="0"/>
        <w:ind w:left="720" w:hanging="720"/>
        <w:rPr>
          <w:noProof/>
        </w:rPr>
      </w:pPr>
      <w:r w:rsidRPr="00D74EC7">
        <w:rPr>
          <w:noProof/>
        </w:rPr>
        <w:t>17.</w:t>
      </w:r>
      <w:r w:rsidRPr="00D74EC7">
        <w:rPr>
          <w:noProof/>
        </w:rPr>
        <w:tab/>
        <w:t>Gagneux P, Panin V, Hennet T, Aebi M, &amp; Varki A (2022) Evolution of glycan diversity.</w:t>
      </w:r>
    </w:p>
    <w:p w14:paraId="3F1ECBB9" w14:textId="77777777" w:rsidR="00D74EC7" w:rsidRPr="00D74EC7" w:rsidRDefault="00D74EC7" w:rsidP="00D74EC7">
      <w:pPr>
        <w:pStyle w:val="EndNoteBibliography"/>
        <w:spacing w:after="0"/>
        <w:ind w:left="720" w:hanging="720"/>
        <w:rPr>
          <w:noProof/>
        </w:rPr>
      </w:pPr>
      <w:r w:rsidRPr="00D74EC7">
        <w:rPr>
          <w:noProof/>
        </w:rPr>
        <w:t>18.</w:t>
      </w:r>
      <w:r w:rsidRPr="00D74EC7">
        <w:rPr>
          <w:noProof/>
        </w:rPr>
        <w:tab/>
        <w:t xml:space="preserve">Fournier GP, Andam CP, Alm EJ, &amp; Gogarten JP (2011) Molecular evolution of aminoacyl tRNA synthetase proteins in the early history of life. </w:t>
      </w:r>
      <w:r w:rsidRPr="00D74EC7">
        <w:rPr>
          <w:i/>
          <w:noProof/>
        </w:rPr>
        <w:t>Orig Life Evol Biosph</w:t>
      </w:r>
      <w:r w:rsidRPr="00D74EC7">
        <w:rPr>
          <w:noProof/>
        </w:rPr>
        <w:t xml:space="preserve"> </w:t>
      </w:r>
      <w:r w:rsidRPr="00D74EC7">
        <w:rPr>
          <w:b/>
          <w:noProof/>
        </w:rPr>
        <w:t>41</w:t>
      </w:r>
      <w:r w:rsidRPr="00D74EC7">
        <w:rPr>
          <w:noProof/>
        </w:rPr>
        <w:t>: 621-632.</w:t>
      </w:r>
    </w:p>
    <w:p w14:paraId="3C997FD4" w14:textId="77777777" w:rsidR="00D74EC7" w:rsidRPr="00D74EC7" w:rsidRDefault="00D74EC7" w:rsidP="00D74EC7">
      <w:pPr>
        <w:pStyle w:val="EndNoteBibliography"/>
        <w:spacing w:after="0"/>
        <w:ind w:left="720" w:hanging="720"/>
        <w:rPr>
          <w:noProof/>
        </w:rPr>
      </w:pPr>
      <w:r w:rsidRPr="00D74EC7">
        <w:rPr>
          <w:noProof/>
        </w:rPr>
        <w:t>19.</w:t>
      </w:r>
      <w:r w:rsidRPr="00D74EC7">
        <w:rPr>
          <w:noProof/>
        </w:rPr>
        <w:tab/>
        <w:t xml:space="preserve">Posey JE &amp; Gherardini FC (2000) Lack of a role for iron in the lyme disease pathogen. </w:t>
      </w:r>
      <w:r w:rsidRPr="00D74EC7">
        <w:rPr>
          <w:i/>
          <w:noProof/>
        </w:rPr>
        <w:t>Science</w:t>
      </w:r>
      <w:r w:rsidRPr="00D74EC7">
        <w:rPr>
          <w:noProof/>
        </w:rPr>
        <w:t xml:space="preserve"> </w:t>
      </w:r>
      <w:r w:rsidRPr="00D74EC7">
        <w:rPr>
          <w:b/>
          <w:noProof/>
        </w:rPr>
        <w:t>288</w:t>
      </w:r>
      <w:r w:rsidRPr="00D74EC7">
        <w:rPr>
          <w:noProof/>
        </w:rPr>
        <w:t>: 1651-1653.</w:t>
      </w:r>
    </w:p>
    <w:p w14:paraId="6A195299" w14:textId="77777777" w:rsidR="00D74EC7" w:rsidRPr="00D74EC7" w:rsidRDefault="00D74EC7" w:rsidP="00D74EC7">
      <w:pPr>
        <w:pStyle w:val="EndNoteBibliography"/>
        <w:spacing w:after="0"/>
        <w:ind w:left="720" w:hanging="720"/>
        <w:rPr>
          <w:noProof/>
        </w:rPr>
      </w:pPr>
      <w:r w:rsidRPr="00D74EC7">
        <w:rPr>
          <w:noProof/>
        </w:rPr>
        <w:t>20.</w:t>
      </w:r>
      <w:r w:rsidRPr="00D74EC7">
        <w:rPr>
          <w:noProof/>
        </w:rPr>
        <w:tab/>
        <w:t xml:space="preserve">Zerkle AL, House CH, &amp; Brantley SL (2005) Biogeochemical signatures through time as inferred from whole microbial genomes. </w:t>
      </w:r>
      <w:r w:rsidRPr="00D74EC7">
        <w:rPr>
          <w:i/>
          <w:noProof/>
        </w:rPr>
        <w:t>Am J Sci</w:t>
      </w:r>
      <w:r w:rsidRPr="00D74EC7">
        <w:rPr>
          <w:noProof/>
        </w:rPr>
        <w:t xml:space="preserve"> </w:t>
      </w:r>
      <w:r w:rsidRPr="00D74EC7">
        <w:rPr>
          <w:b/>
          <w:noProof/>
        </w:rPr>
        <w:t>305</w:t>
      </w:r>
      <w:r w:rsidRPr="00D74EC7">
        <w:rPr>
          <w:noProof/>
        </w:rPr>
        <w:t>: 467-502.</w:t>
      </w:r>
    </w:p>
    <w:p w14:paraId="76C0AEFF" w14:textId="77777777" w:rsidR="00D74EC7" w:rsidRPr="00D74EC7" w:rsidRDefault="00D74EC7" w:rsidP="00D74EC7">
      <w:pPr>
        <w:pStyle w:val="EndNoteBibliography"/>
        <w:spacing w:after="0"/>
        <w:ind w:left="720" w:hanging="720"/>
        <w:rPr>
          <w:noProof/>
        </w:rPr>
      </w:pPr>
      <w:r w:rsidRPr="00D74EC7">
        <w:rPr>
          <w:noProof/>
        </w:rPr>
        <w:t>21.</w:t>
      </w:r>
      <w:r w:rsidRPr="00D74EC7">
        <w:rPr>
          <w:noProof/>
        </w:rPr>
        <w:tab/>
        <w:t xml:space="preserve">Koonin EV &amp; Novozhilov AS (2009) Origin and evolution of the genetic code: The universal enigma. </w:t>
      </w:r>
      <w:r w:rsidRPr="00D74EC7">
        <w:rPr>
          <w:i/>
          <w:noProof/>
        </w:rPr>
        <w:t>IUBMB life</w:t>
      </w:r>
      <w:r w:rsidRPr="00D74EC7">
        <w:rPr>
          <w:noProof/>
        </w:rPr>
        <w:t xml:space="preserve"> </w:t>
      </w:r>
      <w:r w:rsidRPr="00D74EC7">
        <w:rPr>
          <w:b/>
          <w:noProof/>
        </w:rPr>
        <w:t>61</w:t>
      </w:r>
      <w:r w:rsidRPr="00D74EC7">
        <w:rPr>
          <w:noProof/>
        </w:rPr>
        <w:t>: 99-111.</w:t>
      </w:r>
    </w:p>
    <w:p w14:paraId="2F188D10" w14:textId="77777777" w:rsidR="00D74EC7" w:rsidRPr="00D74EC7" w:rsidRDefault="00D74EC7" w:rsidP="00D74EC7">
      <w:pPr>
        <w:pStyle w:val="EndNoteBibliography"/>
        <w:spacing w:after="0"/>
        <w:ind w:left="720" w:hanging="720"/>
        <w:rPr>
          <w:noProof/>
        </w:rPr>
      </w:pPr>
      <w:r w:rsidRPr="00D74EC7">
        <w:rPr>
          <w:noProof/>
        </w:rPr>
        <w:t>22.</w:t>
      </w:r>
      <w:r w:rsidRPr="00D74EC7">
        <w:rPr>
          <w:noProof/>
        </w:rPr>
        <w:tab/>
        <w:t xml:space="preserve">Theobald DL (2010) A formal test of the theory of universal common ancestry. </w:t>
      </w:r>
      <w:r w:rsidRPr="00D74EC7">
        <w:rPr>
          <w:i/>
          <w:noProof/>
        </w:rPr>
        <w:t>Nature</w:t>
      </w:r>
      <w:r w:rsidRPr="00D74EC7">
        <w:rPr>
          <w:noProof/>
        </w:rPr>
        <w:t xml:space="preserve"> </w:t>
      </w:r>
      <w:r w:rsidRPr="00D74EC7">
        <w:rPr>
          <w:b/>
          <w:noProof/>
        </w:rPr>
        <w:t>465</w:t>
      </w:r>
      <w:r w:rsidRPr="00D74EC7">
        <w:rPr>
          <w:noProof/>
        </w:rPr>
        <w:t>: 219-222.</w:t>
      </w:r>
    </w:p>
    <w:p w14:paraId="7C3660B4" w14:textId="77777777" w:rsidR="00D74EC7" w:rsidRPr="00D74EC7" w:rsidRDefault="00D74EC7" w:rsidP="00D74EC7">
      <w:pPr>
        <w:pStyle w:val="EndNoteBibliography"/>
        <w:spacing w:after="0"/>
        <w:ind w:left="720" w:hanging="720"/>
        <w:rPr>
          <w:noProof/>
        </w:rPr>
      </w:pPr>
      <w:r w:rsidRPr="00D74EC7">
        <w:rPr>
          <w:noProof/>
        </w:rPr>
        <w:t>23.</w:t>
      </w:r>
      <w:r w:rsidRPr="00D74EC7">
        <w:rPr>
          <w:noProof/>
        </w:rPr>
        <w:tab/>
        <w:t xml:space="preserve">Crick FH (1968) The origin of the genetic code. </w:t>
      </w:r>
      <w:r w:rsidRPr="00D74EC7">
        <w:rPr>
          <w:i/>
          <w:noProof/>
        </w:rPr>
        <w:t>J Mol Biol</w:t>
      </w:r>
      <w:r w:rsidRPr="00D74EC7">
        <w:rPr>
          <w:noProof/>
        </w:rPr>
        <w:t xml:space="preserve"> </w:t>
      </w:r>
      <w:r w:rsidRPr="00D74EC7">
        <w:rPr>
          <w:b/>
          <w:noProof/>
        </w:rPr>
        <w:t>38</w:t>
      </w:r>
      <w:r w:rsidRPr="00D74EC7">
        <w:rPr>
          <w:noProof/>
        </w:rPr>
        <w:t>: 367-379.</w:t>
      </w:r>
    </w:p>
    <w:p w14:paraId="13123BE8" w14:textId="77777777" w:rsidR="00D74EC7" w:rsidRPr="00D74EC7" w:rsidRDefault="00D74EC7" w:rsidP="00D74EC7">
      <w:pPr>
        <w:pStyle w:val="EndNoteBibliography"/>
        <w:spacing w:after="0"/>
        <w:ind w:left="720" w:hanging="720"/>
        <w:rPr>
          <w:noProof/>
        </w:rPr>
      </w:pPr>
      <w:r w:rsidRPr="00D74EC7">
        <w:rPr>
          <w:noProof/>
        </w:rPr>
        <w:lastRenderedPageBreak/>
        <w:t>24.</w:t>
      </w:r>
      <w:r w:rsidRPr="00D74EC7">
        <w:rPr>
          <w:noProof/>
        </w:rPr>
        <w:tab/>
        <w:t xml:space="preserve">Darwin C (1959) </w:t>
      </w:r>
      <w:r w:rsidRPr="00D74EC7">
        <w:rPr>
          <w:i/>
          <w:noProof/>
        </w:rPr>
        <w:t>On the origin of species by means of natural selection, or the preservation of favoured races in the struggle for life</w:t>
      </w:r>
      <w:r w:rsidRPr="00D74EC7">
        <w:rPr>
          <w:noProof/>
        </w:rPr>
        <w:t xml:space="preserve"> (John Murray, London).</w:t>
      </w:r>
    </w:p>
    <w:p w14:paraId="7D4D16FD" w14:textId="77777777" w:rsidR="00D74EC7" w:rsidRPr="00D74EC7" w:rsidRDefault="00D74EC7" w:rsidP="00D74EC7">
      <w:pPr>
        <w:pStyle w:val="EndNoteBibliography"/>
        <w:spacing w:after="0"/>
        <w:ind w:left="720" w:hanging="720"/>
        <w:rPr>
          <w:noProof/>
        </w:rPr>
      </w:pPr>
      <w:r w:rsidRPr="00D74EC7">
        <w:rPr>
          <w:noProof/>
        </w:rPr>
        <w:t>25.</w:t>
      </w:r>
      <w:r w:rsidRPr="00D74EC7">
        <w:rPr>
          <w:noProof/>
        </w:rPr>
        <w:tab/>
        <w:t xml:space="preserve">Furukawa Y, Sunami S, Takano Y, Koga T, Hirakawa Y, Oba Y, Naraoka H, Saigusa D, Yoshikawa T, &amp; Tanaka S (2025) Bio-essential sugars in samples from asteroid bennu. </w:t>
      </w:r>
      <w:r w:rsidRPr="00D74EC7">
        <w:rPr>
          <w:i/>
          <w:noProof/>
        </w:rPr>
        <w:t>Nature Geoscience</w:t>
      </w:r>
      <w:r w:rsidRPr="00D74EC7">
        <w:rPr>
          <w:noProof/>
        </w:rPr>
        <w:t xml:space="preserve"> 1-6.</w:t>
      </w:r>
    </w:p>
    <w:p w14:paraId="09AC4C72" w14:textId="77777777" w:rsidR="00D74EC7" w:rsidRPr="00D74EC7" w:rsidRDefault="00D74EC7" w:rsidP="00D74EC7">
      <w:pPr>
        <w:pStyle w:val="EndNoteBibliography"/>
        <w:spacing w:after="0"/>
        <w:ind w:left="720" w:hanging="720"/>
        <w:rPr>
          <w:noProof/>
        </w:rPr>
      </w:pPr>
      <w:r w:rsidRPr="00D74EC7">
        <w:rPr>
          <w:noProof/>
        </w:rPr>
        <w:t>26.</w:t>
      </w:r>
      <w:r w:rsidRPr="00D74EC7">
        <w:rPr>
          <w:noProof/>
        </w:rPr>
        <w:tab/>
        <w:t xml:space="preserve">Glavin DP, Dworkin JP, Alexander CMOD, Aponte JC, Baczynski AA, Barnes JJ, Bechtel HA, Berger EL, Burton AS, &amp; Caselli P (2025) Abundant ammonia and nitrogen-rich soluble organic matter in samples from asteroid (101955) bennu. </w:t>
      </w:r>
      <w:r w:rsidRPr="00D74EC7">
        <w:rPr>
          <w:i/>
          <w:noProof/>
        </w:rPr>
        <w:t>Nature Astronomy</w:t>
      </w:r>
      <w:r w:rsidRPr="00D74EC7">
        <w:rPr>
          <w:noProof/>
        </w:rPr>
        <w:t xml:space="preserve"> 1-12.</w:t>
      </w:r>
    </w:p>
    <w:p w14:paraId="2A85AA8B" w14:textId="77777777" w:rsidR="00D74EC7" w:rsidRPr="00D74EC7" w:rsidRDefault="00D74EC7" w:rsidP="00D74EC7">
      <w:pPr>
        <w:pStyle w:val="EndNoteBibliography"/>
        <w:spacing w:after="0"/>
        <w:ind w:left="720" w:hanging="720"/>
        <w:rPr>
          <w:noProof/>
        </w:rPr>
      </w:pPr>
      <w:r w:rsidRPr="00D74EC7">
        <w:rPr>
          <w:noProof/>
        </w:rPr>
        <w:t>27.</w:t>
      </w:r>
      <w:r w:rsidRPr="00D74EC7">
        <w:rPr>
          <w:noProof/>
        </w:rPr>
        <w:tab/>
        <w:t xml:space="preserve">Vetsigian K, Woese C, &amp; Goldenfeld N (2006) Collective evolution and the genetic code. </w:t>
      </w:r>
      <w:r w:rsidRPr="00D74EC7">
        <w:rPr>
          <w:i/>
          <w:noProof/>
        </w:rPr>
        <w:t>Proc Natl Acad Sci USA</w:t>
      </w:r>
      <w:r w:rsidRPr="00D74EC7">
        <w:rPr>
          <w:noProof/>
        </w:rPr>
        <w:t xml:space="preserve"> </w:t>
      </w:r>
      <w:r w:rsidRPr="00D74EC7">
        <w:rPr>
          <w:b/>
          <w:noProof/>
        </w:rPr>
        <w:t>103</w:t>
      </w:r>
      <w:r w:rsidRPr="00D74EC7">
        <w:rPr>
          <w:noProof/>
        </w:rPr>
        <w:t>: 10696-10701.</w:t>
      </w:r>
    </w:p>
    <w:p w14:paraId="5A1AAD64" w14:textId="77777777" w:rsidR="00D74EC7" w:rsidRPr="00D74EC7" w:rsidRDefault="00D74EC7" w:rsidP="00D74EC7">
      <w:pPr>
        <w:pStyle w:val="EndNoteBibliography"/>
        <w:spacing w:after="0"/>
        <w:ind w:left="720" w:hanging="720"/>
        <w:rPr>
          <w:noProof/>
        </w:rPr>
      </w:pPr>
      <w:r w:rsidRPr="00D74EC7">
        <w:rPr>
          <w:noProof/>
        </w:rPr>
        <w:t>28.</w:t>
      </w:r>
      <w:r w:rsidRPr="00D74EC7">
        <w:rPr>
          <w:noProof/>
        </w:rPr>
        <w:tab/>
        <w:t xml:space="preserve">Woese CR (1965) On the evolution of the genetic code. </w:t>
      </w:r>
      <w:r w:rsidRPr="00D74EC7">
        <w:rPr>
          <w:i/>
          <w:noProof/>
        </w:rPr>
        <w:t>Proc Natl Acad Sci USA</w:t>
      </w:r>
      <w:r w:rsidRPr="00D74EC7">
        <w:rPr>
          <w:noProof/>
        </w:rPr>
        <w:t xml:space="preserve"> </w:t>
      </w:r>
      <w:r w:rsidRPr="00D74EC7">
        <w:rPr>
          <w:b/>
          <w:noProof/>
        </w:rPr>
        <w:t>54</w:t>
      </w:r>
      <w:r w:rsidRPr="00D74EC7">
        <w:rPr>
          <w:noProof/>
        </w:rPr>
        <w:t>: 1546-1552.</w:t>
      </w:r>
    </w:p>
    <w:p w14:paraId="51A74C6A" w14:textId="77777777" w:rsidR="00D74EC7" w:rsidRPr="00D74EC7" w:rsidRDefault="00D74EC7" w:rsidP="00D74EC7">
      <w:pPr>
        <w:pStyle w:val="EndNoteBibliography"/>
        <w:spacing w:after="0"/>
        <w:ind w:left="720" w:hanging="720"/>
        <w:rPr>
          <w:noProof/>
        </w:rPr>
      </w:pPr>
      <w:r w:rsidRPr="00D74EC7">
        <w:rPr>
          <w:noProof/>
        </w:rPr>
        <w:t>29.</w:t>
      </w:r>
      <w:r w:rsidRPr="00D74EC7">
        <w:rPr>
          <w:noProof/>
        </w:rPr>
        <w:tab/>
        <w:t xml:space="preserve">Haig D &amp; Hurst LD (1991) A quantitative measure of error minimization in the genetic code. </w:t>
      </w:r>
      <w:r w:rsidRPr="00D74EC7">
        <w:rPr>
          <w:i/>
          <w:noProof/>
        </w:rPr>
        <w:t>J Mol Evol</w:t>
      </w:r>
      <w:r w:rsidRPr="00D74EC7">
        <w:rPr>
          <w:noProof/>
        </w:rPr>
        <w:t xml:space="preserve"> </w:t>
      </w:r>
      <w:r w:rsidRPr="00D74EC7">
        <w:rPr>
          <w:b/>
          <w:noProof/>
        </w:rPr>
        <w:t>33</w:t>
      </w:r>
      <w:r w:rsidRPr="00D74EC7">
        <w:rPr>
          <w:noProof/>
        </w:rPr>
        <w:t>: 412-417.</w:t>
      </w:r>
    </w:p>
    <w:p w14:paraId="0A7EF04D" w14:textId="77777777" w:rsidR="00D74EC7" w:rsidRPr="00D74EC7" w:rsidRDefault="00D74EC7" w:rsidP="00D74EC7">
      <w:pPr>
        <w:pStyle w:val="EndNoteBibliography"/>
        <w:spacing w:after="0"/>
        <w:ind w:left="720" w:hanging="720"/>
        <w:rPr>
          <w:noProof/>
        </w:rPr>
      </w:pPr>
      <w:r w:rsidRPr="00D74EC7">
        <w:rPr>
          <w:noProof/>
        </w:rPr>
        <w:t>30.</w:t>
      </w:r>
      <w:r w:rsidRPr="00D74EC7">
        <w:rPr>
          <w:noProof/>
        </w:rPr>
        <w:tab/>
        <w:t xml:space="preserve">Freeland SJ &amp; Hurst LD (1998) The genetic code is one in a million. </w:t>
      </w:r>
      <w:r w:rsidRPr="00D74EC7">
        <w:rPr>
          <w:i/>
          <w:noProof/>
        </w:rPr>
        <w:t>J Mol Evol</w:t>
      </w:r>
      <w:r w:rsidRPr="00D74EC7">
        <w:rPr>
          <w:noProof/>
        </w:rPr>
        <w:t xml:space="preserve"> </w:t>
      </w:r>
      <w:r w:rsidRPr="00D74EC7">
        <w:rPr>
          <w:b/>
          <w:noProof/>
        </w:rPr>
        <w:t>47</w:t>
      </w:r>
      <w:r w:rsidRPr="00D74EC7">
        <w:rPr>
          <w:noProof/>
        </w:rPr>
        <w:t>: 238-248.</w:t>
      </w:r>
    </w:p>
    <w:p w14:paraId="3AB93DDD" w14:textId="77777777" w:rsidR="00D74EC7" w:rsidRPr="00D74EC7" w:rsidRDefault="00D74EC7" w:rsidP="00D74EC7">
      <w:pPr>
        <w:pStyle w:val="EndNoteBibliography"/>
        <w:spacing w:after="0"/>
        <w:ind w:left="720" w:hanging="720"/>
        <w:rPr>
          <w:noProof/>
        </w:rPr>
      </w:pPr>
      <w:r w:rsidRPr="00D74EC7">
        <w:rPr>
          <w:noProof/>
        </w:rPr>
        <w:t>31.</w:t>
      </w:r>
      <w:r w:rsidRPr="00D74EC7">
        <w:rPr>
          <w:noProof/>
        </w:rPr>
        <w:tab/>
        <w:t xml:space="preserve">Freeland SJ, Knight RD, Landweber LF, &amp; Hurst LD (2000) Early fixation of an optimal genetic code. </w:t>
      </w:r>
      <w:r w:rsidRPr="00D74EC7">
        <w:rPr>
          <w:i/>
          <w:noProof/>
        </w:rPr>
        <w:t>Mol Biol Evol</w:t>
      </w:r>
      <w:r w:rsidRPr="00D74EC7">
        <w:rPr>
          <w:noProof/>
        </w:rPr>
        <w:t xml:space="preserve"> </w:t>
      </w:r>
      <w:r w:rsidRPr="00D74EC7">
        <w:rPr>
          <w:b/>
          <w:noProof/>
        </w:rPr>
        <w:t>17</w:t>
      </w:r>
      <w:r w:rsidRPr="00D74EC7">
        <w:rPr>
          <w:noProof/>
        </w:rPr>
        <w:t>: 511-518.</w:t>
      </w:r>
    </w:p>
    <w:p w14:paraId="2FDD657A" w14:textId="77777777" w:rsidR="00D74EC7" w:rsidRPr="00D74EC7" w:rsidRDefault="00D74EC7" w:rsidP="00D74EC7">
      <w:pPr>
        <w:pStyle w:val="EndNoteBibliography"/>
        <w:spacing w:after="0"/>
        <w:ind w:left="720" w:hanging="720"/>
        <w:rPr>
          <w:noProof/>
        </w:rPr>
      </w:pPr>
      <w:r w:rsidRPr="00D74EC7">
        <w:rPr>
          <w:noProof/>
        </w:rPr>
        <w:t>32.</w:t>
      </w:r>
      <w:r w:rsidRPr="00D74EC7">
        <w:rPr>
          <w:noProof/>
        </w:rPr>
        <w:tab/>
        <w:t xml:space="preserve">Koonin EV &amp; Novozhilov AS (2017) Origin and evolution of the universal genetic code. </w:t>
      </w:r>
      <w:r w:rsidRPr="00D74EC7">
        <w:rPr>
          <w:i/>
          <w:noProof/>
        </w:rPr>
        <w:t>Annu Rev Genet</w:t>
      </w:r>
      <w:r w:rsidRPr="00D74EC7">
        <w:rPr>
          <w:noProof/>
        </w:rPr>
        <w:t xml:space="preserve"> </w:t>
      </w:r>
      <w:r w:rsidRPr="00D74EC7">
        <w:rPr>
          <w:b/>
          <w:noProof/>
        </w:rPr>
        <w:t>51</w:t>
      </w:r>
      <w:r w:rsidRPr="00D74EC7">
        <w:rPr>
          <w:noProof/>
        </w:rPr>
        <w:t>: 45-62.</w:t>
      </w:r>
    </w:p>
    <w:p w14:paraId="5968161F" w14:textId="77777777" w:rsidR="00D74EC7" w:rsidRPr="00D74EC7" w:rsidRDefault="00D74EC7" w:rsidP="00D74EC7">
      <w:pPr>
        <w:pStyle w:val="EndNoteBibliography"/>
        <w:spacing w:after="0"/>
        <w:ind w:left="720" w:hanging="720"/>
        <w:rPr>
          <w:noProof/>
        </w:rPr>
      </w:pPr>
      <w:r w:rsidRPr="00D74EC7">
        <w:rPr>
          <w:noProof/>
        </w:rPr>
        <w:t>33.</w:t>
      </w:r>
      <w:r w:rsidRPr="00D74EC7">
        <w:rPr>
          <w:noProof/>
        </w:rPr>
        <w:tab/>
        <w:t xml:space="preserve">Butler T, Goldenfeld N, Mathew D, &amp; Luthey-Schulten Z (2009) Extreme genetic code optimality from a molecular dynamics calculation of amino acid polar requirement. </w:t>
      </w:r>
      <w:r w:rsidRPr="00D74EC7">
        <w:rPr>
          <w:i/>
          <w:noProof/>
        </w:rPr>
        <w:t>Physical Review E—Statistical, Nonlinear, and Soft Matter Physics</w:t>
      </w:r>
      <w:r w:rsidRPr="00D74EC7">
        <w:rPr>
          <w:noProof/>
        </w:rPr>
        <w:t xml:space="preserve"> </w:t>
      </w:r>
      <w:r w:rsidRPr="00D74EC7">
        <w:rPr>
          <w:b/>
          <w:noProof/>
        </w:rPr>
        <w:t>79</w:t>
      </w:r>
      <w:r w:rsidRPr="00D74EC7">
        <w:rPr>
          <w:noProof/>
        </w:rPr>
        <w:t>: 060901.</w:t>
      </w:r>
    </w:p>
    <w:p w14:paraId="4EC73272" w14:textId="77777777" w:rsidR="00D74EC7" w:rsidRPr="00D74EC7" w:rsidRDefault="00D74EC7" w:rsidP="00D74EC7">
      <w:pPr>
        <w:pStyle w:val="EndNoteBibliography"/>
        <w:spacing w:after="0"/>
        <w:ind w:left="720" w:hanging="720"/>
        <w:rPr>
          <w:noProof/>
        </w:rPr>
      </w:pPr>
      <w:r w:rsidRPr="00D74EC7">
        <w:rPr>
          <w:noProof/>
        </w:rPr>
        <w:t>34.</w:t>
      </w:r>
      <w:r w:rsidRPr="00D74EC7">
        <w:rPr>
          <w:noProof/>
        </w:rPr>
        <w:tab/>
        <w:t xml:space="preserve">Weiss MC, Preiner M, Xavier JC, Zimorski V, &amp; Martin WF (2018) The last universal common ancestor between ancient earth chemistry and the onset of genetics. </w:t>
      </w:r>
      <w:r w:rsidRPr="00D74EC7">
        <w:rPr>
          <w:i/>
          <w:noProof/>
        </w:rPr>
        <w:t>PLoS Genet</w:t>
      </w:r>
      <w:r w:rsidRPr="00D74EC7">
        <w:rPr>
          <w:noProof/>
        </w:rPr>
        <w:t xml:space="preserve"> </w:t>
      </w:r>
      <w:r w:rsidRPr="00D74EC7">
        <w:rPr>
          <w:b/>
          <w:noProof/>
        </w:rPr>
        <w:t>14</w:t>
      </w:r>
      <w:r w:rsidRPr="00D74EC7">
        <w:rPr>
          <w:noProof/>
        </w:rPr>
        <w:t>: e1007518.</w:t>
      </w:r>
    </w:p>
    <w:p w14:paraId="22137E02" w14:textId="77777777" w:rsidR="00D74EC7" w:rsidRPr="00D74EC7" w:rsidRDefault="00D74EC7" w:rsidP="00D74EC7">
      <w:pPr>
        <w:pStyle w:val="EndNoteBibliography"/>
        <w:spacing w:after="0"/>
        <w:ind w:left="720" w:hanging="720"/>
        <w:rPr>
          <w:noProof/>
        </w:rPr>
      </w:pPr>
      <w:r w:rsidRPr="00D74EC7">
        <w:rPr>
          <w:noProof/>
        </w:rPr>
        <w:t>35.</w:t>
      </w:r>
      <w:r w:rsidRPr="00D74EC7">
        <w:rPr>
          <w:noProof/>
        </w:rPr>
        <w:tab/>
        <w:t xml:space="preserve">Matange K, Marland E, Frenkel-Pinter M, &amp; Williams LD (2025) Biological polymers: Evolution, function, and significance. </w:t>
      </w:r>
      <w:r w:rsidRPr="00D74EC7">
        <w:rPr>
          <w:i/>
          <w:noProof/>
        </w:rPr>
        <w:t>Acc Chem Res</w:t>
      </w:r>
      <w:r w:rsidRPr="00D74EC7">
        <w:rPr>
          <w:noProof/>
        </w:rPr>
        <w:t xml:space="preserve"> 3137-3610.</w:t>
      </w:r>
    </w:p>
    <w:p w14:paraId="4CC218FD" w14:textId="77777777" w:rsidR="00D74EC7" w:rsidRPr="00D74EC7" w:rsidRDefault="00D74EC7" w:rsidP="00D74EC7">
      <w:pPr>
        <w:pStyle w:val="EndNoteBibliography"/>
        <w:spacing w:after="0"/>
        <w:ind w:left="720" w:hanging="720"/>
        <w:rPr>
          <w:noProof/>
        </w:rPr>
      </w:pPr>
      <w:r w:rsidRPr="00D74EC7">
        <w:rPr>
          <w:noProof/>
        </w:rPr>
        <w:t>36.</w:t>
      </w:r>
      <w:r w:rsidRPr="00D74EC7">
        <w:rPr>
          <w:noProof/>
        </w:rPr>
        <w:tab/>
        <w:t xml:space="preserve">Gomez MaR &amp; Ibba M (2020) Aminoacyl-tRNA synthetases. </w:t>
      </w:r>
      <w:r w:rsidRPr="00D74EC7">
        <w:rPr>
          <w:i/>
          <w:noProof/>
        </w:rPr>
        <w:t>RNA</w:t>
      </w:r>
      <w:r w:rsidRPr="00D74EC7">
        <w:rPr>
          <w:noProof/>
        </w:rPr>
        <w:t xml:space="preserve"> </w:t>
      </w:r>
      <w:r w:rsidRPr="00D74EC7">
        <w:rPr>
          <w:b/>
          <w:noProof/>
        </w:rPr>
        <w:t>26</w:t>
      </w:r>
      <w:r w:rsidRPr="00D74EC7">
        <w:rPr>
          <w:noProof/>
        </w:rPr>
        <w:t>: 910-936.</w:t>
      </w:r>
    </w:p>
    <w:p w14:paraId="23503FFB" w14:textId="77777777" w:rsidR="00D74EC7" w:rsidRPr="00D74EC7" w:rsidRDefault="00D74EC7" w:rsidP="00D74EC7">
      <w:pPr>
        <w:pStyle w:val="EndNoteBibliography"/>
        <w:spacing w:after="0"/>
        <w:ind w:left="720" w:hanging="720"/>
        <w:rPr>
          <w:noProof/>
        </w:rPr>
      </w:pPr>
      <w:r w:rsidRPr="00D74EC7">
        <w:rPr>
          <w:noProof/>
        </w:rPr>
        <w:t>37.</w:t>
      </w:r>
      <w:r w:rsidRPr="00D74EC7">
        <w:rPr>
          <w:noProof/>
        </w:rPr>
        <w:tab/>
        <w:t xml:space="preserve">Wolf YI, Aravind L, Grishin NV, &amp; Koonin EV (1999) Evolution of aminoacyl-tRNA synthetases—analysis of unique domain architectures and phylogenetic trees reveals a complex history of horizontal gene transfer events. </w:t>
      </w:r>
      <w:r w:rsidRPr="00D74EC7">
        <w:rPr>
          <w:i/>
          <w:noProof/>
        </w:rPr>
        <w:t>Genome Res</w:t>
      </w:r>
      <w:r w:rsidRPr="00D74EC7">
        <w:rPr>
          <w:noProof/>
        </w:rPr>
        <w:t xml:space="preserve"> </w:t>
      </w:r>
      <w:r w:rsidRPr="00D74EC7">
        <w:rPr>
          <w:b/>
          <w:noProof/>
        </w:rPr>
        <w:t>9</w:t>
      </w:r>
      <w:r w:rsidRPr="00D74EC7">
        <w:rPr>
          <w:noProof/>
        </w:rPr>
        <w:t>: 689-710.</w:t>
      </w:r>
    </w:p>
    <w:p w14:paraId="6DA3AE22" w14:textId="77777777" w:rsidR="00D74EC7" w:rsidRPr="00D74EC7" w:rsidRDefault="00D74EC7" w:rsidP="00D74EC7">
      <w:pPr>
        <w:pStyle w:val="EndNoteBibliography"/>
        <w:spacing w:after="0"/>
        <w:ind w:left="720" w:hanging="720"/>
        <w:rPr>
          <w:noProof/>
        </w:rPr>
      </w:pPr>
      <w:r w:rsidRPr="00D74EC7">
        <w:rPr>
          <w:noProof/>
        </w:rPr>
        <w:t>38.</w:t>
      </w:r>
      <w:r w:rsidRPr="00D74EC7">
        <w:rPr>
          <w:noProof/>
        </w:rPr>
        <w:tab/>
        <w:t xml:space="preserve">Woese CR, Olsen GJ, Ibba M, &amp; Soll D (2000) Aminoacyl-tRNA synthetases, the genetic code, and the evolutionary process. </w:t>
      </w:r>
      <w:r w:rsidRPr="00D74EC7">
        <w:rPr>
          <w:i/>
          <w:noProof/>
        </w:rPr>
        <w:t>Microbiol Mol Biol Rev</w:t>
      </w:r>
      <w:r w:rsidRPr="00D74EC7">
        <w:rPr>
          <w:noProof/>
        </w:rPr>
        <w:t xml:space="preserve"> </w:t>
      </w:r>
      <w:r w:rsidRPr="00D74EC7">
        <w:rPr>
          <w:b/>
          <w:noProof/>
        </w:rPr>
        <w:t>64</w:t>
      </w:r>
      <w:r w:rsidRPr="00D74EC7">
        <w:rPr>
          <w:noProof/>
        </w:rPr>
        <w:t>: 202-236.</w:t>
      </w:r>
    </w:p>
    <w:p w14:paraId="5BFFE4A3" w14:textId="77777777" w:rsidR="00D74EC7" w:rsidRPr="00D74EC7" w:rsidRDefault="00D74EC7" w:rsidP="00D74EC7">
      <w:pPr>
        <w:pStyle w:val="EndNoteBibliography"/>
        <w:spacing w:after="0"/>
        <w:ind w:left="720" w:hanging="720"/>
        <w:rPr>
          <w:noProof/>
        </w:rPr>
      </w:pPr>
      <w:r w:rsidRPr="00D74EC7">
        <w:rPr>
          <w:noProof/>
        </w:rPr>
        <w:t>39.</w:t>
      </w:r>
      <w:r w:rsidRPr="00D74EC7">
        <w:rPr>
          <w:noProof/>
        </w:rPr>
        <w:tab/>
        <w:t xml:space="preserve">O'donoghue P &amp; Luthey-Schulten Z (2003) On the evolution of structure in aminoacyl-tRNA synthetases. </w:t>
      </w:r>
      <w:r w:rsidRPr="00D74EC7">
        <w:rPr>
          <w:i/>
          <w:noProof/>
        </w:rPr>
        <w:t>Microbiol Mol Biol Rev</w:t>
      </w:r>
      <w:r w:rsidRPr="00D74EC7">
        <w:rPr>
          <w:noProof/>
        </w:rPr>
        <w:t xml:space="preserve"> </w:t>
      </w:r>
      <w:r w:rsidRPr="00D74EC7">
        <w:rPr>
          <w:b/>
          <w:noProof/>
        </w:rPr>
        <w:t>67</w:t>
      </w:r>
      <w:r w:rsidRPr="00D74EC7">
        <w:rPr>
          <w:noProof/>
        </w:rPr>
        <w:t>: 550-573.</w:t>
      </w:r>
    </w:p>
    <w:p w14:paraId="28BA99DF" w14:textId="77777777" w:rsidR="00D74EC7" w:rsidRPr="00D74EC7" w:rsidRDefault="00D74EC7" w:rsidP="00D74EC7">
      <w:pPr>
        <w:pStyle w:val="EndNoteBibliography"/>
        <w:spacing w:after="0"/>
        <w:ind w:left="720" w:hanging="720"/>
        <w:rPr>
          <w:noProof/>
        </w:rPr>
      </w:pPr>
      <w:r w:rsidRPr="00D74EC7">
        <w:rPr>
          <w:noProof/>
        </w:rPr>
        <w:t>40.</w:t>
      </w:r>
      <w:r w:rsidRPr="00D74EC7">
        <w:rPr>
          <w:noProof/>
        </w:rPr>
        <w:tab/>
        <w:t xml:space="preserve">Petrov AS, Bernier CR, Hsiao C, Norris AM, Kovacs NA, Waterbury CC, Stepanov VG, Harvey SC, Fox GE, Wartell RM, Hud NV, &amp; Williams LD (2014) Evolution of the ribosome at atomic resolution. </w:t>
      </w:r>
      <w:r w:rsidRPr="00D74EC7">
        <w:rPr>
          <w:i/>
          <w:noProof/>
        </w:rPr>
        <w:t>Proc Natl Acad Sci USA</w:t>
      </w:r>
      <w:r w:rsidRPr="00D74EC7">
        <w:rPr>
          <w:noProof/>
        </w:rPr>
        <w:t xml:space="preserve"> </w:t>
      </w:r>
      <w:r w:rsidRPr="00D74EC7">
        <w:rPr>
          <w:b/>
          <w:noProof/>
        </w:rPr>
        <w:t>111</w:t>
      </w:r>
      <w:r w:rsidRPr="00D74EC7">
        <w:rPr>
          <w:noProof/>
        </w:rPr>
        <w:t>: 10251-10256.</w:t>
      </w:r>
    </w:p>
    <w:p w14:paraId="3D18570A" w14:textId="77777777" w:rsidR="00D74EC7" w:rsidRPr="00D74EC7" w:rsidRDefault="00D74EC7" w:rsidP="00D74EC7">
      <w:pPr>
        <w:pStyle w:val="EndNoteBibliography"/>
        <w:spacing w:after="0"/>
        <w:ind w:left="720" w:hanging="720"/>
        <w:rPr>
          <w:noProof/>
        </w:rPr>
      </w:pPr>
      <w:r w:rsidRPr="00D74EC7">
        <w:rPr>
          <w:noProof/>
        </w:rPr>
        <w:t>41.</w:t>
      </w:r>
      <w:r w:rsidRPr="00D74EC7">
        <w:rPr>
          <w:noProof/>
        </w:rPr>
        <w:tab/>
        <w:t xml:space="preserve">Petrov AS, Gulen B, Norris AM, Kovacs NA, Bernier CR, Lanier KA, Fox GE, Harvey SC, Wartell RM, Hud NV, &amp; Williams LD (2015) History of the ribosome and the origin of translation. </w:t>
      </w:r>
      <w:r w:rsidRPr="00D74EC7">
        <w:rPr>
          <w:i/>
          <w:noProof/>
        </w:rPr>
        <w:t>Proc Natl Acad Sci USA</w:t>
      </w:r>
      <w:r w:rsidRPr="00D74EC7">
        <w:rPr>
          <w:noProof/>
        </w:rPr>
        <w:t xml:space="preserve"> </w:t>
      </w:r>
      <w:r w:rsidRPr="00D74EC7">
        <w:rPr>
          <w:b/>
          <w:noProof/>
        </w:rPr>
        <w:t>112</w:t>
      </w:r>
      <w:r w:rsidRPr="00D74EC7">
        <w:rPr>
          <w:noProof/>
        </w:rPr>
        <w:t>: 15396-15401.</w:t>
      </w:r>
    </w:p>
    <w:p w14:paraId="190838EB" w14:textId="77777777" w:rsidR="00D74EC7" w:rsidRPr="00D74EC7" w:rsidRDefault="00D74EC7" w:rsidP="00D74EC7">
      <w:pPr>
        <w:pStyle w:val="EndNoteBibliography"/>
        <w:spacing w:after="0"/>
        <w:ind w:left="720" w:hanging="720"/>
        <w:rPr>
          <w:noProof/>
        </w:rPr>
      </w:pPr>
      <w:r w:rsidRPr="00D74EC7">
        <w:rPr>
          <w:noProof/>
        </w:rPr>
        <w:t>42.</w:t>
      </w:r>
      <w:r w:rsidRPr="00D74EC7">
        <w:rPr>
          <w:noProof/>
        </w:rPr>
        <w:tab/>
        <w:t xml:space="preserve">Soucy SM, Huang J, &amp; Gogarten JP (2015) Horizontal gene transfer: Building the web of life. </w:t>
      </w:r>
      <w:r w:rsidRPr="00D74EC7">
        <w:rPr>
          <w:i/>
          <w:noProof/>
        </w:rPr>
        <w:t>Nat Rev Genet</w:t>
      </w:r>
      <w:r w:rsidRPr="00D74EC7">
        <w:rPr>
          <w:noProof/>
        </w:rPr>
        <w:t xml:space="preserve"> </w:t>
      </w:r>
      <w:r w:rsidRPr="00D74EC7">
        <w:rPr>
          <w:b/>
          <w:noProof/>
        </w:rPr>
        <w:t>16</w:t>
      </w:r>
      <w:r w:rsidRPr="00D74EC7">
        <w:rPr>
          <w:noProof/>
        </w:rPr>
        <w:t>: 472-482.</w:t>
      </w:r>
    </w:p>
    <w:p w14:paraId="19D5483B" w14:textId="77777777" w:rsidR="00D74EC7" w:rsidRPr="00D74EC7" w:rsidRDefault="00D74EC7" w:rsidP="00D74EC7">
      <w:pPr>
        <w:pStyle w:val="EndNoteBibliography"/>
        <w:spacing w:after="0"/>
        <w:ind w:left="720" w:hanging="720"/>
        <w:rPr>
          <w:noProof/>
        </w:rPr>
      </w:pPr>
      <w:r w:rsidRPr="00D74EC7">
        <w:rPr>
          <w:noProof/>
        </w:rPr>
        <w:t>43.</w:t>
      </w:r>
      <w:r w:rsidRPr="00D74EC7">
        <w:rPr>
          <w:noProof/>
        </w:rPr>
        <w:tab/>
        <w:t xml:space="preserve">Woese CR &amp; Fox GE (1977) The concept of cellular evolution. </w:t>
      </w:r>
      <w:r w:rsidRPr="00D74EC7">
        <w:rPr>
          <w:i/>
          <w:noProof/>
        </w:rPr>
        <w:t>J Mol Evol</w:t>
      </w:r>
      <w:r w:rsidRPr="00D74EC7">
        <w:rPr>
          <w:noProof/>
        </w:rPr>
        <w:t xml:space="preserve"> </w:t>
      </w:r>
      <w:r w:rsidRPr="00D74EC7">
        <w:rPr>
          <w:b/>
          <w:noProof/>
        </w:rPr>
        <w:t>10</w:t>
      </w:r>
      <w:r w:rsidRPr="00D74EC7">
        <w:rPr>
          <w:noProof/>
        </w:rPr>
        <w:t>: 1-6.</w:t>
      </w:r>
    </w:p>
    <w:p w14:paraId="2782087A" w14:textId="77777777" w:rsidR="00D74EC7" w:rsidRPr="00D74EC7" w:rsidRDefault="00D74EC7" w:rsidP="00D74EC7">
      <w:pPr>
        <w:pStyle w:val="EndNoteBibliography"/>
        <w:spacing w:after="0"/>
        <w:ind w:left="720" w:hanging="720"/>
        <w:rPr>
          <w:noProof/>
        </w:rPr>
      </w:pPr>
      <w:r w:rsidRPr="00D74EC7">
        <w:rPr>
          <w:noProof/>
        </w:rPr>
        <w:t>44.</w:t>
      </w:r>
      <w:r w:rsidRPr="00D74EC7">
        <w:rPr>
          <w:noProof/>
        </w:rPr>
        <w:tab/>
        <w:t xml:space="preserve">Hud NV, Cafferty BJ, Krishnamurthy R, &amp; Williams LD (2013) The origin of RNA and “my grandfather’s axe”. </w:t>
      </w:r>
      <w:r w:rsidRPr="00D74EC7">
        <w:rPr>
          <w:i/>
          <w:noProof/>
        </w:rPr>
        <w:t>Chem Biol</w:t>
      </w:r>
      <w:r w:rsidRPr="00D74EC7">
        <w:rPr>
          <w:noProof/>
        </w:rPr>
        <w:t xml:space="preserve"> </w:t>
      </w:r>
      <w:r w:rsidRPr="00D74EC7">
        <w:rPr>
          <w:b/>
          <w:noProof/>
        </w:rPr>
        <w:t>20</w:t>
      </w:r>
      <w:r w:rsidRPr="00D74EC7">
        <w:rPr>
          <w:noProof/>
        </w:rPr>
        <w:t>: 466-474.</w:t>
      </w:r>
    </w:p>
    <w:p w14:paraId="752DDB48" w14:textId="77777777" w:rsidR="00D74EC7" w:rsidRPr="00D74EC7" w:rsidRDefault="00D74EC7" w:rsidP="00D74EC7">
      <w:pPr>
        <w:pStyle w:val="EndNoteBibliography"/>
        <w:spacing w:after="0"/>
        <w:ind w:left="720" w:hanging="720"/>
        <w:rPr>
          <w:noProof/>
        </w:rPr>
      </w:pPr>
      <w:r w:rsidRPr="00D74EC7">
        <w:rPr>
          <w:noProof/>
        </w:rPr>
        <w:t>45.</w:t>
      </w:r>
      <w:r w:rsidRPr="00D74EC7">
        <w:rPr>
          <w:noProof/>
        </w:rPr>
        <w:tab/>
        <w:t xml:space="preserve">Frenkel-Pinter M, Bouza M, Fernández FM, Leman LJ, Williams LD, Hud NV, &amp; Guzman-Martinez A (2022) Thioesters provide a plausible prebiotic path to proto-peptides. </w:t>
      </w:r>
      <w:r w:rsidRPr="00D74EC7">
        <w:rPr>
          <w:i/>
          <w:noProof/>
        </w:rPr>
        <w:t>Nat Commun</w:t>
      </w:r>
      <w:r w:rsidRPr="00D74EC7">
        <w:rPr>
          <w:noProof/>
        </w:rPr>
        <w:t xml:space="preserve"> </w:t>
      </w:r>
      <w:r w:rsidRPr="00D74EC7">
        <w:rPr>
          <w:b/>
          <w:noProof/>
        </w:rPr>
        <w:t>13</w:t>
      </w:r>
      <w:r w:rsidRPr="00D74EC7">
        <w:rPr>
          <w:noProof/>
        </w:rPr>
        <w:t>: 1-8.</w:t>
      </w:r>
    </w:p>
    <w:p w14:paraId="3B81EF22" w14:textId="77777777" w:rsidR="00D74EC7" w:rsidRPr="00D74EC7" w:rsidRDefault="00D74EC7" w:rsidP="00D74EC7">
      <w:pPr>
        <w:pStyle w:val="EndNoteBibliography"/>
        <w:spacing w:after="0"/>
        <w:ind w:left="720" w:hanging="720"/>
        <w:rPr>
          <w:noProof/>
        </w:rPr>
      </w:pPr>
      <w:r w:rsidRPr="00D74EC7">
        <w:rPr>
          <w:noProof/>
        </w:rPr>
        <w:t>46.</w:t>
      </w:r>
      <w:r w:rsidRPr="00D74EC7">
        <w:rPr>
          <w:noProof/>
        </w:rPr>
        <w:tab/>
        <w:t xml:space="preserve">Wang J &amp; Yu H (2024) Threose nucleic acid as a primitive genetic polymer and a contemporary molecular tool. </w:t>
      </w:r>
      <w:r w:rsidRPr="00D74EC7">
        <w:rPr>
          <w:i/>
          <w:noProof/>
        </w:rPr>
        <w:t>Bioorganic Chemistry</w:t>
      </w:r>
      <w:r w:rsidRPr="00D74EC7">
        <w:rPr>
          <w:noProof/>
        </w:rPr>
        <w:t xml:space="preserve"> </w:t>
      </w:r>
      <w:r w:rsidRPr="00D74EC7">
        <w:rPr>
          <w:b/>
          <w:noProof/>
        </w:rPr>
        <w:t>143</w:t>
      </w:r>
      <w:r w:rsidRPr="00D74EC7">
        <w:rPr>
          <w:noProof/>
        </w:rPr>
        <w:t>: 107049.</w:t>
      </w:r>
    </w:p>
    <w:p w14:paraId="138CBBDC" w14:textId="77777777" w:rsidR="00D74EC7" w:rsidRPr="00D74EC7" w:rsidRDefault="00D74EC7" w:rsidP="00D74EC7">
      <w:pPr>
        <w:pStyle w:val="EndNoteBibliography"/>
        <w:spacing w:after="0"/>
        <w:ind w:left="720" w:hanging="720"/>
        <w:rPr>
          <w:noProof/>
        </w:rPr>
      </w:pPr>
      <w:r w:rsidRPr="00D74EC7">
        <w:rPr>
          <w:noProof/>
        </w:rPr>
        <w:lastRenderedPageBreak/>
        <w:t>47.</w:t>
      </w:r>
      <w:r w:rsidRPr="00D74EC7">
        <w:rPr>
          <w:noProof/>
        </w:rPr>
        <w:tab/>
        <w:t xml:space="preserve">Eschenmoser A (1997) Towards a chemical etiology of nucleic acid structure. </w:t>
      </w:r>
      <w:r w:rsidRPr="00D74EC7">
        <w:rPr>
          <w:i/>
          <w:noProof/>
        </w:rPr>
        <w:t>Orig Life Evol Biosph</w:t>
      </w:r>
      <w:r w:rsidRPr="00D74EC7">
        <w:rPr>
          <w:noProof/>
        </w:rPr>
        <w:t xml:space="preserve"> </w:t>
      </w:r>
      <w:r w:rsidRPr="00D74EC7">
        <w:rPr>
          <w:b/>
          <w:noProof/>
        </w:rPr>
        <w:t>27</w:t>
      </w:r>
      <w:r w:rsidRPr="00D74EC7">
        <w:rPr>
          <w:noProof/>
        </w:rPr>
        <w:t>: 535-553.</w:t>
      </w:r>
    </w:p>
    <w:p w14:paraId="05D4160B" w14:textId="77777777" w:rsidR="00D74EC7" w:rsidRPr="00D74EC7" w:rsidRDefault="00D74EC7" w:rsidP="00D74EC7">
      <w:pPr>
        <w:pStyle w:val="EndNoteBibliography"/>
        <w:spacing w:after="0"/>
        <w:ind w:left="720" w:hanging="720"/>
        <w:rPr>
          <w:noProof/>
        </w:rPr>
      </w:pPr>
      <w:r w:rsidRPr="00D74EC7">
        <w:rPr>
          <w:noProof/>
        </w:rPr>
        <w:t>48.</w:t>
      </w:r>
      <w:r w:rsidRPr="00D74EC7">
        <w:rPr>
          <w:noProof/>
        </w:rPr>
        <w:tab/>
        <w:t xml:space="preserve">Roche TP, Nedumpurath PJ, Karunakaran SC, Schuster GB, &amp; Hud NV (2023) One-pot formation of pairing proto-RNA nucleotides and their supramolecular assemblies. </w:t>
      </w:r>
      <w:r w:rsidRPr="00D74EC7">
        <w:rPr>
          <w:i/>
          <w:noProof/>
        </w:rPr>
        <w:t>Life</w:t>
      </w:r>
      <w:r w:rsidRPr="00D74EC7">
        <w:rPr>
          <w:noProof/>
        </w:rPr>
        <w:t xml:space="preserve"> </w:t>
      </w:r>
      <w:r w:rsidRPr="00D74EC7">
        <w:rPr>
          <w:b/>
          <w:noProof/>
        </w:rPr>
        <w:t>13</w:t>
      </w:r>
      <w:r w:rsidRPr="00D74EC7">
        <w:rPr>
          <w:noProof/>
        </w:rPr>
        <w:t>: 2200.</w:t>
      </w:r>
    </w:p>
    <w:p w14:paraId="0FB3D368" w14:textId="77777777" w:rsidR="00D74EC7" w:rsidRPr="00D74EC7" w:rsidRDefault="00D74EC7" w:rsidP="00D74EC7">
      <w:pPr>
        <w:pStyle w:val="EndNoteBibliography"/>
        <w:spacing w:after="0"/>
        <w:ind w:left="720" w:hanging="720"/>
        <w:rPr>
          <w:noProof/>
        </w:rPr>
      </w:pPr>
      <w:r w:rsidRPr="00D74EC7">
        <w:rPr>
          <w:noProof/>
        </w:rPr>
        <w:t>49.</w:t>
      </w:r>
      <w:r w:rsidRPr="00D74EC7">
        <w:rPr>
          <w:noProof/>
        </w:rPr>
        <w:tab/>
        <w:t xml:space="preserve">Sardans J &amp; Penuelas J (2024) Atomic ecology: Coupling atoms and ecology. </w:t>
      </w:r>
      <w:r w:rsidRPr="00D74EC7">
        <w:rPr>
          <w:i/>
          <w:noProof/>
        </w:rPr>
        <w:t>Science Bulletin</w:t>
      </w:r>
      <w:r w:rsidRPr="00D74EC7">
        <w:rPr>
          <w:noProof/>
        </w:rPr>
        <w:t xml:space="preserve"> </w:t>
      </w:r>
      <w:r w:rsidRPr="00D74EC7">
        <w:rPr>
          <w:b/>
          <w:noProof/>
        </w:rPr>
        <w:t>69</w:t>
      </w:r>
      <w:r w:rsidRPr="00D74EC7">
        <w:rPr>
          <w:noProof/>
        </w:rPr>
        <w:t>: 11-16.</w:t>
      </w:r>
    </w:p>
    <w:p w14:paraId="2CF3F116" w14:textId="77777777" w:rsidR="00D74EC7" w:rsidRPr="00D74EC7" w:rsidRDefault="00D74EC7" w:rsidP="00D74EC7">
      <w:pPr>
        <w:pStyle w:val="EndNoteBibliography"/>
        <w:spacing w:after="0"/>
        <w:ind w:left="720" w:hanging="720"/>
        <w:rPr>
          <w:noProof/>
        </w:rPr>
      </w:pPr>
      <w:r w:rsidRPr="00D74EC7">
        <w:rPr>
          <w:noProof/>
        </w:rPr>
        <w:t>50.</w:t>
      </w:r>
      <w:r w:rsidRPr="00D74EC7">
        <w:rPr>
          <w:noProof/>
        </w:rPr>
        <w:tab/>
        <w:t xml:space="preserve">Metcalfe RM (1995) Metcalfe's law: A network becomes more valuable as it reaches more users. </w:t>
      </w:r>
      <w:r w:rsidRPr="00D74EC7">
        <w:rPr>
          <w:i/>
          <w:noProof/>
        </w:rPr>
        <w:t>Infoworld</w:t>
      </w:r>
      <w:r w:rsidRPr="00D74EC7">
        <w:rPr>
          <w:noProof/>
        </w:rPr>
        <w:t xml:space="preserve"> </w:t>
      </w:r>
      <w:r w:rsidRPr="00D74EC7">
        <w:rPr>
          <w:b/>
          <w:noProof/>
        </w:rPr>
        <w:t>17</w:t>
      </w:r>
      <w:r w:rsidRPr="00D74EC7">
        <w:rPr>
          <w:noProof/>
        </w:rPr>
        <w:t>: 53-54.</w:t>
      </w:r>
    </w:p>
    <w:p w14:paraId="3F330266" w14:textId="77777777" w:rsidR="00D74EC7" w:rsidRPr="00D74EC7" w:rsidRDefault="00D74EC7" w:rsidP="00D74EC7">
      <w:pPr>
        <w:pStyle w:val="EndNoteBibliography"/>
        <w:spacing w:after="0"/>
        <w:ind w:left="720" w:hanging="720"/>
        <w:rPr>
          <w:noProof/>
        </w:rPr>
      </w:pPr>
      <w:r w:rsidRPr="00D74EC7">
        <w:rPr>
          <w:noProof/>
        </w:rPr>
        <w:t>51.</w:t>
      </w:r>
      <w:r w:rsidRPr="00D74EC7">
        <w:rPr>
          <w:noProof/>
        </w:rPr>
        <w:tab/>
        <w:t xml:space="preserve">Goldenfeld N (2014) Looking in the right direction: Carl Woese and evolutionary biology. </w:t>
      </w:r>
      <w:r w:rsidRPr="00D74EC7">
        <w:rPr>
          <w:i/>
          <w:noProof/>
        </w:rPr>
        <w:t>RNA biology</w:t>
      </w:r>
      <w:r w:rsidRPr="00D74EC7">
        <w:rPr>
          <w:noProof/>
        </w:rPr>
        <w:t xml:space="preserve"> </w:t>
      </w:r>
      <w:r w:rsidRPr="00D74EC7">
        <w:rPr>
          <w:b/>
          <w:noProof/>
        </w:rPr>
        <w:t>11</w:t>
      </w:r>
      <w:r w:rsidRPr="00D74EC7">
        <w:rPr>
          <w:noProof/>
        </w:rPr>
        <w:t>: 248-253.</w:t>
      </w:r>
    </w:p>
    <w:p w14:paraId="68688E69" w14:textId="77777777" w:rsidR="00D74EC7" w:rsidRPr="00D74EC7" w:rsidRDefault="00D74EC7" w:rsidP="00D74EC7">
      <w:pPr>
        <w:pStyle w:val="EndNoteBibliography"/>
        <w:spacing w:after="0"/>
        <w:ind w:left="720" w:hanging="720"/>
        <w:rPr>
          <w:noProof/>
        </w:rPr>
      </w:pPr>
      <w:r w:rsidRPr="00D74EC7">
        <w:rPr>
          <w:noProof/>
        </w:rPr>
        <w:t>52.</w:t>
      </w:r>
      <w:r w:rsidRPr="00D74EC7">
        <w:rPr>
          <w:noProof/>
        </w:rPr>
        <w:tab/>
        <w:t xml:space="preserve">Greenstein S (2015) </w:t>
      </w:r>
      <w:r w:rsidRPr="00D74EC7">
        <w:rPr>
          <w:i/>
          <w:noProof/>
        </w:rPr>
        <w:t>How the internet became commercial: Innovation, privatization, and the birth of a new network</w:t>
      </w:r>
      <w:r w:rsidRPr="00D74EC7">
        <w:rPr>
          <w:noProof/>
        </w:rPr>
        <w:t xml:space="preserve"> (Princeton University Press).</w:t>
      </w:r>
    </w:p>
    <w:p w14:paraId="3DE9344E" w14:textId="77777777" w:rsidR="00D74EC7" w:rsidRPr="00D74EC7" w:rsidRDefault="00D74EC7" w:rsidP="00D74EC7">
      <w:pPr>
        <w:pStyle w:val="EndNoteBibliography"/>
        <w:spacing w:after="0"/>
        <w:ind w:left="720" w:hanging="720"/>
        <w:rPr>
          <w:noProof/>
        </w:rPr>
      </w:pPr>
      <w:r w:rsidRPr="00D74EC7">
        <w:rPr>
          <w:noProof/>
        </w:rPr>
        <w:t>53.</w:t>
      </w:r>
      <w:r w:rsidRPr="00D74EC7">
        <w:rPr>
          <w:noProof/>
        </w:rPr>
        <w:tab/>
        <w:t xml:space="preserve">Townes M (2012) The spread of TCP/IP: How the internet became the internet. </w:t>
      </w:r>
      <w:r w:rsidRPr="00D74EC7">
        <w:rPr>
          <w:i/>
          <w:noProof/>
        </w:rPr>
        <w:t>Millennium</w:t>
      </w:r>
      <w:r w:rsidRPr="00D74EC7">
        <w:rPr>
          <w:noProof/>
        </w:rPr>
        <w:t xml:space="preserve"> </w:t>
      </w:r>
      <w:r w:rsidRPr="00D74EC7">
        <w:rPr>
          <w:b/>
          <w:noProof/>
        </w:rPr>
        <w:t>41</w:t>
      </w:r>
      <w:r w:rsidRPr="00D74EC7">
        <w:rPr>
          <w:noProof/>
        </w:rPr>
        <w:t>: 43-64.</w:t>
      </w:r>
    </w:p>
    <w:p w14:paraId="28BB7FC2" w14:textId="77777777" w:rsidR="00D74EC7" w:rsidRPr="00D74EC7" w:rsidRDefault="00D74EC7" w:rsidP="00D74EC7">
      <w:pPr>
        <w:pStyle w:val="EndNoteBibliography"/>
        <w:spacing w:after="0"/>
        <w:ind w:left="720" w:hanging="720"/>
        <w:rPr>
          <w:noProof/>
        </w:rPr>
      </w:pPr>
      <w:r w:rsidRPr="00D74EC7">
        <w:rPr>
          <w:noProof/>
        </w:rPr>
        <w:t>54.</w:t>
      </w:r>
      <w:r w:rsidRPr="00D74EC7">
        <w:rPr>
          <w:noProof/>
        </w:rPr>
        <w:tab/>
        <w:t xml:space="preserve">Gladwell M (2006) </w:t>
      </w:r>
      <w:r w:rsidRPr="00D74EC7">
        <w:rPr>
          <w:i/>
          <w:noProof/>
        </w:rPr>
        <w:t>The tipping point: How little things can make a big difference</w:t>
      </w:r>
      <w:r w:rsidRPr="00D74EC7">
        <w:rPr>
          <w:noProof/>
        </w:rPr>
        <w:t xml:space="preserve"> (Little, Brown).</w:t>
      </w:r>
    </w:p>
    <w:p w14:paraId="7722F201" w14:textId="77777777" w:rsidR="00D74EC7" w:rsidRPr="00D74EC7" w:rsidRDefault="00D74EC7" w:rsidP="00D74EC7">
      <w:pPr>
        <w:pStyle w:val="EndNoteBibliography"/>
        <w:spacing w:after="0"/>
        <w:ind w:left="720" w:hanging="720"/>
        <w:rPr>
          <w:noProof/>
        </w:rPr>
      </w:pPr>
      <w:r w:rsidRPr="00D74EC7">
        <w:rPr>
          <w:noProof/>
        </w:rPr>
        <w:t>55.</w:t>
      </w:r>
      <w:r w:rsidRPr="00D74EC7">
        <w:rPr>
          <w:noProof/>
        </w:rPr>
        <w:tab/>
        <w:t xml:space="preserve">Goldenfeld N, Biancalani T, &amp; Jafarpour F (2017) Universal biology and the statistical mechanics of early life. </w:t>
      </w:r>
      <w:r w:rsidRPr="00D74EC7">
        <w:rPr>
          <w:i/>
          <w:noProof/>
        </w:rPr>
        <w:t>Philos Trans R Soc London, Ser A</w:t>
      </w:r>
      <w:r w:rsidRPr="00D74EC7">
        <w:rPr>
          <w:noProof/>
        </w:rPr>
        <w:t xml:space="preserve"> </w:t>
      </w:r>
      <w:r w:rsidRPr="00D74EC7">
        <w:rPr>
          <w:b/>
          <w:noProof/>
        </w:rPr>
        <w:t>375</w:t>
      </w:r>
      <w:r w:rsidRPr="00D74EC7">
        <w:rPr>
          <w:noProof/>
        </w:rPr>
        <w:t>: 20160341.</w:t>
      </w:r>
    </w:p>
    <w:p w14:paraId="44E9FBFA" w14:textId="77777777" w:rsidR="00D74EC7" w:rsidRPr="00D74EC7" w:rsidRDefault="00D74EC7" w:rsidP="00D74EC7">
      <w:pPr>
        <w:pStyle w:val="EndNoteBibliography"/>
        <w:spacing w:after="0"/>
        <w:ind w:left="720" w:hanging="720"/>
        <w:rPr>
          <w:noProof/>
        </w:rPr>
      </w:pPr>
      <w:r w:rsidRPr="00D74EC7">
        <w:rPr>
          <w:noProof/>
        </w:rPr>
        <w:t>56.</w:t>
      </w:r>
      <w:r w:rsidRPr="00D74EC7">
        <w:rPr>
          <w:noProof/>
        </w:rPr>
        <w:tab/>
        <w:t xml:space="preserve">Philip GK &amp; Freeland SJ (2011) Did evolution select a nonrandom “alphabet” of amino acids? </w:t>
      </w:r>
      <w:r w:rsidRPr="00D74EC7">
        <w:rPr>
          <w:i/>
          <w:noProof/>
        </w:rPr>
        <w:t>Astrobiology</w:t>
      </w:r>
      <w:r w:rsidRPr="00D74EC7">
        <w:rPr>
          <w:noProof/>
        </w:rPr>
        <w:t xml:space="preserve"> </w:t>
      </w:r>
      <w:r w:rsidRPr="00D74EC7">
        <w:rPr>
          <w:b/>
          <w:noProof/>
        </w:rPr>
        <w:t>11</w:t>
      </w:r>
      <w:r w:rsidRPr="00D74EC7">
        <w:rPr>
          <w:noProof/>
        </w:rPr>
        <w:t>: 235-240.</w:t>
      </w:r>
    </w:p>
    <w:p w14:paraId="5646363E" w14:textId="77777777" w:rsidR="00D74EC7" w:rsidRPr="00D74EC7" w:rsidRDefault="00D74EC7" w:rsidP="00D74EC7">
      <w:pPr>
        <w:pStyle w:val="EndNoteBibliography"/>
        <w:spacing w:after="0"/>
        <w:ind w:left="720" w:hanging="720"/>
        <w:rPr>
          <w:noProof/>
        </w:rPr>
      </w:pPr>
      <w:r w:rsidRPr="00D74EC7">
        <w:rPr>
          <w:noProof/>
        </w:rPr>
        <w:t>57.</w:t>
      </w:r>
      <w:r w:rsidRPr="00D74EC7">
        <w:rPr>
          <w:noProof/>
        </w:rPr>
        <w:tab/>
        <w:t xml:space="preserve">Mayer-Bacon C &amp; Freeland SJ (2021) A broader context for understanding amino acid alphabet optimality. </w:t>
      </w:r>
      <w:r w:rsidRPr="00D74EC7">
        <w:rPr>
          <w:i/>
          <w:noProof/>
        </w:rPr>
        <w:t>J Theor Biol</w:t>
      </w:r>
      <w:r w:rsidRPr="00D74EC7">
        <w:rPr>
          <w:noProof/>
        </w:rPr>
        <w:t xml:space="preserve"> </w:t>
      </w:r>
      <w:r w:rsidRPr="00D74EC7">
        <w:rPr>
          <w:b/>
          <w:noProof/>
        </w:rPr>
        <w:t>520</w:t>
      </w:r>
      <w:r w:rsidRPr="00D74EC7">
        <w:rPr>
          <w:noProof/>
        </w:rPr>
        <w:t>: 110661.</w:t>
      </w:r>
    </w:p>
    <w:p w14:paraId="1BF193A1" w14:textId="77777777" w:rsidR="00D74EC7" w:rsidRPr="00D74EC7" w:rsidRDefault="00D74EC7" w:rsidP="00D74EC7">
      <w:pPr>
        <w:pStyle w:val="EndNoteBibliography"/>
        <w:spacing w:after="0"/>
        <w:ind w:left="720" w:hanging="720"/>
        <w:rPr>
          <w:noProof/>
        </w:rPr>
      </w:pPr>
      <w:r w:rsidRPr="00D74EC7">
        <w:rPr>
          <w:noProof/>
        </w:rPr>
        <w:t>58.</w:t>
      </w:r>
      <w:r w:rsidRPr="00D74EC7">
        <w:rPr>
          <w:noProof/>
        </w:rPr>
        <w:tab/>
        <w:t xml:space="preserve">Lanier KA, Petrov AS, &amp; Williams LD (2017) The central symbiosis of molecular biology: Molecules in mutualism. </w:t>
      </w:r>
      <w:r w:rsidRPr="00D74EC7">
        <w:rPr>
          <w:i/>
          <w:noProof/>
        </w:rPr>
        <w:t>J Mol Evol</w:t>
      </w:r>
      <w:r w:rsidRPr="00D74EC7">
        <w:rPr>
          <w:noProof/>
        </w:rPr>
        <w:t xml:space="preserve"> </w:t>
      </w:r>
      <w:r w:rsidRPr="00D74EC7">
        <w:rPr>
          <w:b/>
          <w:noProof/>
        </w:rPr>
        <w:t>85</w:t>
      </w:r>
      <w:r w:rsidRPr="00D74EC7">
        <w:rPr>
          <w:noProof/>
        </w:rPr>
        <w:t>: 8-13.</w:t>
      </w:r>
    </w:p>
    <w:p w14:paraId="34548546" w14:textId="77777777" w:rsidR="00D74EC7" w:rsidRPr="00D74EC7" w:rsidRDefault="00D74EC7" w:rsidP="00D74EC7">
      <w:pPr>
        <w:pStyle w:val="EndNoteBibliography"/>
        <w:spacing w:after="0"/>
        <w:ind w:left="720" w:hanging="720"/>
        <w:rPr>
          <w:noProof/>
        </w:rPr>
      </w:pPr>
      <w:r w:rsidRPr="00D74EC7">
        <w:rPr>
          <w:noProof/>
        </w:rPr>
        <w:t>59.</w:t>
      </w:r>
      <w:r w:rsidRPr="00D74EC7">
        <w:rPr>
          <w:noProof/>
        </w:rPr>
        <w:tab/>
        <w:t xml:space="preserve">Yadav M, Kumar R, &amp; Krishnamurthy R (2020) Chemistry of abiotic nucleotide synthesis. </w:t>
      </w:r>
      <w:r w:rsidRPr="00D74EC7">
        <w:rPr>
          <w:i/>
          <w:noProof/>
        </w:rPr>
        <w:t>Chem Rev</w:t>
      </w:r>
      <w:r w:rsidRPr="00D74EC7">
        <w:rPr>
          <w:noProof/>
        </w:rPr>
        <w:t xml:space="preserve"> </w:t>
      </w:r>
      <w:r w:rsidRPr="00D74EC7">
        <w:rPr>
          <w:b/>
          <w:noProof/>
        </w:rPr>
        <w:t>120</w:t>
      </w:r>
      <w:r w:rsidRPr="00D74EC7">
        <w:rPr>
          <w:noProof/>
        </w:rPr>
        <w:t>: 4766-4805.</w:t>
      </w:r>
    </w:p>
    <w:p w14:paraId="223CC2E7" w14:textId="77777777" w:rsidR="00D74EC7" w:rsidRPr="00D74EC7" w:rsidRDefault="00D74EC7" w:rsidP="00D74EC7">
      <w:pPr>
        <w:pStyle w:val="EndNoteBibliography"/>
        <w:spacing w:after="0"/>
        <w:ind w:left="720" w:hanging="720"/>
        <w:rPr>
          <w:noProof/>
        </w:rPr>
      </w:pPr>
      <w:r w:rsidRPr="00D74EC7">
        <w:rPr>
          <w:noProof/>
        </w:rPr>
        <w:t>60.</w:t>
      </w:r>
      <w:r w:rsidRPr="00D74EC7">
        <w:rPr>
          <w:noProof/>
        </w:rPr>
        <w:tab/>
        <w:t xml:space="preserve">Krishnamurthy R (2021) Systems chemistry in the chemical origins of life: The 18th camel paradigm. </w:t>
      </w:r>
      <w:r w:rsidRPr="00D74EC7">
        <w:rPr>
          <w:i/>
          <w:noProof/>
        </w:rPr>
        <w:t>Journal of Systems Chemistry</w:t>
      </w:r>
      <w:r w:rsidRPr="00D74EC7">
        <w:rPr>
          <w:noProof/>
        </w:rPr>
        <w:t xml:space="preserve"> </w:t>
      </w:r>
      <w:r w:rsidRPr="00D74EC7">
        <w:rPr>
          <w:b/>
          <w:noProof/>
        </w:rPr>
        <w:t>8</w:t>
      </w:r>
      <w:r w:rsidRPr="00D74EC7">
        <w:rPr>
          <w:noProof/>
        </w:rPr>
        <w:t>: 40-62.</w:t>
      </w:r>
    </w:p>
    <w:p w14:paraId="54C47683" w14:textId="77777777" w:rsidR="00D74EC7" w:rsidRPr="00D74EC7" w:rsidRDefault="00D74EC7" w:rsidP="00D74EC7">
      <w:pPr>
        <w:pStyle w:val="EndNoteBibliography"/>
        <w:spacing w:after="0"/>
        <w:ind w:left="720" w:hanging="720"/>
        <w:rPr>
          <w:noProof/>
        </w:rPr>
      </w:pPr>
      <w:r w:rsidRPr="00D74EC7">
        <w:rPr>
          <w:noProof/>
        </w:rPr>
        <w:t>61.</w:t>
      </w:r>
      <w:r w:rsidRPr="00D74EC7">
        <w:rPr>
          <w:noProof/>
        </w:rPr>
        <w:tab/>
        <w:t xml:space="preserve">Harrison SA &amp; Lane N (2018) Life as a guide to prebiotic nucleotide synthesis. </w:t>
      </w:r>
      <w:r w:rsidRPr="00D74EC7">
        <w:rPr>
          <w:i/>
          <w:noProof/>
        </w:rPr>
        <w:t>Nat Commun</w:t>
      </w:r>
      <w:r w:rsidRPr="00D74EC7">
        <w:rPr>
          <w:noProof/>
        </w:rPr>
        <w:t xml:space="preserve"> </w:t>
      </w:r>
      <w:r w:rsidRPr="00D74EC7">
        <w:rPr>
          <w:b/>
          <w:noProof/>
        </w:rPr>
        <w:t>9</w:t>
      </w:r>
      <w:r w:rsidRPr="00D74EC7">
        <w:rPr>
          <w:noProof/>
        </w:rPr>
        <w:t>: 5176.</w:t>
      </w:r>
    </w:p>
    <w:p w14:paraId="6C81D782" w14:textId="77777777" w:rsidR="00D74EC7" w:rsidRPr="00D74EC7" w:rsidRDefault="00D74EC7" w:rsidP="00D74EC7">
      <w:pPr>
        <w:pStyle w:val="EndNoteBibliography"/>
        <w:ind w:left="720" w:hanging="720"/>
        <w:rPr>
          <w:noProof/>
        </w:rPr>
      </w:pPr>
      <w:r w:rsidRPr="00D74EC7">
        <w:rPr>
          <w:noProof/>
        </w:rPr>
        <w:t>62.</w:t>
      </w:r>
      <w:r w:rsidRPr="00D74EC7">
        <w:rPr>
          <w:noProof/>
        </w:rPr>
        <w:tab/>
        <w:t xml:space="preserve">Petrov AS, Alvarez-Carrenoa C, Williams LD, &amp; Ditzler MA (2026) Co-evolution of RNase P and the ribosome. </w:t>
      </w:r>
      <w:r w:rsidRPr="00D74EC7">
        <w:rPr>
          <w:i/>
          <w:noProof/>
        </w:rPr>
        <w:t>Proc Natl Acad Sci USA</w:t>
      </w:r>
      <w:r w:rsidRPr="00D74EC7">
        <w:rPr>
          <w:noProof/>
        </w:rPr>
        <w:t>.</w:t>
      </w:r>
    </w:p>
    <w:p w14:paraId="0832618C" w14:textId="10035FE0" w:rsidR="00E737A2" w:rsidRPr="006A3482" w:rsidRDefault="000702E0">
      <w:pPr>
        <w:ind w:firstLine="0"/>
      </w:pPr>
      <w:r w:rsidRPr="006A3482">
        <w:fldChar w:fldCharType="end"/>
      </w:r>
    </w:p>
    <w:sectPr w:rsidR="00E737A2" w:rsidRPr="006A3482">
      <w:footerReference w:type="even" r:id="rId8"/>
      <w:footerReference w:type="defaul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18FD1" w14:textId="77777777" w:rsidR="005B6A37" w:rsidRDefault="005B6A37">
      <w:pPr>
        <w:spacing w:after="0" w:line="240" w:lineRule="auto"/>
      </w:pPr>
      <w:r>
        <w:separator/>
      </w:r>
    </w:p>
  </w:endnote>
  <w:endnote w:type="continuationSeparator" w:id="0">
    <w:p w14:paraId="2A0C1F27" w14:textId="77777777" w:rsidR="005B6A37" w:rsidRDefault="005B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BAD702-EE67-EF4F-8344-E45002D3883B}"/>
    <w:embedBold r:id="rId2" w:fontKey="{3A816455-FA53-E240-8BFB-5B9981B57C31}"/>
  </w:font>
  <w:font w:name="Calibri">
    <w:panose1 w:val="020F0502020204030204"/>
    <w:charset w:val="00"/>
    <w:family w:val="swiss"/>
    <w:pitch w:val="variable"/>
    <w:sig w:usb0="E4002EFF" w:usb1="C200247B" w:usb2="00000009" w:usb3="00000000" w:csb0="000001FF" w:csb1="00000000"/>
    <w:embedRegular r:id="rId3" w:fontKey="{885E58A6-8964-6F48-8CAB-AF4769636614}"/>
    <w:embedBold r:id="rId4" w:fontKey="{709DF1B6-526B-B14D-804A-FB61D3D8AE2F}"/>
    <w:embedItalic r:id="rId5" w:fontKey="{3C25E0BD-5B8D-D047-80ED-CA166658A79A}"/>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2915BA74-8A60-5241-9DA9-3D286FA7AD78}"/>
    <w:embedItalic r:id="rId8" w:fontKey="{130ED9B5-34E2-5C48-B1F4-9694ED3FC01E}"/>
  </w:font>
  <w:font w:name="Arial">
    <w:panose1 w:val="020B0604020202020204"/>
    <w:charset w:val="00"/>
    <w:family w:val="swiss"/>
    <w:pitch w:val="variable"/>
    <w:sig w:usb0="E0002EFF" w:usb1="C000785B" w:usb2="00000009" w:usb3="00000000" w:csb0="000001FF" w:csb1="00000000"/>
    <w:embedRegular r:id="rId9" w:fontKey="{3D6A8F57-25CF-E24D-9DF0-A38BC890A9AE}"/>
  </w:font>
  <w:font w:name="Cambria">
    <w:panose1 w:val="02040503050406030204"/>
    <w:charset w:val="00"/>
    <w:family w:val="roman"/>
    <w:pitch w:val="variable"/>
    <w:sig w:usb0="E00006FF" w:usb1="420024FF" w:usb2="02000000" w:usb3="00000000" w:csb0="0000019F" w:csb1="00000000"/>
    <w:embedRegular r:id="rId10" w:fontKey="{2D3A1E05-7F7B-A54D-ADA8-E3325F5AC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B636" w14:textId="56FCABC6" w:rsidR="00E737A2" w:rsidRDefault="0096331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535C">
      <w:rPr>
        <w:noProof/>
        <w:color w:val="000000"/>
      </w:rPr>
      <w:t>2</w:t>
    </w:r>
    <w:r>
      <w:rPr>
        <w:color w:val="000000"/>
      </w:rPr>
      <w:fldChar w:fldCharType="end"/>
    </w:r>
  </w:p>
  <w:p w14:paraId="1E2DDDA2" w14:textId="77777777" w:rsidR="00E737A2" w:rsidRDefault="00E737A2">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FF72" w14:textId="6E801293" w:rsidR="00E737A2" w:rsidRDefault="0096331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975A4">
      <w:rPr>
        <w:noProof/>
        <w:color w:val="000000"/>
      </w:rPr>
      <w:t>2</w:t>
    </w:r>
    <w:r>
      <w:rPr>
        <w:color w:val="000000"/>
      </w:rPr>
      <w:fldChar w:fldCharType="end"/>
    </w:r>
  </w:p>
  <w:p w14:paraId="11599A0C" w14:textId="77777777" w:rsidR="00E737A2" w:rsidRDefault="00E737A2">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B3D6F" w14:textId="77777777" w:rsidR="005B6A37" w:rsidRDefault="005B6A37">
      <w:pPr>
        <w:spacing w:after="0" w:line="240" w:lineRule="auto"/>
      </w:pPr>
      <w:r>
        <w:separator/>
      </w:r>
    </w:p>
  </w:footnote>
  <w:footnote w:type="continuationSeparator" w:id="0">
    <w:p w14:paraId="2839D8F1" w14:textId="77777777" w:rsidR="005B6A37" w:rsidRDefault="005B6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951E7"/>
    <w:multiLevelType w:val="hybridMultilevel"/>
    <w:tmpl w:val="A88C9BFC"/>
    <w:lvl w:ilvl="0" w:tplc="DBF266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32615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NAS_LD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x2w2xpseedtnef5svxdx00a0exaxxzptx5&quot;&gt;pce3_ed&lt;record-ids&gt;&lt;item&gt;90&lt;/item&gt;&lt;item&gt;91&lt;/item&gt;&lt;item&gt;100&lt;/item&gt;&lt;item&gt;120&lt;/item&gt;&lt;item&gt;197&lt;/item&gt;&lt;item&gt;214&lt;/item&gt;&lt;item&gt;252&lt;/item&gt;&lt;item&gt;271&lt;/item&gt;&lt;item&gt;321&lt;/item&gt;&lt;item&gt;370&lt;/item&gt;&lt;item&gt;577&lt;/item&gt;&lt;item&gt;587&lt;/item&gt;&lt;item&gt;614&lt;/item&gt;&lt;item&gt;637&lt;/item&gt;&lt;item&gt;638&lt;/item&gt;&lt;item&gt;639&lt;/item&gt;&lt;item&gt;640&lt;/item&gt;&lt;item&gt;642&lt;/item&gt;&lt;item&gt;643&lt;/item&gt;&lt;item&gt;644&lt;/item&gt;&lt;item&gt;645&lt;/item&gt;&lt;item&gt;647&lt;/item&gt;&lt;item&gt;648&lt;/item&gt;&lt;item&gt;649&lt;/item&gt;&lt;item&gt;650&lt;/item&gt;&lt;item&gt;651&lt;/item&gt;&lt;item&gt;652&lt;/item&gt;&lt;item&gt;654&lt;/item&gt;&lt;item&gt;655&lt;/item&gt;&lt;item&gt;656&lt;/item&gt;&lt;item&gt;657&lt;/item&gt;&lt;item&gt;659&lt;/item&gt;&lt;item&gt;674&lt;/item&gt;&lt;item&gt;675&lt;/item&gt;&lt;item&gt;676&lt;/item&gt;&lt;item&gt;677&lt;/item&gt;&lt;item&gt;679&lt;/item&gt;&lt;item&gt;680&lt;/item&gt;&lt;item&gt;681&lt;/item&gt;&lt;item&gt;682&lt;/item&gt;&lt;item&gt;683&lt;/item&gt;&lt;item&gt;684&lt;/item&gt;&lt;item&gt;685&lt;/item&gt;&lt;item&gt;686&lt;/item&gt;&lt;item&gt;687&lt;/item&gt;&lt;item&gt;688&lt;/item&gt;&lt;item&gt;689&lt;/item&gt;&lt;item&gt;690&lt;/item&gt;&lt;item&gt;691&lt;/item&gt;&lt;item&gt;694&lt;/item&gt;&lt;item&gt;696&lt;/item&gt;&lt;item&gt;697&lt;/item&gt;&lt;item&gt;699&lt;/item&gt;&lt;item&gt;702&lt;/item&gt;&lt;item&gt;703&lt;/item&gt;&lt;item&gt;704&lt;/item&gt;&lt;item&gt;705&lt;/item&gt;&lt;item&gt;706&lt;/item&gt;&lt;item&gt;707&lt;/item&gt;&lt;item&gt;708&lt;/item&gt;&lt;item&gt;709&lt;/item&gt;&lt;item&gt;710&lt;/item&gt;&lt;/record-ids&gt;&lt;/item&gt;&lt;/Libraries&gt;"/>
  </w:docVars>
  <w:rsids>
    <w:rsidRoot w:val="00E737A2"/>
    <w:rsid w:val="000020FD"/>
    <w:rsid w:val="00002ADD"/>
    <w:rsid w:val="00004B6E"/>
    <w:rsid w:val="00010E4C"/>
    <w:rsid w:val="00011D10"/>
    <w:rsid w:val="000166C2"/>
    <w:rsid w:val="000255A5"/>
    <w:rsid w:val="000342C7"/>
    <w:rsid w:val="00040FE6"/>
    <w:rsid w:val="000431F2"/>
    <w:rsid w:val="00044DC5"/>
    <w:rsid w:val="00046BB0"/>
    <w:rsid w:val="00046C2E"/>
    <w:rsid w:val="000542BC"/>
    <w:rsid w:val="00062CCC"/>
    <w:rsid w:val="000702E0"/>
    <w:rsid w:val="00090097"/>
    <w:rsid w:val="00096A09"/>
    <w:rsid w:val="0009747A"/>
    <w:rsid w:val="000A27F6"/>
    <w:rsid w:val="000A4763"/>
    <w:rsid w:val="000A531A"/>
    <w:rsid w:val="000A584C"/>
    <w:rsid w:val="000A79A7"/>
    <w:rsid w:val="000C30C0"/>
    <w:rsid w:val="000D3790"/>
    <w:rsid w:val="000E1750"/>
    <w:rsid w:val="000F1E73"/>
    <w:rsid w:val="001033DD"/>
    <w:rsid w:val="00110E4F"/>
    <w:rsid w:val="001141C0"/>
    <w:rsid w:val="00117866"/>
    <w:rsid w:val="00120C54"/>
    <w:rsid w:val="00127B3F"/>
    <w:rsid w:val="00132EF6"/>
    <w:rsid w:val="00157095"/>
    <w:rsid w:val="00167CD6"/>
    <w:rsid w:val="001729F2"/>
    <w:rsid w:val="001744B2"/>
    <w:rsid w:val="00175F35"/>
    <w:rsid w:val="001835FA"/>
    <w:rsid w:val="001A1A39"/>
    <w:rsid w:val="001A71D2"/>
    <w:rsid w:val="001B234C"/>
    <w:rsid w:val="001B26F9"/>
    <w:rsid w:val="001B560C"/>
    <w:rsid w:val="001C7A11"/>
    <w:rsid w:val="001D2A25"/>
    <w:rsid w:val="001D3CFE"/>
    <w:rsid w:val="00212BFB"/>
    <w:rsid w:val="002166AF"/>
    <w:rsid w:val="00216CE4"/>
    <w:rsid w:val="00216F13"/>
    <w:rsid w:val="0022203C"/>
    <w:rsid w:val="0023011C"/>
    <w:rsid w:val="00230387"/>
    <w:rsid w:val="00265115"/>
    <w:rsid w:val="00296012"/>
    <w:rsid w:val="002A4CB2"/>
    <w:rsid w:val="002A4E17"/>
    <w:rsid w:val="002A6998"/>
    <w:rsid w:val="002B1EB6"/>
    <w:rsid w:val="002E65A5"/>
    <w:rsid w:val="002F16F6"/>
    <w:rsid w:val="003028CF"/>
    <w:rsid w:val="003036FC"/>
    <w:rsid w:val="0030499A"/>
    <w:rsid w:val="00305A8C"/>
    <w:rsid w:val="00316B21"/>
    <w:rsid w:val="00321518"/>
    <w:rsid w:val="0032532B"/>
    <w:rsid w:val="003274EC"/>
    <w:rsid w:val="00341FB7"/>
    <w:rsid w:val="0034736F"/>
    <w:rsid w:val="00347938"/>
    <w:rsid w:val="003575EE"/>
    <w:rsid w:val="00360F0A"/>
    <w:rsid w:val="003625A2"/>
    <w:rsid w:val="00365BE9"/>
    <w:rsid w:val="0037535C"/>
    <w:rsid w:val="003762EA"/>
    <w:rsid w:val="00377F1E"/>
    <w:rsid w:val="0038127F"/>
    <w:rsid w:val="003824F1"/>
    <w:rsid w:val="00397D81"/>
    <w:rsid w:val="003A7883"/>
    <w:rsid w:val="003B7EE8"/>
    <w:rsid w:val="003C353B"/>
    <w:rsid w:val="003C6A90"/>
    <w:rsid w:val="003E176F"/>
    <w:rsid w:val="003E214F"/>
    <w:rsid w:val="003E2602"/>
    <w:rsid w:val="003E59DA"/>
    <w:rsid w:val="003E5BE2"/>
    <w:rsid w:val="003F3AE1"/>
    <w:rsid w:val="003F3E25"/>
    <w:rsid w:val="00400126"/>
    <w:rsid w:val="00400335"/>
    <w:rsid w:val="00406694"/>
    <w:rsid w:val="004124EE"/>
    <w:rsid w:val="0042602E"/>
    <w:rsid w:val="004347F2"/>
    <w:rsid w:val="0043548F"/>
    <w:rsid w:val="004735CC"/>
    <w:rsid w:val="00473A7A"/>
    <w:rsid w:val="00473FDC"/>
    <w:rsid w:val="00475256"/>
    <w:rsid w:val="00485F91"/>
    <w:rsid w:val="004975A4"/>
    <w:rsid w:val="004A7C39"/>
    <w:rsid w:val="004C6821"/>
    <w:rsid w:val="004D41B3"/>
    <w:rsid w:val="004D6248"/>
    <w:rsid w:val="004E21CF"/>
    <w:rsid w:val="004E339A"/>
    <w:rsid w:val="005128F3"/>
    <w:rsid w:val="005139F5"/>
    <w:rsid w:val="00516612"/>
    <w:rsid w:val="00525B6D"/>
    <w:rsid w:val="00534F2E"/>
    <w:rsid w:val="00535CEB"/>
    <w:rsid w:val="00553A69"/>
    <w:rsid w:val="00555B93"/>
    <w:rsid w:val="005721BC"/>
    <w:rsid w:val="00591026"/>
    <w:rsid w:val="00592992"/>
    <w:rsid w:val="005A1C44"/>
    <w:rsid w:val="005A44A1"/>
    <w:rsid w:val="005B6A37"/>
    <w:rsid w:val="005D04FD"/>
    <w:rsid w:val="005D19DA"/>
    <w:rsid w:val="005D2FC1"/>
    <w:rsid w:val="0061296C"/>
    <w:rsid w:val="00615513"/>
    <w:rsid w:val="00626C7E"/>
    <w:rsid w:val="006405E6"/>
    <w:rsid w:val="00654C12"/>
    <w:rsid w:val="00664888"/>
    <w:rsid w:val="00682F9A"/>
    <w:rsid w:val="00685E9B"/>
    <w:rsid w:val="006869C7"/>
    <w:rsid w:val="006920D9"/>
    <w:rsid w:val="00692C37"/>
    <w:rsid w:val="006A3482"/>
    <w:rsid w:val="006C23AC"/>
    <w:rsid w:val="006C2B1D"/>
    <w:rsid w:val="006C7F0E"/>
    <w:rsid w:val="006E6D28"/>
    <w:rsid w:val="006F2392"/>
    <w:rsid w:val="0071293B"/>
    <w:rsid w:val="0071440F"/>
    <w:rsid w:val="00734BF7"/>
    <w:rsid w:val="00741F29"/>
    <w:rsid w:val="0075194B"/>
    <w:rsid w:val="00755C2C"/>
    <w:rsid w:val="0076298F"/>
    <w:rsid w:val="00766640"/>
    <w:rsid w:val="00774177"/>
    <w:rsid w:val="00780BE4"/>
    <w:rsid w:val="00781077"/>
    <w:rsid w:val="007907A9"/>
    <w:rsid w:val="007A5A83"/>
    <w:rsid w:val="007B5912"/>
    <w:rsid w:val="007C198B"/>
    <w:rsid w:val="007C314D"/>
    <w:rsid w:val="007C44D8"/>
    <w:rsid w:val="007C4BBC"/>
    <w:rsid w:val="007D4E36"/>
    <w:rsid w:val="007E2D17"/>
    <w:rsid w:val="007E37AF"/>
    <w:rsid w:val="007E4FC3"/>
    <w:rsid w:val="007E678D"/>
    <w:rsid w:val="007E6C3F"/>
    <w:rsid w:val="00803278"/>
    <w:rsid w:val="00804654"/>
    <w:rsid w:val="00804D19"/>
    <w:rsid w:val="00811BD4"/>
    <w:rsid w:val="00814059"/>
    <w:rsid w:val="00837225"/>
    <w:rsid w:val="00837BF3"/>
    <w:rsid w:val="00857441"/>
    <w:rsid w:val="00863E4D"/>
    <w:rsid w:val="00874374"/>
    <w:rsid w:val="00885D28"/>
    <w:rsid w:val="008910D7"/>
    <w:rsid w:val="00897CE4"/>
    <w:rsid w:val="008A064C"/>
    <w:rsid w:val="008A52D1"/>
    <w:rsid w:val="008B7437"/>
    <w:rsid w:val="008D4D2C"/>
    <w:rsid w:val="008E2DA9"/>
    <w:rsid w:val="008F3D50"/>
    <w:rsid w:val="008F726C"/>
    <w:rsid w:val="00901DD7"/>
    <w:rsid w:val="009066EE"/>
    <w:rsid w:val="009079C9"/>
    <w:rsid w:val="009079DA"/>
    <w:rsid w:val="0092587D"/>
    <w:rsid w:val="0092600B"/>
    <w:rsid w:val="009363FE"/>
    <w:rsid w:val="009516CE"/>
    <w:rsid w:val="00952F40"/>
    <w:rsid w:val="00957826"/>
    <w:rsid w:val="00962F3A"/>
    <w:rsid w:val="00963313"/>
    <w:rsid w:val="00976D6A"/>
    <w:rsid w:val="00977726"/>
    <w:rsid w:val="00984B7F"/>
    <w:rsid w:val="009926ED"/>
    <w:rsid w:val="009B302A"/>
    <w:rsid w:val="009B3237"/>
    <w:rsid w:val="009D203D"/>
    <w:rsid w:val="009D6B75"/>
    <w:rsid w:val="009E1BEC"/>
    <w:rsid w:val="009F7C29"/>
    <w:rsid w:val="00A007B3"/>
    <w:rsid w:val="00A032D9"/>
    <w:rsid w:val="00A169DA"/>
    <w:rsid w:val="00A225AB"/>
    <w:rsid w:val="00A2350B"/>
    <w:rsid w:val="00A4512C"/>
    <w:rsid w:val="00A45A02"/>
    <w:rsid w:val="00A5027C"/>
    <w:rsid w:val="00A5099C"/>
    <w:rsid w:val="00A51C01"/>
    <w:rsid w:val="00A54B65"/>
    <w:rsid w:val="00A60B89"/>
    <w:rsid w:val="00A61F9C"/>
    <w:rsid w:val="00A6488F"/>
    <w:rsid w:val="00A66695"/>
    <w:rsid w:val="00A92B78"/>
    <w:rsid w:val="00A940CC"/>
    <w:rsid w:val="00A95973"/>
    <w:rsid w:val="00AA2B90"/>
    <w:rsid w:val="00AB3298"/>
    <w:rsid w:val="00AF2D41"/>
    <w:rsid w:val="00B141E0"/>
    <w:rsid w:val="00B16707"/>
    <w:rsid w:val="00B17FCC"/>
    <w:rsid w:val="00B22E09"/>
    <w:rsid w:val="00B30934"/>
    <w:rsid w:val="00B32F87"/>
    <w:rsid w:val="00B35C32"/>
    <w:rsid w:val="00B37BF5"/>
    <w:rsid w:val="00B562DC"/>
    <w:rsid w:val="00B72AE5"/>
    <w:rsid w:val="00B730F1"/>
    <w:rsid w:val="00B833AE"/>
    <w:rsid w:val="00B8396E"/>
    <w:rsid w:val="00B96D2D"/>
    <w:rsid w:val="00BC48AB"/>
    <w:rsid w:val="00BE1A95"/>
    <w:rsid w:val="00BE216A"/>
    <w:rsid w:val="00BE4A95"/>
    <w:rsid w:val="00BE778F"/>
    <w:rsid w:val="00BF3D8E"/>
    <w:rsid w:val="00BF7AF2"/>
    <w:rsid w:val="00C01632"/>
    <w:rsid w:val="00C050F0"/>
    <w:rsid w:val="00C07693"/>
    <w:rsid w:val="00C17C06"/>
    <w:rsid w:val="00C268FA"/>
    <w:rsid w:val="00C30402"/>
    <w:rsid w:val="00C33574"/>
    <w:rsid w:val="00C4082B"/>
    <w:rsid w:val="00C56B30"/>
    <w:rsid w:val="00C914D4"/>
    <w:rsid w:val="00C9257E"/>
    <w:rsid w:val="00C94E6C"/>
    <w:rsid w:val="00CA43FD"/>
    <w:rsid w:val="00CB0FFF"/>
    <w:rsid w:val="00CB102C"/>
    <w:rsid w:val="00CB34C5"/>
    <w:rsid w:val="00CB4938"/>
    <w:rsid w:val="00CC5B6C"/>
    <w:rsid w:val="00CD221C"/>
    <w:rsid w:val="00CE2BAC"/>
    <w:rsid w:val="00CE32A5"/>
    <w:rsid w:val="00CF1863"/>
    <w:rsid w:val="00CF4BF0"/>
    <w:rsid w:val="00D152B8"/>
    <w:rsid w:val="00D15ABA"/>
    <w:rsid w:val="00D17CE1"/>
    <w:rsid w:val="00D27E3D"/>
    <w:rsid w:val="00D32EF3"/>
    <w:rsid w:val="00D71850"/>
    <w:rsid w:val="00D74078"/>
    <w:rsid w:val="00D74EC7"/>
    <w:rsid w:val="00D933CD"/>
    <w:rsid w:val="00D95A50"/>
    <w:rsid w:val="00DA3D01"/>
    <w:rsid w:val="00DA7BB1"/>
    <w:rsid w:val="00DC17A1"/>
    <w:rsid w:val="00DC2B73"/>
    <w:rsid w:val="00DC59B5"/>
    <w:rsid w:val="00DD327F"/>
    <w:rsid w:val="00DE0889"/>
    <w:rsid w:val="00DE3028"/>
    <w:rsid w:val="00DF5F4B"/>
    <w:rsid w:val="00DF67F8"/>
    <w:rsid w:val="00E00196"/>
    <w:rsid w:val="00E13D83"/>
    <w:rsid w:val="00E22743"/>
    <w:rsid w:val="00E30296"/>
    <w:rsid w:val="00E32207"/>
    <w:rsid w:val="00E434FF"/>
    <w:rsid w:val="00E737A2"/>
    <w:rsid w:val="00E761EF"/>
    <w:rsid w:val="00EA2150"/>
    <w:rsid w:val="00EA3411"/>
    <w:rsid w:val="00EA5B5A"/>
    <w:rsid w:val="00EB4333"/>
    <w:rsid w:val="00EB62C2"/>
    <w:rsid w:val="00ED2754"/>
    <w:rsid w:val="00EE0137"/>
    <w:rsid w:val="00EE32FC"/>
    <w:rsid w:val="00EF0154"/>
    <w:rsid w:val="00EF0BD3"/>
    <w:rsid w:val="00EF1044"/>
    <w:rsid w:val="00F06F26"/>
    <w:rsid w:val="00F33B64"/>
    <w:rsid w:val="00F46C22"/>
    <w:rsid w:val="00F7701A"/>
    <w:rsid w:val="00F8174D"/>
    <w:rsid w:val="00F8534D"/>
    <w:rsid w:val="00F9654B"/>
    <w:rsid w:val="00FA42D0"/>
    <w:rsid w:val="00FA6DC5"/>
    <w:rsid w:val="00FA7804"/>
    <w:rsid w:val="00FB25E0"/>
    <w:rsid w:val="00FC3906"/>
    <w:rsid w:val="00FC5417"/>
    <w:rsid w:val="00FD28BA"/>
    <w:rsid w:val="00FE2082"/>
    <w:rsid w:val="00FE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767EE"/>
  <w15:docId w15:val="{A55D0BAB-7529-084E-83D2-B2AE8C6A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2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850"/>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9926ED"/>
    <w:pPr>
      <w:spacing w:after="0"/>
      <w:jc w:val="center"/>
    </w:pPr>
    <w:rPr>
      <w:lang w:val="en-US"/>
    </w:rPr>
  </w:style>
  <w:style w:type="character" w:customStyle="1" w:styleId="EndNoteBibliographyTitleChar">
    <w:name w:val="EndNote Bibliography Title Char"/>
    <w:basedOn w:val="DefaultParagraphFont"/>
    <w:link w:val="EndNoteBibliographyTitle"/>
    <w:rsid w:val="009926ED"/>
    <w:rPr>
      <w:lang w:val="en-US"/>
    </w:rPr>
  </w:style>
  <w:style w:type="paragraph" w:customStyle="1" w:styleId="EndNoteBibliography">
    <w:name w:val="EndNote Bibliography"/>
    <w:basedOn w:val="Normal"/>
    <w:link w:val="EndNoteBibliographyChar"/>
    <w:rsid w:val="009926ED"/>
    <w:pPr>
      <w:spacing w:line="240" w:lineRule="auto"/>
    </w:pPr>
    <w:rPr>
      <w:lang w:val="en-US"/>
    </w:rPr>
  </w:style>
  <w:style w:type="character" w:customStyle="1" w:styleId="EndNoteBibliographyChar">
    <w:name w:val="EndNote Bibliography Char"/>
    <w:basedOn w:val="DefaultParagraphFont"/>
    <w:link w:val="EndNoteBibliography"/>
    <w:rsid w:val="009926ED"/>
    <w:rPr>
      <w:lang w:val="en-US"/>
    </w:rPr>
  </w:style>
  <w:style w:type="paragraph" w:styleId="ListParagraph">
    <w:name w:val="List Paragraph"/>
    <w:basedOn w:val="Normal"/>
    <w:uiPriority w:val="34"/>
    <w:qFormat/>
    <w:rsid w:val="004124EE"/>
    <w:pPr>
      <w:ind w:left="720"/>
      <w:contextualSpacing/>
    </w:pPr>
  </w:style>
  <w:style w:type="paragraph" w:styleId="TOC2">
    <w:name w:val="toc 2"/>
    <w:basedOn w:val="Normal"/>
    <w:next w:val="Normal"/>
    <w:autoRedefine/>
    <w:uiPriority w:val="39"/>
    <w:unhideWhenUsed/>
    <w:rsid w:val="003F3E25"/>
    <w:pPr>
      <w:spacing w:after="100"/>
      <w:ind w:left="220"/>
    </w:pPr>
  </w:style>
  <w:style w:type="character" w:styleId="Hyperlink">
    <w:name w:val="Hyperlink"/>
    <w:basedOn w:val="DefaultParagraphFont"/>
    <w:uiPriority w:val="99"/>
    <w:unhideWhenUsed/>
    <w:rsid w:val="003F3E25"/>
    <w:rPr>
      <w:color w:val="0000FF" w:themeColor="hyperlink"/>
      <w:u w:val="single"/>
    </w:rPr>
  </w:style>
  <w:style w:type="character" w:customStyle="1" w:styleId="apple-converted-space">
    <w:name w:val="apple-converted-space"/>
    <w:basedOn w:val="DefaultParagraphFont"/>
    <w:rsid w:val="00EE32FC"/>
  </w:style>
  <w:style w:type="paragraph" w:styleId="TOC1">
    <w:name w:val="toc 1"/>
    <w:basedOn w:val="Normal"/>
    <w:next w:val="Normal"/>
    <w:autoRedefine/>
    <w:uiPriority w:val="39"/>
    <w:unhideWhenUsed/>
    <w:rsid w:val="00C94E6C"/>
    <w:pPr>
      <w:spacing w:after="100"/>
    </w:pPr>
  </w:style>
  <w:style w:type="paragraph" w:styleId="Revision">
    <w:name w:val="Revision"/>
    <w:hidden/>
    <w:uiPriority w:val="99"/>
    <w:semiHidden/>
    <w:rsid w:val="00A6488F"/>
    <w:pPr>
      <w:spacing w:after="0" w:line="240" w:lineRule="auto"/>
      <w:ind w:firstLine="0"/>
      <w:jc w:val="left"/>
    </w:pPr>
  </w:style>
  <w:style w:type="paragraph" w:styleId="CommentSubject">
    <w:name w:val="annotation subject"/>
    <w:basedOn w:val="CommentText"/>
    <w:next w:val="CommentText"/>
    <w:link w:val="CommentSubjectChar"/>
    <w:uiPriority w:val="99"/>
    <w:semiHidden/>
    <w:unhideWhenUsed/>
    <w:rsid w:val="00A6488F"/>
    <w:rPr>
      <w:b/>
      <w:bCs/>
    </w:rPr>
  </w:style>
  <w:style w:type="character" w:customStyle="1" w:styleId="CommentSubjectChar">
    <w:name w:val="Comment Subject Char"/>
    <w:basedOn w:val="CommentTextChar"/>
    <w:link w:val="CommentSubject"/>
    <w:uiPriority w:val="99"/>
    <w:semiHidden/>
    <w:rsid w:val="00A648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17</Pages>
  <Words>5567</Words>
  <Characters>32995</Characters>
  <Application>Microsoft Office Word</Application>
  <DocSecurity>0</DocSecurity>
  <Lines>473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Loren D</dc:creator>
  <cp:keywords/>
  <dc:description/>
  <cp:lastModifiedBy>Williams, Loren D</cp:lastModifiedBy>
  <cp:revision>55</cp:revision>
  <cp:lastPrinted>2025-12-17T18:54:00Z</cp:lastPrinted>
  <dcterms:created xsi:type="dcterms:W3CDTF">2025-12-27T02:38:00Z</dcterms:created>
  <dcterms:modified xsi:type="dcterms:W3CDTF">2026-01-05T06:54:00Z</dcterms:modified>
</cp:coreProperties>
</file>