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175B" w14:textId="77777777" w:rsidR="007B6AA4" w:rsidRDefault="007B6AA4" w:rsidP="008575AD">
      <w:pPr>
        <w:pStyle w:val="Heading1"/>
      </w:pPr>
      <w:r>
        <w:t>Sugars and Carbohydrates</w:t>
      </w:r>
    </w:p>
    <w:p w14:paraId="3A37B967" w14:textId="77777777" w:rsidR="007B6AA4" w:rsidRDefault="007B6AA4" w:rsidP="007B6AA4">
      <w:r>
        <w:t>Sugars and carbohydrates are polyhydroxy aldehydes or ketones and their polymers. They function as primary energy carriers, structural materials, and information-bearing molecules in biology.</w:t>
      </w:r>
    </w:p>
    <w:p w14:paraId="66FDA43C" w14:textId="56ADB69C" w:rsidR="006621AC" w:rsidRDefault="007B6AA4" w:rsidP="008575AD">
      <w:r>
        <w:t>Monosaccharides such as glucose, ribose, and fructose serve as central metabolic substrates and as building blocks for oligo- and polysaccharides. Their rich stereochemistry and dense functionalization enable precise molecular recognition, catalysis, and regulation.</w:t>
      </w:r>
      <w:r w:rsidR="008575AD">
        <w:t xml:space="preserve"> C</w:t>
      </w:r>
      <w:r>
        <w:t>arbohydrates form structural frameworks (cell walls, extracellular matrices), mediate cell–cell communication through glycoconjugates, and provide the sugar–phosphate backbones of nucleic acids, making them foundational to both cellular architecture and biological information systems.</w:t>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A4"/>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81A64"/>
    <w:rsid w:val="002977B4"/>
    <w:rsid w:val="002A5820"/>
    <w:rsid w:val="002A5C82"/>
    <w:rsid w:val="002B4577"/>
    <w:rsid w:val="002B670D"/>
    <w:rsid w:val="002B7CF6"/>
    <w:rsid w:val="002D6ED2"/>
    <w:rsid w:val="002E17A6"/>
    <w:rsid w:val="002E1C45"/>
    <w:rsid w:val="002E20AD"/>
    <w:rsid w:val="003022CA"/>
    <w:rsid w:val="003028CF"/>
    <w:rsid w:val="00321207"/>
    <w:rsid w:val="00334759"/>
    <w:rsid w:val="00337802"/>
    <w:rsid w:val="003462F6"/>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B6AA4"/>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575AD"/>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A199A"/>
  <w15:chartTrackingRefBased/>
  <w15:docId w15:val="{FCD06D7B-B1BC-3A4E-872F-B3C88DCE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7B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A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A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A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A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A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A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A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A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A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A4"/>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AA4"/>
    <w:rPr>
      <w:i/>
      <w:iCs/>
      <w:color w:val="404040" w:themeColor="text1" w:themeTint="BF"/>
    </w:rPr>
  </w:style>
  <w:style w:type="paragraph" w:styleId="ListParagraph">
    <w:name w:val="List Paragraph"/>
    <w:basedOn w:val="Normal"/>
    <w:uiPriority w:val="34"/>
    <w:qFormat/>
    <w:rsid w:val="007B6AA4"/>
    <w:pPr>
      <w:ind w:left="720"/>
      <w:contextualSpacing/>
    </w:pPr>
  </w:style>
  <w:style w:type="character" w:styleId="IntenseEmphasis">
    <w:name w:val="Intense Emphasis"/>
    <w:basedOn w:val="DefaultParagraphFont"/>
    <w:uiPriority w:val="21"/>
    <w:qFormat/>
    <w:rsid w:val="007B6AA4"/>
    <w:rPr>
      <w:i/>
      <w:iCs/>
      <w:color w:val="0F4761" w:themeColor="accent1" w:themeShade="BF"/>
    </w:rPr>
  </w:style>
  <w:style w:type="paragraph" w:styleId="IntenseQuote">
    <w:name w:val="Intense Quote"/>
    <w:basedOn w:val="Normal"/>
    <w:next w:val="Normal"/>
    <w:link w:val="IntenseQuoteChar"/>
    <w:uiPriority w:val="30"/>
    <w:qFormat/>
    <w:rsid w:val="007B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A4"/>
    <w:rPr>
      <w:i/>
      <w:iCs/>
      <w:color w:val="0F4761" w:themeColor="accent1" w:themeShade="BF"/>
    </w:rPr>
  </w:style>
  <w:style w:type="character" w:styleId="IntenseReference">
    <w:name w:val="Intense Reference"/>
    <w:basedOn w:val="DefaultParagraphFont"/>
    <w:uiPriority w:val="32"/>
    <w:qFormat/>
    <w:rsid w:val="007B6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661</Characters>
  <Application>Microsoft Office Word</Application>
  <DocSecurity>0</DocSecurity>
  <Lines>9</Lines>
  <Paragraphs>2</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2</cp:revision>
  <dcterms:created xsi:type="dcterms:W3CDTF">2026-01-07T21:48:00Z</dcterms:created>
  <dcterms:modified xsi:type="dcterms:W3CDTF">2026-01-07T21:50:00Z</dcterms:modified>
</cp:coreProperties>
</file>