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11A" w14:textId="77777777" w:rsidR="00F32725" w:rsidRDefault="00F32725" w:rsidP="00F32725">
      <w:pPr>
        <w:jc w:val="center"/>
      </w:pPr>
      <w:r w:rsidRPr="00252E8C">
        <w:rPr>
          <w:b/>
          <w:bCs/>
          <w:color w:val="FF0000"/>
        </w:rPr>
        <w:t xml:space="preserve">** ONLY TEXT AND IMAGES APPEARING INSIDE </w:t>
      </w:r>
      <w:r>
        <w:rPr>
          <w:b/>
          <w:bCs/>
          <w:color w:val="FF0000"/>
        </w:rPr>
        <w:t xml:space="preserve">THE </w:t>
      </w:r>
      <w:r w:rsidRPr="00252E8C">
        <w:rPr>
          <w:b/>
          <w:bCs/>
          <w:color w:val="FF0000"/>
        </w:rPr>
        <w:t>RED BOXES WILL BE GRADED**</w:t>
      </w:r>
    </w:p>
    <w:p w14:paraId="583D13FA" w14:textId="437DF8A9" w:rsidR="00F32725" w:rsidRDefault="00F32725" w:rsidP="000A440C">
      <w:pPr>
        <w:jc w:val="center"/>
      </w:pPr>
    </w:p>
    <w:p w14:paraId="52B942FC" w14:textId="0701F275" w:rsidR="00C903CB" w:rsidRPr="00C903CB" w:rsidRDefault="00C903CB" w:rsidP="000A440C">
      <w:pPr>
        <w:jc w:val="center"/>
        <w:rPr>
          <w:b/>
          <w:bCs/>
        </w:rPr>
      </w:pPr>
      <w:r w:rsidRPr="00C903CB">
        <w:rPr>
          <w:b/>
          <w:bCs/>
        </w:rPr>
        <w:t>Introduction</w:t>
      </w:r>
    </w:p>
    <w:p w14:paraId="7489FFDB" w14:textId="728BD7EF" w:rsidR="00C903CB" w:rsidRDefault="007C430C" w:rsidP="00C903CB">
      <w:pPr>
        <w:pStyle w:val="ListParagraph"/>
        <w:numPr>
          <w:ilvl w:val="0"/>
          <w:numId w:val="5"/>
        </w:numPr>
        <w:rPr>
          <w:color w:val="000000" w:themeColor="text1"/>
        </w:rPr>
      </w:pPr>
      <w:r>
        <w:rPr>
          <w:color w:val="000000" w:themeColor="text1"/>
        </w:rPr>
        <w:t xml:space="preserve">In this assignment you will design </w:t>
      </w:r>
      <w:r w:rsidR="00B31F60">
        <w:rPr>
          <w:color w:val="000000" w:themeColor="text1"/>
        </w:rPr>
        <w:t xml:space="preserve">and clone </w:t>
      </w:r>
      <w:r>
        <w:rPr>
          <w:color w:val="000000" w:themeColor="text1"/>
        </w:rPr>
        <w:t xml:space="preserve">a DNA gene </w:t>
      </w:r>
      <w:r w:rsidR="00B4128D">
        <w:rPr>
          <w:color w:val="000000" w:themeColor="text1"/>
        </w:rPr>
        <w:t>that encodes your protei</w:t>
      </w:r>
      <w:r w:rsidR="00B31F60">
        <w:rPr>
          <w:color w:val="000000" w:themeColor="text1"/>
        </w:rPr>
        <w:t>n</w:t>
      </w:r>
      <w:r w:rsidR="00081725">
        <w:rPr>
          <w:color w:val="000000" w:themeColor="text1"/>
        </w:rPr>
        <w:t>. This would allow you to</w:t>
      </w:r>
      <w:r w:rsidR="00B31F60">
        <w:rPr>
          <w:color w:val="000000" w:themeColor="text1"/>
        </w:rPr>
        <w:t xml:space="preserve"> </w:t>
      </w:r>
      <w:r w:rsidR="00C903CB">
        <w:rPr>
          <w:color w:val="000000" w:themeColor="text1"/>
        </w:rPr>
        <w:t>overexpress, purify, and analyze the protein</w:t>
      </w:r>
      <w:r w:rsidR="006B11C5">
        <w:rPr>
          <w:color w:val="000000" w:themeColor="text1"/>
        </w:rPr>
        <w:t>..</w:t>
      </w:r>
    </w:p>
    <w:p w14:paraId="052DEF06" w14:textId="381EF475" w:rsidR="00F32725" w:rsidRPr="00C903CB" w:rsidRDefault="00F32725" w:rsidP="00C903CB">
      <w:pPr>
        <w:rPr>
          <w:color w:val="000000" w:themeColor="text1"/>
        </w:rPr>
      </w:pPr>
    </w:p>
    <w:p w14:paraId="27C14C5E" w14:textId="4F92E897" w:rsidR="00205C36" w:rsidRDefault="00D55000" w:rsidP="00C903CB">
      <w:pPr>
        <w:pStyle w:val="ListParagraph"/>
        <w:numPr>
          <w:ilvl w:val="0"/>
          <w:numId w:val="5"/>
        </w:numPr>
        <w:rPr>
          <w:color w:val="000000" w:themeColor="text1"/>
        </w:rPr>
      </w:pPr>
      <w:r>
        <w:rPr>
          <w:color w:val="000000" w:themeColor="text1"/>
        </w:rPr>
        <w:t xml:space="preserve">Here you </w:t>
      </w:r>
      <w:r w:rsidR="00205C36">
        <w:rPr>
          <w:color w:val="000000" w:themeColor="text1"/>
        </w:rPr>
        <w:t>will:</w:t>
      </w:r>
    </w:p>
    <w:p w14:paraId="76A6B8A0" w14:textId="5665263F" w:rsidR="00205C36" w:rsidRDefault="00205C36" w:rsidP="00C903CB">
      <w:pPr>
        <w:pStyle w:val="ListParagraph"/>
        <w:numPr>
          <w:ilvl w:val="1"/>
          <w:numId w:val="5"/>
        </w:numPr>
        <w:rPr>
          <w:color w:val="000000" w:themeColor="text1"/>
        </w:rPr>
      </w:pPr>
      <w:r>
        <w:rPr>
          <w:color w:val="000000" w:themeColor="text1"/>
        </w:rPr>
        <w:t xml:space="preserve">design a </w:t>
      </w:r>
      <w:r w:rsidR="00D75E18">
        <w:rPr>
          <w:color w:val="000000" w:themeColor="text1"/>
        </w:rPr>
        <w:t xml:space="preserve">completely synthetic DNA </w:t>
      </w:r>
      <w:r w:rsidR="006B11C5">
        <w:rPr>
          <w:color w:val="000000" w:themeColor="text1"/>
        </w:rPr>
        <w:t xml:space="preserve">gene </w:t>
      </w:r>
      <w:r w:rsidR="00136944">
        <w:rPr>
          <w:color w:val="000000" w:themeColor="text1"/>
        </w:rPr>
        <w:t>sequence</w:t>
      </w:r>
      <w:r w:rsidR="00D75E18">
        <w:rPr>
          <w:color w:val="000000" w:themeColor="text1"/>
        </w:rPr>
        <w:t xml:space="preserve"> that encodes </w:t>
      </w:r>
      <w:r>
        <w:rPr>
          <w:color w:val="000000" w:themeColor="text1"/>
        </w:rPr>
        <w:t>your</w:t>
      </w:r>
      <w:r w:rsidR="00D75E18">
        <w:rPr>
          <w:color w:val="000000" w:themeColor="text1"/>
        </w:rPr>
        <w:t xml:space="preserve"> protein</w:t>
      </w:r>
      <w:r w:rsidR="00BA1670">
        <w:rPr>
          <w:color w:val="000000" w:themeColor="text1"/>
        </w:rPr>
        <w:t>,</w:t>
      </w:r>
      <w:r w:rsidR="00D75E18">
        <w:rPr>
          <w:color w:val="000000" w:themeColor="text1"/>
        </w:rPr>
        <w:t xml:space="preserve"> </w:t>
      </w:r>
      <w:r>
        <w:rPr>
          <w:color w:val="000000" w:themeColor="text1"/>
        </w:rPr>
        <w:t xml:space="preserve">but </w:t>
      </w:r>
      <w:r w:rsidR="00D75E18">
        <w:rPr>
          <w:color w:val="000000" w:themeColor="text1"/>
        </w:rPr>
        <w:t xml:space="preserve">has codons optimized for expression in </w:t>
      </w:r>
      <w:r w:rsidR="00D75E18" w:rsidRPr="00D75E18">
        <w:rPr>
          <w:i/>
          <w:iCs/>
          <w:color w:val="000000" w:themeColor="text1"/>
        </w:rPr>
        <w:t>E. coli</w:t>
      </w:r>
      <w:r>
        <w:rPr>
          <w:color w:val="000000" w:themeColor="text1"/>
        </w:rPr>
        <w:t xml:space="preserve">, </w:t>
      </w:r>
    </w:p>
    <w:p w14:paraId="0601F936" w14:textId="065BAABD" w:rsidR="008C4E75" w:rsidRPr="008C4E75" w:rsidRDefault="00C903CB" w:rsidP="00F60752">
      <w:pPr>
        <w:pStyle w:val="ListParagraph"/>
        <w:numPr>
          <w:ilvl w:val="1"/>
          <w:numId w:val="5"/>
        </w:numPr>
        <w:rPr>
          <w:color w:val="000000" w:themeColor="text1"/>
        </w:rPr>
      </w:pPr>
      <w:r w:rsidRPr="008C4E75">
        <w:rPr>
          <w:color w:val="000000" w:themeColor="text1"/>
        </w:rPr>
        <w:t>purchase</w:t>
      </w:r>
      <w:r w:rsidR="006B11C5" w:rsidRPr="008C4E75">
        <w:rPr>
          <w:color w:val="000000" w:themeColor="text1"/>
        </w:rPr>
        <w:t xml:space="preserve"> </w:t>
      </w:r>
      <w:r w:rsidR="00D55000">
        <w:rPr>
          <w:color w:val="000000" w:themeColor="text1"/>
        </w:rPr>
        <w:t xml:space="preserve">(not really) </w:t>
      </w:r>
      <w:r w:rsidR="006B11C5" w:rsidRPr="008C4E75">
        <w:rPr>
          <w:color w:val="000000" w:themeColor="text1"/>
        </w:rPr>
        <w:t xml:space="preserve">the synthetic DNA gene sequence </w:t>
      </w:r>
      <w:r w:rsidR="00D75E18" w:rsidRPr="008C4E75">
        <w:rPr>
          <w:color w:val="000000" w:themeColor="text1"/>
        </w:rPr>
        <w:t>from a company</w:t>
      </w:r>
      <w:r w:rsidR="008C4E75" w:rsidRPr="008C4E75">
        <w:rPr>
          <w:color w:val="000000" w:themeColor="text1"/>
        </w:rPr>
        <w:t xml:space="preserve"> (</w:t>
      </w:r>
      <w:hyperlink r:id="rId7" w:history="1">
        <w:r w:rsidR="008C4E75" w:rsidRPr="008C4E75">
          <w:rPr>
            <w:rStyle w:val="Hyperlink"/>
          </w:rPr>
          <w:t>Eurofins</w:t>
        </w:r>
      </w:hyperlink>
      <w:r w:rsidR="008C4E75" w:rsidRPr="008C4E75">
        <w:rPr>
          <w:color w:val="000000" w:themeColor="text1"/>
        </w:rPr>
        <w:t xml:space="preserve"> or </w:t>
      </w:r>
      <w:hyperlink r:id="rId8" w:history="1">
        <w:r w:rsidR="008C4E75" w:rsidRPr="008C4E75">
          <w:rPr>
            <w:rStyle w:val="Hyperlink"/>
          </w:rPr>
          <w:t>IDT</w:t>
        </w:r>
      </w:hyperlink>
      <w:r w:rsidR="008C4E75" w:rsidRPr="008C4E75">
        <w:rPr>
          <w:color w:val="000000" w:themeColor="text1"/>
        </w:rPr>
        <w:t>)</w:t>
      </w:r>
    </w:p>
    <w:p w14:paraId="77F638FC" w14:textId="3EBF8DB0" w:rsidR="00BE0A22" w:rsidRDefault="00D75E18" w:rsidP="00C903CB">
      <w:pPr>
        <w:pStyle w:val="ListParagraph"/>
        <w:numPr>
          <w:ilvl w:val="1"/>
          <w:numId w:val="5"/>
        </w:numPr>
        <w:rPr>
          <w:color w:val="000000" w:themeColor="text1"/>
        </w:rPr>
      </w:pPr>
      <w:r>
        <w:rPr>
          <w:color w:val="000000" w:themeColor="text1"/>
        </w:rPr>
        <w:t xml:space="preserve">clone </w:t>
      </w:r>
      <w:r w:rsidR="00BA1670">
        <w:rPr>
          <w:color w:val="000000" w:themeColor="text1"/>
        </w:rPr>
        <w:t xml:space="preserve">the purchased gene </w:t>
      </w:r>
      <w:r>
        <w:rPr>
          <w:color w:val="000000" w:themeColor="text1"/>
        </w:rPr>
        <w:t xml:space="preserve">to </w:t>
      </w:r>
      <w:r w:rsidR="00BA1670">
        <w:rPr>
          <w:color w:val="000000" w:themeColor="text1"/>
        </w:rPr>
        <w:t>a</w:t>
      </w:r>
      <w:r>
        <w:rPr>
          <w:color w:val="000000" w:themeColor="text1"/>
        </w:rPr>
        <w:t xml:space="preserve"> </w:t>
      </w:r>
      <w:r w:rsidRPr="00BA1670">
        <w:rPr>
          <w:color w:val="000000" w:themeColor="text1"/>
        </w:rPr>
        <w:t>cloning vector</w:t>
      </w:r>
      <w:r>
        <w:rPr>
          <w:color w:val="000000" w:themeColor="text1"/>
        </w:rPr>
        <w:t xml:space="preserve"> </w:t>
      </w:r>
      <w:r w:rsidR="00BA1670">
        <w:rPr>
          <w:color w:val="000000" w:themeColor="text1"/>
        </w:rPr>
        <w:t xml:space="preserve">designed </w:t>
      </w:r>
      <w:r>
        <w:rPr>
          <w:color w:val="000000" w:themeColor="text1"/>
        </w:rPr>
        <w:t xml:space="preserve">for </w:t>
      </w:r>
      <w:r w:rsidR="00A5539F">
        <w:rPr>
          <w:color w:val="000000" w:themeColor="text1"/>
        </w:rPr>
        <w:t xml:space="preserve">tagged </w:t>
      </w:r>
      <w:r>
        <w:rPr>
          <w:color w:val="000000" w:themeColor="text1"/>
        </w:rPr>
        <w:t xml:space="preserve">overexpression in </w:t>
      </w:r>
      <w:r w:rsidRPr="00D75E18">
        <w:rPr>
          <w:i/>
          <w:iCs/>
          <w:color w:val="000000" w:themeColor="text1"/>
        </w:rPr>
        <w:t>E.</w:t>
      </w:r>
      <w:r>
        <w:rPr>
          <w:i/>
          <w:iCs/>
          <w:color w:val="000000" w:themeColor="text1"/>
        </w:rPr>
        <w:t xml:space="preserve"> </w:t>
      </w:r>
      <w:r w:rsidRPr="00D75E18">
        <w:rPr>
          <w:i/>
          <w:iCs/>
          <w:color w:val="000000" w:themeColor="text1"/>
        </w:rPr>
        <w:t>coli</w:t>
      </w:r>
      <w:r w:rsidR="00204435">
        <w:rPr>
          <w:color w:val="000000" w:themeColor="text1"/>
        </w:rPr>
        <w:t>,</w:t>
      </w:r>
    </w:p>
    <w:p w14:paraId="7363071C" w14:textId="77777777" w:rsidR="00204435" w:rsidRDefault="00204435" w:rsidP="00204435">
      <w:pPr>
        <w:pStyle w:val="ListParagraph"/>
        <w:numPr>
          <w:ilvl w:val="1"/>
          <w:numId w:val="5"/>
        </w:numPr>
        <w:rPr>
          <w:color w:val="000000" w:themeColor="text1"/>
        </w:rPr>
      </w:pPr>
      <w:r>
        <w:rPr>
          <w:color w:val="000000" w:themeColor="text1"/>
        </w:rPr>
        <w:t>overexpress and purify the protein, and</w:t>
      </w:r>
    </w:p>
    <w:p w14:paraId="2F9B4998" w14:textId="5458E433" w:rsidR="00204435" w:rsidRPr="00204435" w:rsidRDefault="00204435" w:rsidP="00204435">
      <w:pPr>
        <w:pStyle w:val="ListParagraph"/>
        <w:numPr>
          <w:ilvl w:val="1"/>
          <w:numId w:val="5"/>
        </w:numPr>
        <w:rPr>
          <w:color w:val="000000" w:themeColor="text1"/>
        </w:rPr>
      </w:pPr>
      <w:r>
        <w:rPr>
          <w:color w:val="000000" w:themeColor="text1"/>
        </w:rPr>
        <w:t>analyze it on an SDS-PAGE gel.</w:t>
      </w:r>
    </w:p>
    <w:p w14:paraId="3C3C25CF" w14:textId="2946BC43" w:rsidR="00936740" w:rsidRPr="00B73278" w:rsidRDefault="00936740" w:rsidP="00936740">
      <w:pPr>
        <w:jc w:val="center"/>
        <w:rPr>
          <w:color w:val="000000" w:themeColor="text1"/>
        </w:rPr>
      </w:pPr>
    </w:p>
    <w:p w14:paraId="27943884" w14:textId="2C408E2B" w:rsidR="00EF4FD8" w:rsidRPr="00C903CB" w:rsidRDefault="00C903CB" w:rsidP="00C903CB">
      <w:pPr>
        <w:jc w:val="center"/>
        <w:rPr>
          <w:b/>
          <w:bCs/>
          <w:color w:val="000000" w:themeColor="text1"/>
        </w:rPr>
      </w:pPr>
      <w:r w:rsidRPr="00C903CB">
        <w:rPr>
          <w:b/>
          <w:bCs/>
          <w:color w:val="000000" w:themeColor="text1"/>
        </w:rPr>
        <w:t>Synthetic DNA sequence design and cloning</w:t>
      </w:r>
    </w:p>
    <w:p w14:paraId="2F9C356C" w14:textId="1993EF72" w:rsidR="007E31EA" w:rsidRPr="00F35C22" w:rsidRDefault="002141DF" w:rsidP="00F35C22">
      <w:pPr>
        <w:pStyle w:val="ListParagraph"/>
        <w:numPr>
          <w:ilvl w:val="0"/>
          <w:numId w:val="5"/>
        </w:numPr>
        <w:rPr>
          <w:color w:val="000000" w:themeColor="text1"/>
        </w:rPr>
      </w:pPr>
      <w:r w:rsidRPr="00F35C22">
        <w:rPr>
          <w:color w:val="000000" w:themeColor="text1"/>
        </w:rPr>
        <w:t>Give your</w:t>
      </w:r>
      <w:r w:rsidR="007E31EA" w:rsidRPr="00F35C22">
        <w:rPr>
          <w:color w:val="000000" w:themeColor="text1"/>
        </w:rPr>
        <w:t xml:space="preserve"> </w:t>
      </w:r>
      <w:proofErr w:type="gramStart"/>
      <w:r w:rsidR="007E31EA" w:rsidRPr="00F35C22">
        <w:rPr>
          <w:color w:val="000000" w:themeColor="text1"/>
        </w:rPr>
        <w:t>4 character</w:t>
      </w:r>
      <w:proofErr w:type="gramEnd"/>
      <w:r w:rsidR="007E31EA" w:rsidRPr="00F35C22">
        <w:rPr>
          <w:color w:val="000000" w:themeColor="text1"/>
        </w:rPr>
        <w:t xml:space="preserve"> </w:t>
      </w:r>
      <w:proofErr w:type="spellStart"/>
      <w:r w:rsidR="007E31EA" w:rsidRPr="00F35C22">
        <w:rPr>
          <w:color w:val="000000" w:themeColor="text1"/>
        </w:rPr>
        <w:t>pdb</w:t>
      </w:r>
      <w:proofErr w:type="spellEnd"/>
      <w:r w:rsidR="007E31EA" w:rsidRPr="00F35C22">
        <w:rPr>
          <w:color w:val="000000" w:themeColor="text1"/>
        </w:rPr>
        <w:t xml:space="preserve"> Entry Code</w:t>
      </w:r>
      <w:r w:rsidRPr="00F35C22">
        <w:rPr>
          <w:color w:val="000000" w:themeColor="text1"/>
        </w:rPr>
        <w:t>, protein name, and organism</w:t>
      </w:r>
      <w:r w:rsidR="007E31EA">
        <w:t xml:space="preserve">. </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1184"/>
      </w:tblGrid>
      <w:tr w:rsidR="007E31EA" w14:paraId="00855170" w14:textId="77777777" w:rsidTr="00AA4CBD">
        <w:tc>
          <w:tcPr>
            <w:tcW w:w="0" w:type="auto"/>
          </w:tcPr>
          <w:p w14:paraId="16BA34B9" w14:textId="578DF10D" w:rsidR="007E31EA" w:rsidRDefault="00E41573" w:rsidP="00AA4CBD">
            <w:pPr>
              <w:pStyle w:val="ListParagraph"/>
              <w:ind w:left="0"/>
            </w:pPr>
            <w:bookmarkStart w:id="0" w:name="_Hlk160228659"/>
            <w:bookmarkStart w:id="1" w:name="_Hlk160225349"/>
            <w:r>
              <w:t>Insert here</w:t>
            </w:r>
            <w:bookmarkEnd w:id="0"/>
          </w:p>
        </w:tc>
      </w:tr>
      <w:bookmarkEnd w:id="1"/>
    </w:tbl>
    <w:p w14:paraId="1591D9F5" w14:textId="77777777" w:rsidR="007E31EA" w:rsidRDefault="007E31EA" w:rsidP="007E31EA"/>
    <w:p w14:paraId="3CAAEC03" w14:textId="0F055703" w:rsidR="007E31EA" w:rsidRPr="002141DF" w:rsidRDefault="007E31EA" w:rsidP="00F35C22">
      <w:pPr>
        <w:pStyle w:val="ListParagraph"/>
        <w:numPr>
          <w:ilvl w:val="0"/>
          <w:numId w:val="5"/>
        </w:numPr>
        <w:rPr>
          <w:color w:val="000000" w:themeColor="text1"/>
        </w:rPr>
      </w:pPr>
      <w:bookmarkStart w:id="2" w:name="_Hlk160223774"/>
      <w:r w:rsidRPr="002141DF">
        <w:rPr>
          <w:color w:val="000000" w:themeColor="text1"/>
        </w:rPr>
        <w:t xml:space="preserve">Go to </w:t>
      </w:r>
      <w:r>
        <w:t>Go the NCBI web page (</w:t>
      </w:r>
      <w:hyperlink r:id="rId9" w:history="1">
        <w:r w:rsidR="002141DF" w:rsidRPr="00CD6878">
          <w:rPr>
            <w:rStyle w:val="Hyperlink"/>
          </w:rPr>
          <w:t>https://www.ncbi.nlm.nih.gov/</w:t>
        </w:r>
      </w:hyperlink>
      <w:r>
        <w:t>)</w:t>
      </w:r>
      <w:r w:rsidR="002141DF">
        <w:t>, pull down the protein tab</w:t>
      </w:r>
      <w:r>
        <w:t xml:space="preserve"> and get the amino acid sequence of your protein in FASTA format</w:t>
      </w:r>
      <w:r w:rsidR="002141DF">
        <w:t xml:space="preserve"> (it does not have to be the same organism as your PDB entry)</w:t>
      </w:r>
      <w:r>
        <w:t xml:space="preserve">. You already did this in a previous assignment. Paste your amino acid </w:t>
      </w:r>
      <w:bookmarkStart w:id="3" w:name="_Hlk160225361"/>
      <w:r>
        <w:t xml:space="preserve">sequence in the box below. </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980"/>
      </w:tblGrid>
      <w:tr w:rsidR="007E31EA" w14:paraId="508E0F2E" w14:textId="77777777" w:rsidTr="00AA4CBD">
        <w:tc>
          <w:tcPr>
            <w:tcW w:w="0" w:type="auto"/>
          </w:tcPr>
          <w:p w14:paraId="1122CE6A" w14:textId="77777777" w:rsidR="007E31EA" w:rsidRDefault="007E31EA" w:rsidP="00AA4CBD">
            <w:pPr>
              <w:pStyle w:val="ListParagraph"/>
              <w:ind w:left="0"/>
            </w:pPr>
            <w:bookmarkStart w:id="4" w:name="_Hlk160223750"/>
            <w:r>
              <w:t>INSERT FASTA SEQUENCE HERE</w:t>
            </w:r>
          </w:p>
          <w:p w14:paraId="042D1512" w14:textId="77777777" w:rsidR="002141DF" w:rsidRDefault="002141DF" w:rsidP="00E41573">
            <w:pPr>
              <w:pStyle w:val="HTMLPreformatted"/>
            </w:pPr>
          </w:p>
        </w:tc>
      </w:tr>
      <w:bookmarkEnd w:id="4"/>
    </w:tbl>
    <w:p w14:paraId="74E94807" w14:textId="77777777" w:rsidR="007E31EA" w:rsidRDefault="007E31EA" w:rsidP="007E31EA"/>
    <w:bookmarkEnd w:id="2"/>
    <w:bookmarkEnd w:id="3"/>
    <w:p w14:paraId="3A785D0D" w14:textId="1A5C9E12" w:rsidR="001A14E8" w:rsidRPr="001A14E8" w:rsidRDefault="001A14E8" w:rsidP="00F35C22">
      <w:pPr>
        <w:pStyle w:val="ListParagraph"/>
        <w:numPr>
          <w:ilvl w:val="0"/>
          <w:numId w:val="5"/>
        </w:numPr>
        <w:rPr>
          <w:color w:val="000000" w:themeColor="text1"/>
        </w:rPr>
      </w:pPr>
      <w:r w:rsidRPr="001A14E8">
        <w:rPr>
          <w:color w:val="000000" w:themeColor="text1"/>
        </w:rPr>
        <w:t xml:space="preserve">Create </w:t>
      </w:r>
      <w:r w:rsidR="00A11158">
        <w:rPr>
          <w:color w:val="000000" w:themeColor="text1"/>
        </w:rPr>
        <w:t xml:space="preserve">you’re the sequence of your </w:t>
      </w:r>
      <w:r w:rsidRPr="001A14E8">
        <w:rPr>
          <w:color w:val="000000" w:themeColor="text1"/>
        </w:rPr>
        <w:t xml:space="preserve">synthetic gene with the </w:t>
      </w:r>
      <w:proofErr w:type="spellStart"/>
      <w:r w:rsidRPr="001A14E8">
        <w:rPr>
          <w:color w:val="000000" w:themeColor="text1"/>
        </w:rPr>
        <w:t>JCat</w:t>
      </w:r>
      <w:proofErr w:type="spellEnd"/>
      <w:r w:rsidRPr="001A14E8">
        <w:rPr>
          <w:color w:val="000000" w:themeColor="text1"/>
        </w:rPr>
        <w:t xml:space="preserve"> Codon Adaptation Tool (</w:t>
      </w:r>
      <w:hyperlink r:id="rId10" w:history="1">
        <w:r w:rsidRPr="00363DB7">
          <w:rPr>
            <w:rStyle w:val="Hyperlink"/>
          </w:rPr>
          <w:t>www.jcat.de</w:t>
        </w:r>
      </w:hyperlink>
      <w:r w:rsidRPr="001A14E8">
        <w:rPr>
          <w:color w:val="000000" w:themeColor="text1"/>
        </w:rPr>
        <w:t xml:space="preserve">). Enter the protein sequence from your FASTA file into </w:t>
      </w:r>
      <w:proofErr w:type="spellStart"/>
      <w:r w:rsidRPr="001A14E8">
        <w:rPr>
          <w:color w:val="000000" w:themeColor="text1"/>
        </w:rPr>
        <w:t>JCat</w:t>
      </w:r>
      <w:proofErr w:type="spellEnd"/>
      <w:r w:rsidRPr="001A14E8">
        <w:rPr>
          <w:color w:val="000000" w:themeColor="text1"/>
        </w:rPr>
        <w:t xml:space="preserve"> as shown below.</w:t>
      </w:r>
    </w:p>
    <w:p w14:paraId="36968E5F" w14:textId="77777777" w:rsidR="001A14E8" w:rsidRDefault="001A14E8" w:rsidP="001A14E8">
      <w:pPr>
        <w:ind w:left="720"/>
        <w:rPr>
          <w:color w:val="000000" w:themeColor="text1"/>
        </w:rPr>
      </w:pPr>
      <w:r>
        <w:rPr>
          <w:noProof/>
          <w:color w:val="000000" w:themeColor="text1"/>
        </w:rPr>
        <mc:AlternateContent>
          <mc:Choice Requires="wps">
            <w:drawing>
              <wp:anchor distT="0" distB="0" distL="114300" distR="114300" simplePos="0" relativeHeight="251667456" behindDoc="0" locked="0" layoutInCell="1" allowOverlap="1" wp14:anchorId="204F0CC0" wp14:editId="13A8D3A8">
                <wp:simplePos x="0" y="0"/>
                <wp:positionH relativeFrom="column">
                  <wp:posOffset>2822460</wp:posOffset>
                </wp:positionH>
                <wp:positionV relativeFrom="paragraph">
                  <wp:posOffset>3292569</wp:posOffset>
                </wp:positionV>
                <wp:extent cx="1475813" cy="247337"/>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75813" cy="247337"/>
                        </a:xfrm>
                        <a:prstGeom prst="rect">
                          <a:avLst/>
                        </a:prstGeom>
                        <a:noFill/>
                        <a:ln w="6350">
                          <a:noFill/>
                        </a:ln>
                      </wps:spPr>
                      <wps:txbx>
                        <w:txbxContent>
                          <w:p w14:paraId="272C4CD7"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Avoid NdeI and XhoI sites!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F0CC0" id="_x0000_t202" coordsize="21600,21600" o:spt="202" path="m,l,21600r21600,l21600,xe">
                <v:stroke joinstyle="miter"/>
                <v:path gradientshapeok="t" o:connecttype="rect"/>
              </v:shapetype>
              <v:shape id="Text Box 11" o:spid="_x0000_s1026" type="#_x0000_t202" style="position:absolute;left:0;text-align:left;margin-left:222.25pt;margin-top:259.25pt;width:116.2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" filled="f" stroked="f" strokeweight=".5pt">
                <v:textbox>
                  <w:txbxContent>
                    <w:p w14:paraId="272C4CD7"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 xml:space="preserve">Avoid </w:t>
                      </w:r>
                      <w:proofErr w:type="spellStart"/>
                      <w:r>
                        <w:rPr>
                          <w:color w:val="FF0000"/>
                          <w:sz w:val="16"/>
                          <w:szCs w:val="16"/>
                        </w:rPr>
                        <w:t>NdeI</w:t>
                      </w:r>
                      <w:proofErr w:type="spellEnd"/>
                      <w:r>
                        <w:rPr>
                          <w:color w:val="FF0000"/>
                          <w:sz w:val="16"/>
                          <w:szCs w:val="16"/>
                        </w:rPr>
                        <w:t xml:space="preserve"> and </w:t>
                      </w:r>
                      <w:proofErr w:type="spellStart"/>
                      <w:r>
                        <w:rPr>
                          <w:color w:val="FF0000"/>
                          <w:sz w:val="16"/>
                          <w:szCs w:val="16"/>
                        </w:rPr>
                        <w:t>XhoI</w:t>
                      </w:r>
                      <w:proofErr w:type="spellEnd"/>
                      <w:r>
                        <w:rPr>
                          <w:color w:val="FF0000"/>
                          <w:sz w:val="16"/>
                          <w:szCs w:val="16"/>
                        </w:rPr>
                        <w:t xml:space="preserve"> sites!</w:t>
                      </w:r>
                    </w:p>
                  </w:txbxContent>
                </v:textbox>
              </v:shape>
            </w:pict>
          </mc:Fallback>
        </mc:AlternateContent>
      </w:r>
      <w:r>
        <w:rPr>
          <w:noProof/>
          <w:color w:val="000000" w:themeColor="text1"/>
        </w:rPr>
        <mc:AlternateContent>
          <mc:Choice Requires="wps">
            <w:drawing>
              <wp:anchor distT="0" distB="0" distL="114300" distR="114300" simplePos="0" relativeHeight="251666432" behindDoc="0" locked="0" layoutInCell="1" allowOverlap="1" wp14:anchorId="4ECC8675" wp14:editId="174F19B6">
                <wp:simplePos x="0" y="0"/>
                <wp:positionH relativeFrom="column">
                  <wp:posOffset>2939404</wp:posOffset>
                </wp:positionH>
                <wp:positionV relativeFrom="paragraph">
                  <wp:posOffset>2347595</wp:posOffset>
                </wp:positionV>
                <wp:extent cx="1475813" cy="247337"/>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75813" cy="247337"/>
                        </a:xfrm>
                        <a:prstGeom prst="rect">
                          <a:avLst/>
                        </a:prstGeom>
                        <a:noFill/>
                        <a:ln w="6350">
                          <a:noFill/>
                        </a:ln>
                      </wps:spPr>
                      <wps:txbx>
                        <w:txbxContent>
                          <w:p w14:paraId="698CA673"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Choose E. coli strain K-12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C8675" id="Text Box 10" o:spid="_x0000_s1027" type="#_x0000_t202" style="position:absolute;left:0;text-align:left;margin-left:231.45pt;margin-top:184.85pt;width:116.2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" filled="f" stroked="f" strokeweight=".5pt">
                <v:textbox>
                  <w:txbxContent>
                    <w:p w14:paraId="698CA673"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Choose E. coli strain K-12</w:t>
                      </w:r>
                    </w:p>
                  </w:txbxContent>
                </v:textbox>
              </v:shape>
            </w:pict>
          </mc:Fallback>
        </mc:AlternateContent>
      </w:r>
      <w:r>
        <w:rPr>
          <w:noProof/>
          <w:color w:val="000000" w:themeColor="text1"/>
        </w:rPr>
        <mc:AlternateContent>
          <mc:Choice Requires="wps">
            <w:drawing>
              <wp:anchor distT="0" distB="0" distL="114300" distR="114300" simplePos="0" relativeHeight="251665408" behindDoc="0" locked="0" layoutInCell="1" allowOverlap="1" wp14:anchorId="509A2179" wp14:editId="44030E4D">
                <wp:simplePos x="0" y="0"/>
                <wp:positionH relativeFrom="column">
                  <wp:posOffset>2938072</wp:posOffset>
                </wp:positionH>
                <wp:positionV relativeFrom="paragraph">
                  <wp:posOffset>1948784</wp:posOffset>
                </wp:positionV>
                <wp:extent cx="1475813" cy="247337"/>
                <wp:effectExtent l="0" t="0" r="0" b="0"/>
                <wp:wrapNone/>
                <wp:docPr id="9" name="Text Box 9"/>
                <wp:cNvGraphicFramePr/>
                <a:graphic xmlns:a="http://schemas.openxmlformats.org/drawingml/2006/main">
                  <a:graphicData uri="http://schemas.microsoft.com/office/word/2010/wordprocessingShape">
                    <wps:wsp>
                      <wps:cNvSpPr txBox="1"/>
                      <wps:spPr>
                        <a:xfrm>
                          <a:off x="0" y="0"/>
                          <a:ext cx="1475813" cy="247337"/>
                        </a:xfrm>
                        <a:prstGeom prst="rect">
                          <a:avLst/>
                        </a:prstGeom>
                        <a:noFill/>
                        <a:ln w="6350">
                          <a:noFill/>
                        </a:ln>
                      </wps:spPr>
                      <wps:txbx>
                        <w:txbxContent>
                          <w:p w14:paraId="53DA7B85"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 xml:space="preserve">Choose ‘Protein </w:t>
                            </w:r>
                            <w:r>
                              <w:rPr>
                                <w:color w:val="FF0000"/>
                                <w:sz w:val="16"/>
                                <w:szCs w:val="16"/>
                              </w:rPr>
                              <w:t>sequence’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A2179" id="Text Box 9" o:spid="_x0000_s1028" type="#_x0000_t202" style="position:absolute;left:0;text-align:left;margin-left:231.35pt;margin-top:153.45pt;width:116.2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" filled="f" stroked="f" strokeweight=".5pt">
                <v:textbox>
                  <w:txbxContent>
                    <w:p w14:paraId="53DA7B85" w14:textId="77777777" w:rsidR="001A14E8" w:rsidRPr="00733A0C" w:rsidRDefault="001A14E8" w:rsidP="001A14E8">
                      <w:pPr>
                        <w:rPr>
                          <w:color w:val="FF0000"/>
                          <w:sz w:val="16"/>
                          <w:szCs w:val="16"/>
                        </w:rPr>
                      </w:pPr>
                      <w:r w:rsidRPr="00733A0C">
                        <w:rPr>
                          <w:color w:val="FF0000"/>
                          <w:sz w:val="16"/>
                          <w:szCs w:val="16"/>
                        </w:rPr>
                        <w:t xml:space="preserve">&lt;&lt; </w:t>
                      </w:r>
                      <w:r>
                        <w:rPr>
                          <w:color w:val="FF0000"/>
                          <w:sz w:val="16"/>
                          <w:szCs w:val="16"/>
                        </w:rPr>
                        <w:t xml:space="preserve">Choose ‘Protein </w:t>
                      </w:r>
                      <w:proofErr w:type="gramStart"/>
                      <w:r>
                        <w:rPr>
                          <w:color w:val="FF0000"/>
                          <w:sz w:val="16"/>
                          <w:szCs w:val="16"/>
                        </w:rPr>
                        <w:t>sequence</w:t>
                      </w:r>
                      <w:proofErr w:type="gramEnd"/>
                      <w:r>
                        <w:rPr>
                          <w:color w:val="FF0000"/>
                          <w:sz w:val="16"/>
                          <w:szCs w:val="16"/>
                        </w:rPr>
                        <w:t>’</w:t>
                      </w:r>
                    </w:p>
                  </w:txbxContent>
                </v:textbox>
              </v:shape>
            </w:pict>
          </mc:Fallback>
        </mc:AlternateContent>
      </w:r>
      <w:r>
        <w:rPr>
          <w:noProof/>
          <w:color w:val="000000" w:themeColor="text1"/>
        </w:rPr>
        <mc:AlternateContent>
          <mc:Choice Requires="wps">
            <w:drawing>
              <wp:anchor distT="0" distB="0" distL="114300" distR="114300" simplePos="0" relativeHeight="251664384" behindDoc="0" locked="0" layoutInCell="1" allowOverlap="1" wp14:anchorId="444876AA" wp14:editId="2AFD37AB">
                <wp:simplePos x="0" y="0"/>
                <wp:positionH relativeFrom="column">
                  <wp:posOffset>3109959</wp:posOffset>
                </wp:positionH>
                <wp:positionV relativeFrom="paragraph">
                  <wp:posOffset>1176655</wp:posOffset>
                </wp:positionV>
                <wp:extent cx="1146747" cy="374754"/>
                <wp:effectExtent l="0" t="0" r="0" b="0"/>
                <wp:wrapNone/>
                <wp:docPr id="8" name="Text Box 8"/>
                <wp:cNvGraphicFramePr/>
                <a:graphic xmlns:a="http://schemas.openxmlformats.org/drawingml/2006/main">
                  <a:graphicData uri="http://schemas.microsoft.com/office/word/2010/wordprocessingShape">
                    <wps:wsp>
                      <wps:cNvSpPr txBox="1"/>
                      <wps:spPr>
                        <a:xfrm>
                          <a:off x="0" y="0"/>
                          <a:ext cx="1146747" cy="374754"/>
                        </a:xfrm>
                        <a:prstGeom prst="rect">
                          <a:avLst/>
                        </a:prstGeom>
                        <a:noFill/>
                        <a:ln w="6350">
                          <a:noFill/>
                        </a:ln>
                      </wps:spPr>
                      <wps:txbx>
                        <w:txbxContent>
                          <w:p w14:paraId="7FC16CD0" w14:textId="77777777" w:rsidR="001A14E8" w:rsidRPr="00733A0C" w:rsidRDefault="001A14E8" w:rsidP="001A14E8">
                            <w:pPr>
                              <w:rPr>
                                <w:color w:val="FF0000"/>
                                <w:sz w:val="16"/>
                                <w:szCs w:val="16"/>
                                <w14:textOutline w14:w="9525" w14:cap="rnd" w14:cmpd="sng" w14:algn="ctr">
                                  <w14:noFill/>
                                  <w14:prstDash w14:val="solid"/>
                                  <w14:bevel/>
                                </w14:textOutline>
                              </w:rPr>
                            </w:pPr>
                            <w:r w:rsidRPr="00733A0C">
                              <w:rPr>
                                <w:color w:val="FF0000"/>
                                <w:sz w:val="16"/>
                                <w:szCs w:val="16"/>
                                <w14:textOutline w14:w="9525" w14:cap="rnd" w14:cmpd="sng" w14:algn="ctr">
                                  <w14:noFill/>
                                  <w14:prstDash w14:val="solid"/>
                                  <w14:bevel/>
                                </w14:textOutline>
                              </w:rPr>
                              <w:t>&lt;&lt; Enter your protein’s</w:t>
                            </w:r>
                            <w:r>
                              <w:rPr>
                                <w:color w:val="FF0000"/>
                                <w:sz w:val="16"/>
                                <w:szCs w:val="16"/>
                                <w14:textOutline w14:w="9525" w14:cap="rnd" w14:cmpd="sng" w14:algn="ctr">
                                  <w14:noFill/>
                                  <w14:prstDash w14:val="solid"/>
                                  <w14:bevel/>
                                </w14:textOutline>
                              </w:rPr>
                              <w:t xml:space="preserve"> amino acid</w:t>
                            </w:r>
                            <w:r w:rsidRPr="00733A0C">
                              <w:rPr>
                                <w:color w:val="FF0000"/>
                                <w:sz w:val="16"/>
                                <w:szCs w:val="16"/>
                                <w14:textOutline w14:w="9525" w14:cap="rnd" w14:cmpd="sng" w14:algn="ctr">
                                  <w14:noFill/>
                                  <w14:prstDash w14:val="solid"/>
                                  <w14:bevel/>
                                </w14:textOutline>
                              </w:rPr>
                              <w:t xml:space="preserve"> </w:t>
                            </w:r>
                            <w:r w:rsidRPr="00733A0C">
                              <w:rPr>
                                <w:color w:val="FF0000"/>
                                <w:sz w:val="16"/>
                                <w:szCs w:val="16"/>
                                <w14:textOutline w14:w="9525" w14:cap="rnd" w14:cmpd="sng" w14:algn="ctr">
                                  <w14:noFill/>
                                  <w14:prstDash w14:val="solid"/>
                                  <w14:bevel/>
                                </w14:textOutline>
                              </w:rPr>
                              <w:t>sequence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4876AA" id="Text Box 8" o:spid="_x0000_s1029" type="#_x0000_t202" style="position:absolute;left:0;text-align:left;margin-left:244.9pt;margin-top:92.65pt;width:90.3pt;height: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" filled="f" stroked="f" strokeweight=".5pt">
                <v:textbox>
                  <w:txbxContent>
                    <w:p w14:paraId="7FC16CD0" w14:textId="77777777" w:rsidR="001A14E8" w:rsidRPr="00733A0C" w:rsidRDefault="001A14E8" w:rsidP="001A14E8">
                      <w:pPr>
                        <w:rPr>
                          <w:color w:val="FF0000"/>
                          <w:sz w:val="16"/>
                          <w:szCs w:val="16"/>
                          <w14:textOutline w14:w="9525" w14:cap="rnd" w14:cmpd="sng" w14:algn="ctr">
                            <w14:noFill/>
                            <w14:prstDash w14:val="solid"/>
                            <w14:bevel/>
                          </w14:textOutline>
                        </w:rPr>
                      </w:pPr>
                      <w:r w:rsidRPr="00733A0C">
                        <w:rPr>
                          <w:color w:val="FF0000"/>
                          <w:sz w:val="16"/>
                          <w:szCs w:val="16"/>
                          <w14:textOutline w14:w="9525" w14:cap="rnd" w14:cmpd="sng" w14:algn="ctr">
                            <w14:noFill/>
                            <w14:prstDash w14:val="solid"/>
                            <w14:bevel/>
                          </w14:textOutline>
                        </w:rPr>
                        <w:t>&lt;&lt; Enter your protein’s</w:t>
                      </w:r>
                      <w:r>
                        <w:rPr>
                          <w:color w:val="FF0000"/>
                          <w:sz w:val="16"/>
                          <w:szCs w:val="16"/>
                          <w14:textOutline w14:w="9525" w14:cap="rnd" w14:cmpd="sng" w14:algn="ctr">
                            <w14:noFill/>
                            <w14:prstDash w14:val="solid"/>
                            <w14:bevel/>
                          </w14:textOutline>
                        </w:rPr>
                        <w:t xml:space="preserve"> amino acid</w:t>
                      </w:r>
                      <w:r w:rsidRPr="00733A0C">
                        <w:rPr>
                          <w:color w:val="FF0000"/>
                          <w:sz w:val="16"/>
                          <w:szCs w:val="16"/>
                          <w14:textOutline w14:w="9525" w14:cap="rnd" w14:cmpd="sng" w14:algn="ctr">
                            <w14:noFill/>
                            <w14:prstDash w14:val="solid"/>
                            <w14:bevel/>
                          </w14:textOutline>
                        </w:rPr>
                        <w:t xml:space="preserve"> </w:t>
                      </w:r>
                      <w:proofErr w:type="gramStart"/>
                      <w:r w:rsidRPr="00733A0C">
                        <w:rPr>
                          <w:color w:val="FF0000"/>
                          <w:sz w:val="16"/>
                          <w:szCs w:val="16"/>
                          <w14:textOutline w14:w="9525" w14:cap="rnd" w14:cmpd="sng" w14:algn="ctr">
                            <w14:noFill/>
                            <w14:prstDash w14:val="solid"/>
                            <w14:bevel/>
                          </w14:textOutline>
                        </w:rPr>
                        <w:t>sequence</w:t>
                      </w:r>
                      <w:proofErr w:type="gramEnd"/>
                    </w:p>
                  </w:txbxContent>
                </v:textbox>
              </v:shape>
            </w:pict>
          </mc:Fallback>
        </mc:AlternateContent>
      </w:r>
      <w:r>
        <w:rPr>
          <w:noProof/>
          <w:color w:val="000000" w:themeColor="text1"/>
        </w:rPr>
        <mc:AlternateContent>
          <mc:Choice Requires="wps">
            <w:drawing>
              <wp:anchor distT="0" distB="0" distL="114300" distR="114300" simplePos="0" relativeHeight="251663360" behindDoc="0" locked="0" layoutInCell="1" allowOverlap="1" wp14:anchorId="4F4D61C7" wp14:editId="66ACF425">
                <wp:simplePos x="0" y="0"/>
                <wp:positionH relativeFrom="column">
                  <wp:posOffset>2148799</wp:posOffset>
                </wp:positionH>
                <wp:positionV relativeFrom="paragraph">
                  <wp:posOffset>3917700</wp:posOffset>
                </wp:positionV>
                <wp:extent cx="789274" cy="197162"/>
                <wp:effectExtent l="12700" t="12700" r="11430" b="19050"/>
                <wp:wrapNone/>
                <wp:docPr id="7" name="Oval 7"/>
                <wp:cNvGraphicFramePr/>
                <a:graphic xmlns:a="http://schemas.openxmlformats.org/drawingml/2006/main">
                  <a:graphicData uri="http://schemas.microsoft.com/office/word/2010/wordprocessingShape">
                    <wps:wsp>
                      <wps:cNvSpPr/>
                      <wps:spPr>
                        <a:xfrm>
                          <a:off x="0" y="0"/>
                          <a:ext cx="789274" cy="197162"/>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D28F97" id="Oval 7" o:spid="_x0000_s1026" style="position:absolute;margin-left:169.2pt;margin-top:308.5pt;width:62.15pt;height: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" filled="f" strokecolor="red" strokeweight="1.5pt">
                <v:stroke joinstyle="miter"/>
              </v:oval>
            </w:pict>
          </mc:Fallback>
        </mc:AlternateContent>
      </w:r>
      <w:r>
        <w:rPr>
          <w:noProof/>
          <w:color w:val="000000" w:themeColor="text1"/>
        </w:rPr>
        <mc:AlternateContent>
          <mc:Choice Requires="wps">
            <w:drawing>
              <wp:anchor distT="0" distB="0" distL="114300" distR="114300" simplePos="0" relativeHeight="251662336" behindDoc="0" locked="0" layoutInCell="1" allowOverlap="1" wp14:anchorId="141F1C04" wp14:editId="08828080">
                <wp:simplePos x="0" y="0"/>
                <wp:positionH relativeFrom="column">
                  <wp:posOffset>1106982</wp:posOffset>
                </wp:positionH>
                <wp:positionV relativeFrom="paragraph">
                  <wp:posOffset>3048271</wp:posOffset>
                </wp:positionV>
                <wp:extent cx="1381385" cy="674130"/>
                <wp:effectExtent l="12700" t="12700" r="15875" b="12065"/>
                <wp:wrapNone/>
                <wp:docPr id="6" name="Oval 6"/>
                <wp:cNvGraphicFramePr/>
                <a:graphic xmlns:a="http://schemas.openxmlformats.org/drawingml/2006/main">
                  <a:graphicData uri="http://schemas.microsoft.com/office/word/2010/wordprocessingShape">
                    <wps:wsp>
                      <wps:cNvSpPr/>
                      <wps:spPr>
                        <a:xfrm>
                          <a:off x="0" y="0"/>
                          <a:ext cx="1381385" cy="67413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11D9DE" id="Oval 6" o:spid="_x0000_s1026" style="position:absolute;margin-left:87.15pt;margin-top:240pt;width:108.75pt;height:5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" filled="f" strokecolor="red" strokeweight="1.5pt">
                <v:stroke joinstyle="miter"/>
              </v:oval>
            </w:pict>
          </mc:Fallback>
        </mc:AlternateContent>
      </w:r>
      <w:r>
        <w:rPr>
          <w:noProof/>
          <w:color w:val="000000" w:themeColor="text1"/>
        </w:rPr>
        <mc:AlternateContent>
          <mc:Choice Requires="wps">
            <w:drawing>
              <wp:anchor distT="0" distB="0" distL="114300" distR="114300" simplePos="0" relativeHeight="251661312" behindDoc="0" locked="0" layoutInCell="1" allowOverlap="1" wp14:anchorId="11886713" wp14:editId="38E6FCB3">
                <wp:simplePos x="0" y="0"/>
                <wp:positionH relativeFrom="column">
                  <wp:posOffset>1319133</wp:posOffset>
                </wp:positionH>
                <wp:positionV relativeFrom="paragraph">
                  <wp:posOffset>2381208</wp:posOffset>
                </wp:positionV>
                <wp:extent cx="1504055" cy="309589"/>
                <wp:effectExtent l="12700" t="12700" r="7620" b="8255"/>
                <wp:wrapNone/>
                <wp:docPr id="5" name="Oval 5"/>
                <wp:cNvGraphicFramePr/>
                <a:graphic xmlns:a="http://schemas.openxmlformats.org/drawingml/2006/main">
                  <a:graphicData uri="http://schemas.microsoft.com/office/word/2010/wordprocessingShape">
                    <wps:wsp>
                      <wps:cNvSpPr/>
                      <wps:spPr>
                        <a:xfrm>
                          <a:off x="0" y="0"/>
                          <a:ext cx="1504055" cy="309589"/>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8E31CD" id="Oval 5" o:spid="_x0000_s1026" style="position:absolute;margin-left:103.85pt;margin-top:187.5pt;width:118.45pt;height: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" filled="f" strokecolor="red" strokeweight="1.5pt">
                <v:stroke joinstyle="miter"/>
              </v:oval>
            </w:pict>
          </mc:Fallback>
        </mc:AlternateContent>
      </w:r>
      <w:r>
        <w:rPr>
          <w:noProof/>
          <w:color w:val="000000" w:themeColor="text1"/>
        </w:rPr>
        <mc:AlternateContent>
          <mc:Choice Requires="wps">
            <w:drawing>
              <wp:anchor distT="0" distB="0" distL="114300" distR="114300" simplePos="0" relativeHeight="251660288" behindDoc="0" locked="0" layoutInCell="1" allowOverlap="1" wp14:anchorId="10792CBB" wp14:editId="13B5C346">
                <wp:simplePos x="0" y="0"/>
                <wp:positionH relativeFrom="column">
                  <wp:posOffset>1226591</wp:posOffset>
                </wp:positionH>
                <wp:positionV relativeFrom="paragraph">
                  <wp:posOffset>1863725</wp:posOffset>
                </wp:positionV>
                <wp:extent cx="1516297" cy="459490"/>
                <wp:effectExtent l="12700" t="12700" r="8255" b="10795"/>
                <wp:wrapNone/>
                <wp:docPr id="3" name="Oval 3"/>
                <wp:cNvGraphicFramePr/>
                <a:graphic xmlns:a="http://schemas.openxmlformats.org/drawingml/2006/main">
                  <a:graphicData uri="http://schemas.microsoft.com/office/word/2010/wordprocessingShape">
                    <wps:wsp>
                      <wps:cNvSpPr/>
                      <wps:spPr>
                        <a:xfrm>
                          <a:off x="0" y="0"/>
                          <a:ext cx="1516297" cy="45949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A5A4BC" id="Oval 3" o:spid="_x0000_s1026" style="position:absolute;margin-left:96.6pt;margin-top:146.75pt;width:119.4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" filled="f" strokecolor="red" strokeweight="1.5pt">
                <v:stroke joinstyle="miter"/>
              </v:oval>
            </w:pict>
          </mc:Fallback>
        </mc:AlternateContent>
      </w:r>
      <w:r>
        <w:rPr>
          <w:noProof/>
          <w:color w:val="000000" w:themeColor="text1"/>
        </w:rPr>
        <mc:AlternateContent>
          <mc:Choice Requires="wps">
            <w:drawing>
              <wp:anchor distT="0" distB="0" distL="114300" distR="114300" simplePos="0" relativeHeight="251659264" behindDoc="0" locked="0" layoutInCell="1" allowOverlap="1" wp14:anchorId="3F1116E4" wp14:editId="0DA80717">
                <wp:simplePos x="0" y="0"/>
                <wp:positionH relativeFrom="column">
                  <wp:posOffset>1041816</wp:posOffset>
                </wp:positionH>
                <wp:positionV relativeFrom="paragraph">
                  <wp:posOffset>1047084</wp:posOffset>
                </wp:positionV>
                <wp:extent cx="1971103" cy="819254"/>
                <wp:effectExtent l="12700" t="12700" r="10160" b="19050"/>
                <wp:wrapNone/>
                <wp:docPr id="2" name="Oval 2"/>
                <wp:cNvGraphicFramePr/>
                <a:graphic xmlns:a="http://schemas.openxmlformats.org/drawingml/2006/main">
                  <a:graphicData uri="http://schemas.microsoft.com/office/word/2010/wordprocessingShape">
                    <wps:wsp>
                      <wps:cNvSpPr/>
                      <wps:spPr>
                        <a:xfrm>
                          <a:off x="0" y="0"/>
                          <a:ext cx="1971103" cy="819254"/>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139BED" id="Oval 2" o:spid="_x0000_s1026" style="position:absolute;margin-left:82.05pt;margin-top:82.45pt;width:155.2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" filled="f" strokecolor="red" strokeweight="1.5pt">
                <v:stroke joinstyle="miter"/>
              </v:oval>
            </w:pict>
          </mc:Fallback>
        </mc:AlternateContent>
      </w:r>
      <w:r w:rsidRPr="0044173F">
        <w:rPr>
          <w:noProof/>
          <w:color w:val="000000" w:themeColor="text1"/>
        </w:rPr>
        <w:drawing>
          <wp:inline distT="0" distB="0" distL="0" distR="0" wp14:anchorId="0224C42B" wp14:editId="57864BAF">
            <wp:extent cx="3956701" cy="41148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3956701" cy="4114800"/>
                    </a:xfrm>
                    <a:prstGeom prst="rect">
                      <a:avLst/>
                    </a:prstGeom>
                  </pic:spPr>
                </pic:pic>
              </a:graphicData>
            </a:graphic>
          </wp:inline>
        </w:drawing>
      </w:r>
    </w:p>
    <w:p w14:paraId="48E09366" w14:textId="77777777" w:rsidR="001A14E8" w:rsidRDefault="001A14E8" w:rsidP="001A14E8">
      <w:pPr>
        <w:rPr>
          <w:color w:val="000000" w:themeColor="text1"/>
        </w:rPr>
      </w:pPr>
    </w:p>
    <w:p w14:paraId="084B590B" w14:textId="77777777" w:rsidR="00281C20" w:rsidRDefault="00281C20" w:rsidP="008432B0">
      <w:pPr>
        <w:ind w:left="720"/>
        <w:rPr>
          <w:color w:val="000000" w:themeColor="text1"/>
        </w:rPr>
      </w:pPr>
    </w:p>
    <w:p w14:paraId="19C57C83" w14:textId="73C9032F" w:rsidR="00281C20" w:rsidRPr="00281C20" w:rsidRDefault="00281C20" w:rsidP="00F35C22">
      <w:pPr>
        <w:pStyle w:val="ListParagraph"/>
        <w:numPr>
          <w:ilvl w:val="0"/>
          <w:numId w:val="5"/>
        </w:numPr>
        <w:rPr>
          <w:color w:val="000000" w:themeColor="text1"/>
        </w:rPr>
      </w:pPr>
      <w:r w:rsidRPr="00281C20">
        <w:rPr>
          <w:color w:val="000000" w:themeColor="text1"/>
        </w:rPr>
        <w:t xml:space="preserve">You will see something like </w:t>
      </w:r>
      <w:proofErr w:type="gramStart"/>
      <w:r w:rsidRPr="00281C20">
        <w:rPr>
          <w:color w:val="000000" w:themeColor="text1"/>
        </w:rPr>
        <w:t>this</w:t>
      </w:r>
      <w:proofErr w:type="gramEnd"/>
    </w:p>
    <w:p w14:paraId="36C7713F" w14:textId="61ED30D2" w:rsidR="00281C20" w:rsidRDefault="00281C20" w:rsidP="008432B0">
      <w:pPr>
        <w:ind w:left="720"/>
        <w:rPr>
          <w:color w:val="000000" w:themeColor="text1"/>
        </w:rPr>
      </w:pPr>
      <w:r w:rsidRPr="00281C20">
        <w:rPr>
          <w:noProof/>
          <w:color w:val="000000" w:themeColor="text1"/>
        </w:rPr>
        <w:drawing>
          <wp:inline distT="0" distB="0" distL="0" distR="0" wp14:anchorId="6376E604" wp14:editId="7101CD91">
            <wp:extent cx="3253965" cy="2106386"/>
            <wp:effectExtent l="0" t="0" r="0" b="1905"/>
            <wp:docPr id="1575201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201543" name=""/>
                    <pic:cNvPicPr/>
                  </pic:nvPicPr>
                  <pic:blipFill>
                    <a:blip r:embed="rId12"/>
                    <a:stretch>
                      <a:fillRect/>
                    </a:stretch>
                  </pic:blipFill>
                  <pic:spPr>
                    <a:xfrm>
                      <a:off x="0" y="0"/>
                      <a:ext cx="3270287" cy="2116952"/>
                    </a:xfrm>
                    <a:prstGeom prst="rect">
                      <a:avLst/>
                    </a:prstGeom>
                  </pic:spPr>
                </pic:pic>
              </a:graphicData>
            </a:graphic>
          </wp:inline>
        </w:drawing>
      </w:r>
    </w:p>
    <w:p w14:paraId="209E0B50" w14:textId="66C6CFAC" w:rsidR="00281C20" w:rsidRDefault="00281C20">
      <w:pPr>
        <w:rPr>
          <w:color w:val="000000" w:themeColor="text1"/>
        </w:rPr>
      </w:pPr>
      <w:r>
        <w:rPr>
          <w:color w:val="000000" w:themeColor="text1"/>
        </w:rPr>
        <w:br w:type="page"/>
      </w:r>
    </w:p>
    <w:p w14:paraId="7419D5B8" w14:textId="77777777" w:rsidR="00281C20" w:rsidRDefault="00281C20" w:rsidP="008432B0">
      <w:pPr>
        <w:ind w:left="720"/>
        <w:rPr>
          <w:color w:val="000000" w:themeColor="text1"/>
        </w:rPr>
      </w:pPr>
    </w:p>
    <w:p w14:paraId="6BEAEB16" w14:textId="2805E3E3" w:rsidR="00281C20" w:rsidRPr="002141DF" w:rsidRDefault="00281C20" w:rsidP="00F35C22">
      <w:pPr>
        <w:pStyle w:val="ListParagraph"/>
        <w:numPr>
          <w:ilvl w:val="0"/>
          <w:numId w:val="5"/>
        </w:numPr>
        <w:rPr>
          <w:color w:val="000000" w:themeColor="text1"/>
        </w:rPr>
      </w:pPr>
      <w:r>
        <w:rPr>
          <w:color w:val="000000" w:themeColor="text1"/>
        </w:rPr>
        <w:t>Copy and paste your DNA sequence here</w:t>
      </w:r>
      <w:r w:rsidR="00D53CCE">
        <w:rPr>
          <w:color w:val="000000" w:themeColor="text1"/>
        </w:rPr>
        <w:t xml:space="preserve"> set the font to Courier.</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3570"/>
      </w:tblGrid>
      <w:tr w:rsidR="00281C20" w14:paraId="45CC0C96" w14:textId="77777777" w:rsidTr="00E41573">
        <w:tc>
          <w:tcPr>
            <w:tcW w:w="3570" w:type="dxa"/>
          </w:tcPr>
          <w:p w14:paraId="7488F92C" w14:textId="261EB663" w:rsidR="00281C20" w:rsidRDefault="00E41573" w:rsidP="00281C20">
            <w:pPr>
              <w:pStyle w:val="HTMLPreformatted"/>
            </w:pPr>
            <w:bookmarkStart w:id="5" w:name="_Hlk160224181"/>
            <w:r>
              <w:t xml:space="preserve">Insert DNA sequence here </w:t>
            </w:r>
            <w:bookmarkEnd w:id="5"/>
          </w:p>
        </w:tc>
      </w:tr>
    </w:tbl>
    <w:p w14:paraId="400BBD38" w14:textId="77777777" w:rsidR="00281C20" w:rsidRDefault="00281C20" w:rsidP="00281C20"/>
    <w:p w14:paraId="6A83956E" w14:textId="75E50A23" w:rsidR="001A14E8" w:rsidRPr="00570594" w:rsidRDefault="001A14E8" w:rsidP="008432B0">
      <w:pPr>
        <w:ind w:left="720"/>
      </w:pPr>
      <w:r>
        <w:rPr>
          <w:color w:val="000000" w:themeColor="text1"/>
        </w:rPr>
        <w:t>Add</w:t>
      </w:r>
      <w:r w:rsidR="008432B0">
        <w:rPr>
          <w:color w:val="000000" w:themeColor="text1"/>
        </w:rPr>
        <w:t xml:space="preserve"> the</w:t>
      </w:r>
      <w:r>
        <w:rPr>
          <w:color w:val="000000" w:themeColor="text1"/>
        </w:rPr>
        <w:t xml:space="preserve"> </w:t>
      </w:r>
      <w:bookmarkStart w:id="6" w:name="_Hlk160224612"/>
      <w:proofErr w:type="spellStart"/>
      <w:r w:rsidRPr="00457E9A">
        <w:rPr>
          <w:i/>
          <w:iCs/>
        </w:rPr>
        <w:t>NdeI</w:t>
      </w:r>
      <w:bookmarkEnd w:id="6"/>
      <w:proofErr w:type="spellEnd"/>
      <w:r w:rsidRPr="00457E9A">
        <w:rPr>
          <w:i/>
          <w:iCs/>
        </w:rPr>
        <w:t xml:space="preserve"> </w:t>
      </w:r>
      <w:bookmarkStart w:id="7" w:name="_Hlk128619945"/>
      <w:r w:rsidR="008432B0">
        <w:t>recognition sequence</w:t>
      </w:r>
      <w:bookmarkEnd w:id="7"/>
      <w:r w:rsidR="008432B0">
        <w:t xml:space="preserve"> to the 5’ end of your gene and the </w:t>
      </w:r>
      <w:proofErr w:type="spellStart"/>
      <w:r w:rsidRPr="00457E9A">
        <w:rPr>
          <w:i/>
          <w:iCs/>
        </w:rPr>
        <w:t>XhoI</w:t>
      </w:r>
      <w:proofErr w:type="spellEnd"/>
      <w:r w:rsidRPr="00457E9A">
        <w:rPr>
          <w:i/>
          <w:iCs/>
        </w:rPr>
        <w:t xml:space="preserve"> </w:t>
      </w:r>
      <w:bookmarkStart w:id="8" w:name="_Hlk128619859"/>
      <w:r>
        <w:t>recognition sequence</w:t>
      </w:r>
      <w:bookmarkEnd w:id="8"/>
      <w:r>
        <w:t xml:space="preserve"> to the </w:t>
      </w:r>
      <w:r w:rsidR="008432B0">
        <w:t>3’ end</w:t>
      </w:r>
      <w:r>
        <w:t xml:space="preserve">. </w:t>
      </w:r>
      <w:r w:rsidR="008432B0">
        <w:t xml:space="preserve">Obtain those </w:t>
      </w:r>
      <w:r>
        <w:t>sequences</w:t>
      </w:r>
      <w:r w:rsidR="008432B0">
        <w:t xml:space="preserve"> from the </w:t>
      </w:r>
      <w:bookmarkStart w:id="9" w:name="_Hlk160226011"/>
      <w:r>
        <w:fldChar w:fldCharType="begin"/>
      </w:r>
      <w:r w:rsidR="00D53CCE">
        <w:instrText>HYPERLINK "https://enzymefinder.neb.com/" \l "!"</w:instrText>
      </w:r>
      <w:r>
        <w:fldChar w:fldCharType="separate"/>
      </w:r>
      <w:r w:rsidR="008432B0">
        <w:rPr>
          <w:rStyle w:val="Hyperlink"/>
        </w:rPr>
        <w:t xml:space="preserve">NEB </w:t>
      </w:r>
      <w:r w:rsidR="00D53CCE">
        <w:rPr>
          <w:rStyle w:val="Hyperlink"/>
        </w:rPr>
        <w:t>Enzyme Finder</w:t>
      </w:r>
      <w:r>
        <w:rPr>
          <w:rStyle w:val="Hyperlink"/>
        </w:rPr>
        <w:fldChar w:fldCharType="end"/>
      </w:r>
      <w:r>
        <w:t xml:space="preserve">. </w:t>
      </w:r>
      <w:bookmarkEnd w:id="9"/>
      <w:r>
        <w:t xml:space="preserve">Color the </w:t>
      </w:r>
      <w:proofErr w:type="spellStart"/>
      <w:r w:rsidRPr="001527FD">
        <w:rPr>
          <w:i/>
          <w:iCs/>
        </w:rPr>
        <w:t>Nde</w:t>
      </w:r>
      <w:proofErr w:type="spellEnd"/>
      <w:r>
        <w:t xml:space="preserve"> I </w:t>
      </w:r>
      <w:bookmarkStart w:id="10" w:name="_Hlk160224592"/>
      <w:r w:rsidR="00457E9A">
        <w:t>sequence</w:t>
      </w:r>
      <w:r>
        <w:t xml:space="preserve"> </w:t>
      </w:r>
      <w:bookmarkEnd w:id="10"/>
      <w:r>
        <w:t xml:space="preserve">green and the </w:t>
      </w:r>
      <w:proofErr w:type="spellStart"/>
      <w:r w:rsidRPr="001527FD">
        <w:rPr>
          <w:i/>
          <w:iCs/>
        </w:rPr>
        <w:t>Xho</w:t>
      </w:r>
      <w:proofErr w:type="spellEnd"/>
      <w:r>
        <w:t xml:space="preserve"> I </w:t>
      </w:r>
      <w:r w:rsidR="00457E9A">
        <w:t xml:space="preserve">sequence </w:t>
      </w:r>
      <w:r>
        <w:t xml:space="preserve">blue. </w:t>
      </w:r>
    </w:p>
    <w:p w14:paraId="550893F2" w14:textId="03CFB2F2" w:rsidR="001A14E8" w:rsidRDefault="00CF4125" w:rsidP="001A14E8">
      <w:pPr>
        <w:pStyle w:val="ListParagraph"/>
        <w:ind w:left="1440"/>
        <w:rPr>
          <w:sz w:val="20"/>
          <w:szCs w:val="20"/>
        </w:rPr>
      </w:pPr>
      <w:r>
        <w:t xml:space="preserve">An example using different </w:t>
      </w:r>
      <w:r w:rsidRPr="0044173F">
        <w:t>restriction sites</w:t>
      </w:r>
      <w:r>
        <w:t xml:space="preserve"> is shown below.</w:t>
      </w:r>
    </w:p>
    <w:p w14:paraId="452095D6" w14:textId="65854F93" w:rsidR="001A14E8" w:rsidRPr="007E33CA" w:rsidRDefault="001A14E8" w:rsidP="001A14E8">
      <w:pPr>
        <w:pStyle w:val="ListParagraph"/>
        <w:ind w:left="1440"/>
        <w:rPr>
          <w:sz w:val="20"/>
          <w:szCs w:val="20"/>
        </w:rPr>
      </w:pPr>
      <w:r w:rsidRPr="007E33CA">
        <w:rPr>
          <w:sz w:val="20"/>
          <w:szCs w:val="20"/>
        </w:rPr>
        <w:t xml:space="preserve">For example, </w:t>
      </w:r>
      <w:r>
        <w:rPr>
          <w:sz w:val="20"/>
          <w:szCs w:val="20"/>
        </w:rPr>
        <w:t xml:space="preserve">for </w:t>
      </w:r>
      <w:r>
        <w:rPr>
          <w:i/>
          <w:iCs/>
          <w:sz w:val="20"/>
          <w:szCs w:val="20"/>
        </w:rPr>
        <w:t xml:space="preserve">Bam </w:t>
      </w:r>
      <w:r w:rsidRPr="006947CD">
        <w:rPr>
          <w:sz w:val="20"/>
          <w:szCs w:val="20"/>
        </w:rPr>
        <w:t>H</w:t>
      </w:r>
      <w:r w:rsidRPr="007E33CA">
        <w:rPr>
          <w:sz w:val="20"/>
          <w:szCs w:val="20"/>
        </w:rPr>
        <w:t xml:space="preserve">I </w:t>
      </w:r>
      <w:r>
        <w:rPr>
          <w:sz w:val="20"/>
          <w:szCs w:val="20"/>
        </w:rPr>
        <w:t xml:space="preserve">(green) and </w:t>
      </w:r>
      <w:r w:rsidRPr="0044403E">
        <w:rPr>
          <w:i/>
          <w:iCs/>
          <w:sz w:val="20"/>
          <w:szCs w:val="20"/>
        </w:rPr>
        <w:t>Sac</w:t>
      </w:r>
      <w:r>
        <w:rPr>
          <w:sz w:val="20"/>
          <w:szCs w:val="20"/>
        </w:rPr>
        <w:t xml:space="preserve"> I (blue)</w:t>
      </w:r>
      <w:r w:rsidR="008432B0">
        <w:rPr>
          <w:sz w:val="20"/>
          <w:szCs w:val="20"/>
        </w:rPr>
        <w:t xml:space="preserve"> </w:t>
      </w:r>
      <w:r w:rsidR="008432B0">
        <w:t>recognition sequences</w:t>
      </w:r>
      <w:r w:rsidRPr="007E33CA">
        <w:rPr>
          <w:sz w:val="20"/>
          <w:szCs w:val="20"/>
        </w:rPr>
        <w:t>:</w:t>
      </w:r>
    </w:p>
    <w:p w14:paraId="0E21144D" w14:textId="3C597D3C" w:rsidR="001A14E8" w:rsidRDefault="001A14E8" w:rsidP="001A14E8">
      <w:pPr>
        <w:ind w:left="1440" w:firstLine="720"/>
        <w:rPr>
          <w:rFonts w:ascii="Courier" w:hAnsi="Courier" w:cstheme="minorHAnsi"/>
          <w:color w:val="000000" w:themeColor="text1"/>
          <w:sz w:val="20"/>
          <w:szCs w:val="20"/>
        </w:rPr>
      </w:pPr>
      <w:r w:rsidRPr="007E33CA">
        <w:rPr>
          <w:rFonts w:ascii="Courier" w:hAnsi="Courier"/>
          <w:color w:val="000000" w:themeColor="text1"/>
          <w:sz w:val="20"/>
          <w:szCs w:val="20"/>
        </w:rPr>
        <w:t>5’-</w:t>
      </w:r>
      <w:r w:rsidRPr="00E876FC">
        <w:rPr>
          <w:rFonts w:ascii="Courier" w:hAnsi="Courier"/>
          <w:color w:val="70AD47" w:themeColor="accent6"/>
          <w:sz w:val="20"/>
          <w:szCs w:val="20"/>
        </w:rPr>
        <w:t>GGATCC</w:t>
      </w:r>
      <w:r>
        <w:rPr>
          <w:rFonts w:ascii="Courier" w:hAnsi="Courier"/>
          <w:color w:val="000000" w:themeColor="text1"/>
          <w:sz w:val="20"/>
          <w:szCs w:val="20"/>
        </w:rPr>
        <w:t>GTCGGTGGCTCT</w:t>
      </w:r>
      <w:r w:rsidRPr="00E876FC">
        <w:rPr>
          <w:rFonts w:ascii="Courier" w:hAnsi="Courier" w:cstheme="minorHAnsi"/>
          <w:color w:val="4472C4" w:themeColor="accent1"/>
          <w:sz w:val="20"/>
          <w:szCs w:val="20"/>
        </w:rPr>
        <w:t>GAGCTC</w:t>
      </w:r>
      <w:r w:rsidRPr="007E33CA">
        <w:rPr>
          <w:rFonts w:ascii="Courier" w:hAnsi="Courier" w:cstheme="minorHAnsi"/>
          <w:color w:val="000000" w:themeColor="text1"/>
          <w:sz w:val="20"/>
          <w:szCs w:val="20"/>
        </w:rPr>
        <w:t>-3’</w:t>
      </w:r>
    </w:p>
    <w:p w14:paraId="50263F23" w14:textId="77777777" w:rsidR="00BE7881" w:rsidRDefault="00BE7881" w:rsidP="001A14E8">
      <w:pPr>
        <w:ind w:left="1440" w:firstLine="720"/>
        <w:rPr>
          <w:rFonts w:ascii="Courier" w:hAnsi="Courier" w:cstheme="minorHAnsi"/>
          <w:color w:val="000000" w:themeColor="text1"/>
          <w:sz w:val="20"/>
          <w:szCs w:val="20"/>
        </w:rPr>
      </w:pPr>
    </w:p>
    <w:p w14:paraId="2614947B" w14:textId="68CD9D91" w:rsidR="001A14E8" w:rsidRDefault="00BE7881" w:rsidP="00BE7881">
      <w:pPr>
        <w:ind w:firstLine="720"/>
      </w:pPr>
      <w:r>
        <w:rPr>
          <w:color w:val="000000" w:themeColor="text1"/>
        </w:rPr>
        <w:t xml:space="preserve">Change the font to Courier and paste the resulting DNA sequence in the box below. </w:t>
      </w:r>
      <w:r>
        <w:t xml:space="preserve"> </w:t>
      </w:r>
    </w:p>
    <w:p w14:paraId="3322A7DB" w14:textId="24C834FA" w:rsidR="00BE7881" w:rsidRDefault="00CF4125" w:rsidP="00BE7881">
      <w:pPr>
        <w:ind w:firstLine="720"/>
        <w:rPr>
          <w:color w:val="000000" w:themeColor="text1"/>
        </w:rPr>
      </w:pPr>
      <w:r>
        <w:t xml:space="preserve">This is the sequence that you will order from the company (IDT) (not really). </w:t>
      </w:r>
    </w:p>
    <w:tbl>
      <w:tblPr>
        <w:tblStyle w:val="TableGrid"/>
        <w:tblW w:w="0" w:type="auto"/>
        <w:tblInd w:w="720" w:type="dxa"/>
        <w:tblLook w:val="04A0" w:firstRow="1" w:lastRow="0" w:firstColumn="1" w:lastColumn="0" w:noHBand="0" w:noVBand="1"/>
      </w:tblPr>
      <w:tblGrid>
        <w:gridCol w:w="4787"/>
      </w:tblGrid>
      <w:tr w:rsidR="001A14E8" w14:paraId="1D2A2766" w14:textId="77777777" w:rsidTr="00457E9A">
        <w:tc>
          <w:tcPr>
            <w:tcW w:w="0" w:type="auto"/>
            <w:tcBorders>
              <w:top w:val="single" w:sz="24" w:space="0" w:color="FF0000"/>
              <w:left w:val="single" w:sz="24" w:space="0" w:color="FF0000"/>
              <w:bottom w:val="single" w:sz="24" w:space="0" w:color="FF0000"/>
              <w:right w:val="single" w:sz="24" w:space="0" w:color="FF0000"/>
            </w:tcBorders>
          </w:tcPr>
          <w:p w14:paraId="737D624B" w14:textId="77777777" w:rsidR="00E41573" w:rsidRDefault="00E41573" w:rsidP="00D934E2">
            <w:pPr>
              <w:rPr>
                <w:rStyle w:val="recseq"/>
                <w:color w:val="00B050"/>
              </w:rPr>
            </w:pPr>
            <w:bookmarkStart w:id="11" w:name="_Hlk160226786"/>
            <w:r>
              <w:rPr>
                <w:rStyle w:val="recseq"/>
                <w:color w:val="00B050"/>
              </w:rPr>
              <w:t xml:space="preserve">Insert DNA sequence including restriction sites </w:t>
            </w:r>
            <w:proofErr w:type="gramStart"/>
            <w:r>
              <w:rPr>
                <w:rStyle w:val="recseq"/>
                <w:color w:val="00B050"/>
              </w:rPr>
              <w:t>here</w:t>
            </w:r>
            <w:proofErr w:type="gramEnd"/>
          </w:p>
          <w:bookmarkEnd w:id="11"/>
          <w:p w14:paraId="7E910999" w14:textId="2EB4A7F8" w:rsidR="001A14E8" w:rsidRDefault="001A14E8" w:rsidP="00E41573">
            <w:pPr>
              <w:rPr>
                <w:color w:val="000000" w:themeColor="text1"/>
              </w:rPr>
            </w:pPr>
          </w:p>
        </w:tc>
      </w:tr>
    </w:tbl>
    <w:p w14:paraId="06BEEE1B" w14:textId="76892A22" w:rsidR="001A14E8" w:rsidRDefault="001A14E8" w:rsidP="001A14E8">
      <w:pPr>
        <w:ind w:left="720"/>
        <w:rPr>
          <w:color w:val="000000" w:themeColor="text1"/>
        </w:rPr>
      </w:pPr>
    </w:p>
    <w:p w14:paraId="47BC4FD7" w14:textId="27E96473" w:rsidR="00CF3A76" w:rsidRPr="00CF3A76" w:rsidRDefault="00CF3A76" w:rsidP="00CF3A76">
      <w:pPr>
        <w:ind w:left="720"/>
        <w:rPr>
          <w:color w:val="000000" w:themeColor="text1"/>
        </w:rPr>
      </w:pPr>
      <w:r>
        <w:rPr>
          <w:color w:val="000000" w:themeColor="text1"/>
        </w:rPr>
        <w:t>If IDT charges $0.39 per base pair, how much will your gene cost?</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490"/>
      </w:tblGrid>
      <w:tr w:rsidR="00CF3A76" w14:paraId="0237DD2C" w14:textId="77777777" w:rsidTr="00CF3A76">
        <w:tc>
          <w:tcPr>
            <w:tcW w:w="2490" w:type="dxa"/>
          </w:tcPr>
          <w:p w14:paraId="78DAF00B" w14:textId="396FAF87" w:rsidR="00CF3A76" w:rsidRDefault="00CF3A76" w:rsidP="00E41573">
            <w:pPr>
              <w:pStyle w:val="HTMLPreformatted"/>
            </w:pPr>
          </w:p>
        </w:tc>
      </w:tr>
    </w:tbl>
    <w:p w14:paraId="607CB20B" w14:textId="77777777" w:rsidR="00E41573" w:rsidRPr="00E41573" w:rsidRDefault="00E41573" w:rsidP="00E41573">
      <w:pPr>
        <w:pStyle w:val="ListParagraph"/>
        <w:rPr>
          <w:color w:val="000000" w:themeColor="text1"/>
        </w:rPr>
      </w:pPr>
    </w:p>
    <w:p w14:paraId="0E62FBC0" w14:textId="46D124C7" w:rsidR="00E30CE9" w:rsidRPr="00F35C22" w:rsidRDefault="00E30CE9" w:rsidP="00F35C22">
      <w:pPr>
        <w:pStyle w:val="ListParagraph"/>
        <w:numPr>
          <w:ilvl w:val="0"/>
          <w:numId w:val="5"/>
        </w:numPr>
        <w:rPr>
          <w:color w:val="000000" w:themeColor="text1"/>
        </w:rPr>
      </w:pPr>
      <w:r>
        <w:t xml:space="preserve">Look the </w:t>
      </w:r>
      <w:r w:rsidR="00A11158">
        <w:t>plasmid (</w:t>
      </w:r>
      <w:r>
        <w:t>cloning vector map</w:t>
      </w:r>
      <w:r w:rsidR="00A11158">
        <w:t>)</w:t>
      </w:r>
      <w:r>
        <w:t xml:space="preserve"> (</w:t>
      </w:r>
      <w:r w:rsidR="00A11158">
        <w:t xml:space="preserve">on the </w:t>
      </w:r>
      <w:r>
        <w:t>next</w:t>
      </w:r>
      <w:r w:rsidR="00A11158">
        <w:t xml:space="preserve"> page</w:t>
      </w:r>
      <w:r>
        <w:t>). It is the widely used cloning vector pET-28a+. We will use this for cloning and expression of your protein.</w:t>
      </w:r>
      <w:r w:rsidR="00A11158">
        <w:t xml:space="preserve"> The vector has an origin of replication, </w:t>
      </w:r>
      <w:proofErr w:type="gramStart"/>
      <w:r w:rsidR="00A11158">
        <w:t>an</w:t>
      </w:r>
      <w:proofErr w:type="gramEnd"/>
      <w:r w:rsidR="00A11158">
        <w:t xml:space="preserve"> multiple cloning site, and many other engineered features.</w:t>
      </w:r>
    </w:p>
    <w:p w14:paraId="06609AAB" w14:textId="77777777" w:rsidR="00E30CE9" w:rsidRPr="00A03CB1" w:rsidRDefault="00E30CE9" w:rsidP="00E30CE9">
      <w:pPr>
        <w:pStyle w:val="ListParagraph"/>
        <w:rPr>
          <w:color w:val="000000" w:themeColor="text1"/>
        </w:rPr>
      </w:pPr>
    </w:p>
    <w:p w14:paraId="431A4226" w14:textId="480F4AD3" w:rsidR="00E30CE9" w:rsidRPr="00F35C22" w:rsidRDefault="00E30CE9" w:rsidP="00E41573">
      <w:pPr>
        <w:pStyle w:val="ListParagraph"/>
        <w:rPr>
          <w:color w:val="000000" w:themeColor="text1"/>
        </w:rPr>
      </w:pPr>
      <w:r>
        <w:t xml:space="preserve">The dark black arrow on the circular representation, pointing around the plasmid to the left, corresponds to the sequence in the box at the bottom the pET-28a-c_map. The tail of the arrow is the start of the sequence in the </w:t>
      </w:r>
      <w:proofErr w:type="gramStart"/>
      <w:r>
        <w:t>box;</w:t>
      </w:r>
      <w:proofErr w:type="gramEnd"/>
      <w:r>
        <w:t xml:space="preserve"> while the head of the arrow is the end of the sequence. Notice that only the sense (or coding strand) sequence of DNA is shown in the box. Under the DNA sequence are the three letter codes for the amino acids encoded by each codon.</w:t>
      </w:r>
    </w:p>
    <w:p w14:paraId="61689633" w14:textId="77777777" w:rsidR="00E30CE9" w:rsidRPr="00E87D40" w:rsidRDefault="00E30CE9" w:rsidP="00E30CE9">
      <w:pPr>
        <w:pStyle w:val="ListParagraph"/>
        <w:rPr>
          <w:color w:val="000000" w:themeColor="text1"/>
        </w:rPr>
      </w:pPr>
    </w:p>
    <w:p w14:paraId="0F726F48" w14:textId="77777777" w:rsidR="00A11158" w:rsidRPr="00A11158" w:rsidRDefault="00E30CE9" w:rsidP="00F35C22">
      <w:pPr>
        <w:pStyle w:val="ListParagraph"/>
        <w:numPr>
          <w:ilvl w:val="0"/>
          <w:numId w:val="5"/>
        </w:numPr>
        <w:rPr>
          <w:color w:val="000000" w:themeColor="text1"/>
        </w:rPr>
      </w:pPr>
      <w:r>
        <w:rPr>
          <w:color w:val="000000" w:themeColor="text1"/>
        </w:rPr>
        <w:t xml:space="preserve">pET-28 is a family of </w:t>
      </w:r>
      <w:r w:rsidRPr="00591754">
        <w:rPr>
          <w:b/>
          <w:bCs/>
          <w:color w:val="000000" w:themeColor="text1"/>
        </w:rPr>
        <w:t>expression vector</w:t>
      </w:r>
      <w:r>
        <w:rPr>
          <w:b/>
          <w:bCs/>
          <w:color w:val="000000" w:themeColor="text1"/>
        </w:rPr>
        <w:t>s</w:t>
      </w:r>
      <w:r>
        <w:rPr>
          <w:color w:val="000000" w:themeColor="text1"/>
        </w:rPr>
        <w:t>, which means that they are c</w:t>
      </w:r>
      <w:r w:rsidRPr="00116E95">
        <w:rPr>
          <w:color w:val="000000" w:themeColor="text1"/>
        </w:rPr>
        <w:t>loning vector</w:t>
      </w:r>
      <w:r>
        <w:rPr>
          <w:color w:val="000000" w:themeColor="text1"/>
        </w:rPr>
        <w:t>s</w:t>
      </w:r>
      <w:r w:rsidRPr="00116E95">
        <w:rPr>
          <w:color w:val="000000" w:themeColor="text1"/>
        </w:rPr>
        <w:t xml:space="preserve"> with the transcription and</w:t>
      </w:r>
      <w:r>
        <w:rPr>
          <w:color w:val="000000" w:themeColor="text1"/>
        </w:rPr>
        <w:t xml:space="preserve"> tr</w:t>
      </w:r>
      <w:r w:rsidRPr="00116E95">
        <w:rPr>
          <w:color w:val="000000" w:themeColor="text1"/>
        </w:rPr>
        <w:t>anslation</w:t>
      </w:r>
      <w:r>
        <w:rPr>
          <w:color w:val="000000" w:themeColor="text1"/>
        </w:rPr>
        <w:t xml:space="preserve"> </w:t>
      </w:r>
      <w:r w:rsidRPr="00116E95">
        <w:rPr>
          <w:color w:val="000000" w:themeColor="text1"/>
        </w:rPr>
        <w:t xml:space="preserve">signals needed for </w:t>
      </w:r>
      <w:r>
        <w:rPr>
          <w:color w:val="000000" w:themeColor="text1"/>
        </w:rPr>
        <w:t xml:space="preserve">protein </w:t>
      </w:r>
      <w:r w:rsidRPr="00116E95">
        <w:rPr>
          <w:color w:val="000000" w:themeColor="text1"/>
        </w:rPr>
        <w:t xml:space="preserve">expression </w:t>
      </w:r>
      <w:r>
        <w:rPr>
          <w:color w:val="000000" w:themeColor="text1"/>
        </w:rPr>
        <w:t>(protein production) from</w:t>
      </w:r>
      <w:r w:rsidRPr="00116E95">
        <w:rPr>
          <w:color w:val="000000" w:themeColor="text1"/>
        </w:rPr>
        <w:t xml:space="preserve"> a</w:t>
      </w:r>
      <w:r>
        <w:rPr>
          <w:color w:val="000000" w:themeColor="text1"/>
        </w:rPr>
        <w:t xml:space="preserve"> </w:t>
      </w:r>
      <w:r w:rsidRPr="00116E95">
        <w:rPr>
          <w:color w:val="000000" w:themeColor="text1"/>
        </w:rPr>
        <w:t>cloned gene</w:t>
      </w:r>
      <w:r>
        <w:rPr>
          <w:color w:val="000000" w:themeColor="text1"/>
        </w:rPr>
        <w:t>. Look carefully at the pET-28a+ sequence</w:t>
      </w:r>
      <w:r>
        <w:t xml:space="preserve">. </w:t>
      </w:r>
    </w:p>
    <w:p w14:paraId="3423C3E5" w14:textId="77777777" w:rsidR="00A11158" w:rsidRPr="00A11158" w:rsidRDefault="00A11158" w:rsidP="00A11158">
      <w:pPr>
        <w:pStyle w:val="ListParagraph"/>
        <w:rPr>
          <w:color w:val="000000" w:themeColor="text1"/>
        </w:rPr>
      </w:pPr>
    </w:p>
    <w:p w14:paraId="693B10AD" w14:textId="426406FA" w:rsidR="00A11158" w:rsidRDefault="00E30CE9" w:rsidP="00A11158">
      <w:pPr>
        <w:pStyle w:val="ListParagraph"/>
        <w:rPr>
          <w:color w:val="000000" w:themeColor="text1"/>
        </w:rPr>
      </w:pPr>
      <w:r>
        <w:rPr>
          <w:color w:val="000000" w:themeColor="text1"/>
        </w:rPr>
        <w:t xml:space="preserve">What </w:t>
      </w:r>
      <w:proofErr w:type="gramStart"/>
      <w:r>
        <w:rPr>
          <w:color w:val="000000" w:themeColor="text1"/>
        </w:rPr>
        <w:t>is</w:t>
      </w:r>
      <w:proofErr w:type="gramEnd"/>
      <w:r>
        <w:rPr>
          <w:color w:val="000000" w:themeColor="text1"/>
        </w:rPr>
        <w:t xml:space="preserve"> the </w:t>
      </w:r>
      <w:bookmarkStart w:id="12" w:name="_Hlk160224992"/>
      <w:r w:rsidR="00A11158">
        <w:rPr>
          <w:color w:val="000000" w:themeColor="text1"/>
        </w:rPr>
        <w:t xml:space="preserve">translation </w:t>
      </w:r>
      <w:bookmarkEnd w:id="12"/>
      <w:r>
        <w:rPr>
          <w:color w:val="000000" w:themeColor="text1"/>
        </w:rPr>
        <w:t xml:space="preserve">start codon? </w:t>
      </w:r>
    </w:p>
    <w:p w14:paraId="6BAD775D" w14:textId="77777777" w:rsidR="00A11158" w:rsidRPr="00591754" w:rsidRDefault="00A11158" w:rsidP="00A11158">
      <w:pPr>
        <w:pStyle w:val="ListParagraph"/>
        <w:rPr>
          <w:color w:val="000000" w:themeColor="text1"/>
        </w:rPr>
      </w:pPr>
    </w:p>
    <w:tbl>
      <w:tblPr>
        <w:tblStyle w:val="TableGrid"/>
        <w:tblW w:w="0" w:type="auto"/>
        <w:tblInd w:w="720" w:type="dxa"/>
        <w:tblLook w:val="04A0" w:firstRow="1" w:lastRow="0" w:firstColumn="1" w:lastColumn="0" w:noHBand="0" w:noVBand="1"/>
      </w:tblPr>
      <w:tblGrid>
        <w:gridCol w:w="690"/>
      </w:tblGrid>
      <w:tr w:rsidR="00A11158" w14:paraId="56DC7098" w14:textId="77777777" w:rsidTr="00E41573">
        <w:tc>
          <w:tcPr>
            <w:tcW w:w="690" w:type="dxa"/>
            <w:tcBorders>
              <w:top w:val="single" w:sz="24" w:space="0" w:color="FF0000"/>
              <w:left w:val="single" w:sz="24" w:space="0" w:color="FF0000"/>
              <w:bottom w:val="single" w:sz="24" w:space="0" w:color="FF0000"/>
              <w:right w:val="single" w:sz="24" w:space="0" w:color="FF0000"/>
            </w:tcBorders>
          </w:tcPr>
          <w:p w14:paraId="78C91FF8" w14:textId="36B2A625" w:rsidR="00A11158" w:rsidRDefault="00A11158" w:rsidP="00AA4CBD">
            <w:pPr>
              <w:pStyle w:val="ListParagraph"/>
              <w:ind w:left="0"/>
              <w:rPr>
                <w:color w:val="000000" w:themeColor="text1"/>
              </w:rPr>
            </w:pPr>
          </w:p>
        </w:tc>
      </w:tr>
    </w:tbl>
    <w:p w14:paraId="61D848AA" w14:textId="77777777" w:rsidR="00A11158" w:rsidRDefault="00A11158" w:rsidP="00A11158">
      <w:pPr>
        <w:rPr>
          <w:color w:val="000000" w:themeColor="text1"/>
        </w:rPr>
      </w:pPr>
    </w:p>
    <w:p w14:paraId="6474883C" w14:textId="77777777" w:rsidR="00A11158" w:rsidRDefault="00E30CE9" w:rsidP="00A11158">
      <w:pPr>
        <w:pStyle w:val="ListParagraph"/>
        <w:rPr>
          <w:color w:val="000000" w:themeColor="text1"/>
        </w:rPr>
      </w:pPr>
      <w:r>
        <w:rPr>
          <w:color w:val="000000" w:themeColor="text1"/>
        </w:rPr>
        <w:t xml:space="preserve">What amino acid does it encode? </w:t>
      </w:r>
    </w:p>
    <w:p w14:paraId="6FD98745" w14:textId="77777777" w:rsidR="00A11158" w:rsidRPr="00591754" w:rsidRDefault="00A11158" w:rsidP="00A11158">
      <w:pPr>
        <w:pStyle w:val="ListParagraph"/>
        <w:rPr>
          <w:color w:val="000000" w:themeColor="text1"/>
        </w:rPr>
      </w:pPr>
    </w:p>
    <w:tbl>
      <w:tblPr>
        <w:tblStyle w:val="TableGrid"/>
        <w:tblW w:w="0" w:type="auto"/>
        <w:tblInd w:w="720" w:type="dxa"/>
        <w:tblLook w:val="04A0" w:firstRow="1" w:lastRow="0" w:firstColumn="1" w:lastColumn="0" w:noHBand="0" w:noVBand="1"/>
      </w:tblPr>
      <w:tblGrid>
        <w:gridCol w:w="960"/>
      </w:tblGrid>
      <w:tr w:rsidR="00A11158" w14:paraId="097F4A72" w14:textId="77777777" w:rsidTr="00E41573">
        <w:tc>
          <w:tcPr>
            <w:tcW w:w="960" w:type="dxa"/>
            <w:tcBorders>
              <w:top w:val="single" w:sz="24" w:space="0" w:color="FF0000"/>
              <w:left w:val="single" w:sz="24" w:space="0" w:color="FF0000"/>
              <w:bottom w:val="single" w:sz="24" w:space="0" w:color="FF0000"/>
              <w:right w:val="single" w:sz="24" w:space="0" w:color="FF0000"/>
            </w:tcBorders>
          </w:tcPr>
          <w:p w14:paraId="07274B45" w14:textId="0316A21A" w:rsidR="00A11158" w:rsidRDefault="00A11158" w:rsidP="00AA4CBD">
            <w:pPr>
              <w:pStyle w:val="ListParagraph"/>
              <w:ind w:left="0"/>
              <w:rPr>
                <w:color w:val="000000" w:themeColor="text1"/>
              </w:rPr>
            </w:pPr>
          </w:p>
        </w:tc>
      </w:tr>
    </w:tbl>
    <w:p w14:paraId="7357A99D" w14:textId="77777777" w:rsidR="00A11158" w:rsidRDefault="00A11158" w:rsidP="00A11158">
      <w:pPr>
        <w:rPr>
          <w:color w:val="000000" w:themeColor="text1"/>
        </w:rPr>
      </w:pPr>
    </w:p>
    <w:p w14:paraId="14DE8899" w14:textId="0B184B00" w:rsidR="00A11158" w:rsidRDefault="00E30CE9" w:rsidP="00A11158">
      <w:pPr>
        <w:pStyle w:val="ListParagraph"/>
        <w:rPr>
          <w:color w:val="000000" w:themeColor="text1"/>
        </w:rPr>
      </w:pPr>
      <w:r>
        <w:rPr>
          <w:color w:val="000000" w:themeColor="text1"/>
        </w:rPr>
        <w:t xml:space="preserve">What </w:t>
      </w:r>
      <w:proofErr w:type="gramStart"/>
      <w:r>
        <w:rPr>
          <w:color w:val="000000" w:themeColor="text1"/>
        </w:rPr>
        <w:t>is</w:t>
      </w:r>
      <w:proofErr w:type="gramEnd"/>
      <w:r>
        <w:rPr>
          <w:color w:val="000000" w:themeColor="text1"/>
        </w:rPr>
        <w:t xml:space="preserve"> the </w:t>
      </w:r>
      <w:r w:rsidR="00A11158">
        <w:rPr>
          <w:color w:val="000000" w:themeColor="text1"/>
        </w:rPr>
        <w:t xml:space="preserve">translation </w:t>
      </w:r>
      <w:r>
        <w:rPr>
          <w:color w:val="000000" w:themeColor="text1"/>
        </w:rPr>
        <w:t xml:space="preserve">stop codon? </w:t>
      </w:r>
    </w:p>
    <w:p w14:paraId="7F2CF079" w14:textId="77777777" w:rsidR="00A11158" w:rsidRPr="00591754" w:rsidRDefault="00A11158" w:rsidP="00A11158">
      <w:pPr>
        <w:pStyle w:val="ListParagraph"/>
        <w:rPr>
          <w:color w:val="000000" w:themeColor="text1"/>
        </w:rPr>
      </w:pPr>
    </w:p>
    <w:tbl>
      <w:tblPr>
        <w:tblStyle w:val="TableGrid"/>
        <w:tblW w:w="0" w:type="auto"/>
        <w:tblInd w:w="720" w:type="dxa"/>
        <w:tblLook w:val="04A0" w:firstRow="1" w:lastRow="0" w:firstColumn="1" w:lastColumn="0" w:noHBand="0" w:noVBand="1"/>
      </w:tblPr>
      <w:tblGrid>
        <w:gridCol w:w="1050"/>
      </w:tblGrid>
      <w:tr w:rsidR="00A11158" w14:paraId="2979DC94" w14:textId="77777777" w:rsidTr="00E41573">
        <w:tc>
          <w:tcPr>
            <w:tcW w:w="1050" w:type="dxa"/>
            <w:tcBorders>
              <w:top w:val="single" w:sz="24" w:space="0" w:color="FF0000"/>
              <w:left w:val="single" w:sz="24" w:space="0" w:color="FF0000"/>
              <w:bottom w:val="single" w:sz="24" w:space="0" w:color="FF0000"/>
              <w:right w:val="single" w:sz="24" w:space="0" w:color="FF0000"/>
            </w:tcBorders>
          </w:tcPr>
          <w:p w14:paraId="7A1241F9" w14:textId="36C50C7E" w:rsidR="00A11158" w:rsidRDefault="00A11158" w:rsidP="00AA4CBD">
            <w:pPr>
              <w:pStyle w:val="ListParagraph"/>
              <w:ind w:left="0"/>
              <w:rPr>
                <w:color w:val="000000" w:themeColor="text1"/>
              </w:rPr>
            </w:pPr>
          </w:p>
        </w:tc>
      </w:tr>
    </w:tbl>
    <w:p w14:paraId="430FDBA1" w14:textId="77777777" w:rsidR="00A11158" w:rsidRDefault="00A11158" w:rsidP="00A11158">
      <w:pPr>
        <w:rPr>
          <w:color w:val="000000" w:themeColor="text1"/>
        </w:rPr>
      </w:pPr>
    </w:p>
    <w:p w14:paraId="68549B9B" w14:textId="77777777" w:rsidR="00A11158" w:rsidRDefault="00E30CE9" w:rsidP="00A11158">
      <w:pPr>
        <w:pStyle w:val="ListParagraph"/>
        <w:rPr>
          <w:color w:val="000000" w:themeColor="text1"/>
        </w:rPr>
      </w:pPr>
      <w:r>
        <w:rPr>
          <w:color w:val="000000" w:themeColor="text1"/>
        </w:rPr>
        <w:t xml:space="preserve">What amino acid does it encode? </w:t>
      </w:r>
    </w:p>
    <w:p w14:paraId="6158AE2A" w14:textId="77777777" w:rsidR="00A11158" w:rsidRPr="00591754" w:rsidRDefault="00A11158" w:rsidP="00A11158">
      <w:pPr>
        <w:pStyle w:val="ListParagraph"/>
        <w:rPr>
          <w:color w:val="000000" w:themeColor="text1"/>
        </w:rPr>
      </w:pPr>
    </w:p>
    <w:tbl>
      <w:tblPr>
        <w:tblStyle w:val="TableGrid"/>
        <w:tblW w:w="0" w:type="auto"/>
        <w:tblInd w:w="720" w:type="dxa"/>
        <w:tblLook w:val="04A0" w:firstRow="1" w:lastRow="0" w:firstColumn="1" w:lastColumn="0" w:noHBand="0" w:noVBand="1"/>
      </w:tblPr>
      <w:tblGrid>
        <w:gridCol w:w="1050"/>
      </w:tblGrid>
      <w:tr w:rsidR="00A11158" w14:paraId="01C1DDF3" w14:textId="77777777" w:rsidTr="00E41573">
        <w:tc>
          <w:tcPr>
            <w:tcW w:w="1050" w:type="dxa"/>
            <w:tcBorders>
              <w:top w:val="single" w:sz="24" w:space="0" w:color="FF0000"/>
              <w:left w:val="single" w:sz="24" w:space="0" w:color="FF0000"/>
              <w:bottom w:val="single" w:sz="24" w:space="0" w:color="FF0000"/>
              <w:right w:val="single" w:sz="24" w:space="0" w:color="FF0000"/>
            </w:tcBorders>
          </w:tcPr>
          <w:p w14:paraId="221E5C26" w14:textId="591E1666" w:rsidR="00A11158" w:rsidRDefault="00A11158" w:rsidP="00AA4CBD">
            <w:pPr>
              <w:pStyle w:val="ListParagraph"/>
              <w:ind w:left="0"/>
              <w:rPr>
                <w:color w:val="000000" w:themeColor="text1"/>
              </w:rPr>
            </w:pPr>
          </w:p>
        </w:tc>
      </w:tr>
    </w:tbl>
    <w:p w14:paraId="056C52FA" w14:textId="77777777" w:rsidR="00A11158" w:rsidRDefault="00A11158" w:rsidP="00A11158">
      <w:pPr>
        <w:rPr>
          <w:color w:val="000000" w:themeColor="text1"/>
        </w:rPr>
      </w:pPr>
    </w:p>
    <w:p w14:paraId="04572009" w14:textId="382B186B" w:rsidR="00E30CE9" w:rsidRDefault="00E30CE9" w:rsidP="00A11158">
      <w:pPr>
        <w:pStyle w:val="ListParagraph"/>
        <w:rPr>
          <w:color w:val="000000" w:themeColor="text1"/>
        </w:rPr>
      </w:pPr>
      <w:r>
        <w:rPr>
          <w:color w:val="000000" w:themeColor="text1"/>
        </w:rPr>
        <w:t>Name two other transcription or translation signals in this sequence.</w:t>
      </w:r>
    </w:p>
    <w:p w14:paraId="1D74B643" w14:textId="77777777" w:rsidR="00E30CE9" w:rsidRPr="00591754" w:rsidRDefault="00E30CE9" w:rsidP="00E30CE9">
      <w:pPr>
        <w:pStyle w:val="ListParagraph"/>
        <w:rPr>
          <w:color w:val="000000" w:themeColor="text1"/>
        </w:rPr>
      </w:pPr>
      <w:bookmarkStart w:id="13" w:name="_Hlk160224918"/>
    </w:p>
    <w:tbl>
      <w:tblPr>
        <w:tblStyle w:val="TableGrid"/>
        <w:tblW w:w="0" w:type="auto"/>
        <w:tblInd w:w="720" w:type="dxa"/>
        <w:tblLook w:val="04A0" w:firstRow="1" w:lastRow="0" w:firstColumn="1" w:lastColumn="0" w:noHBand="0" w:noVBand="1"/>
      </w:tblPr>
      <w:tblGrid>
        <w:gridCol w:w="1500"/>
      </w:tblGrid>
      <w:tr w:rsidR="00E30CE9" w14:paraId="6C68B9F3" w14:textId="77777777" w:rsidTr="00E41573">
        <w:tc>
          <w:tcPr>
            <w:tcW w:w="1500" w:type="dxa"/>
            <w:tcBorders>
              <w:top w:val="single" w:sz="24" w:space="0" w:color="FF0000"/>
              <w:left w:val="single" w:sz="24" w:space="0" w:color="FF0000"/>
              <w:bottom w:val="single" w:sz="24" w:space="0" w:color="FF0000"/>
              <w:right w:val="single" w:sz="24" w:space="0" w:color="FF0000"/>
            </w:tcBorders>
          </w:tcPr>
          <w:p w14:paraId="2180FCA3" w14:textId="0C814A45" w:rsidR="00E30CE9" w:rsidRDefault="00E30CE9" w:rsidP="00AA4CBD">
            <w:pPr>
              <w:pStyle w:val="ListParagraph"/>
              <w:ind w:left="0"/>
              <w:rPr>
                <w:color w:val="000000" w:themeColor="text1"/>
              </w:rPr>
            </w:pPr>
          </w:p>
        </w:tc>
      </w:tr>
    </w:tbl>
    <w:p w14:paraId="08B29D16" w14:textId="77777777" w:rsidR="00E30CE9" w:rsidRDefault="00E30CE9" w:rsidP="00E30CE9">
      <w:pPr>
        <w:rPr>
          <w:color w:val="000000" w:themeColor="text1"/>
        </w:rPr>
      </w:pPr>
    </w:p>
    <w:bookmarkEnd w:id="13"/>
    <w:p w14:paraId="77E15F62" w14:textId="4DD73551" w:rsidR="00197FC5" w:rsidRDefault="00724617">
      <w:r>
        <w:rPr>
          <w:noProof/>
        </w:rPr>
        <w:drawing>
          <wp:inline distT="0" distB="0" distL="0" distR="0" wp14:anchorId="27017A85" wp14:editId="7BE52842">
            <wp:extent cx="5638733" cy="5979261"/>
            <wp:effectExtent l="0" t="0" r="63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3">
                      <a:extLst>
                        <a:ext uri="{28A0092B-C50C-407E-A947-70E740481C1C}">
                          <a14:useLocalDpi xmlns:a14="http://schemas.microsoft.com/office/drawing/2010/main" val="0"/>
                        </a:ext>
                      </a:extLst>
                    </a:blip>
                    <a:stretch>
                      <a:fillRect/>
                    </a:stretch>
                  </pic:blipFill>
                  <pic:spPr>
                    <a:xfrm>
                      <a:off x="0" y="0"/>
                      <a:ext cx="5638733" cy="5979261"/>
                    </a:xfrm>
                    <a:prstGeom prst="rect">
                      <a:avLst/>
                    </a:prstGeom>
                  </pic:spPr>
                </pic:pic>
              </a:graphicData>
            </a:graphic>
          </wp:inline>
        </w:drawing>
      </w:r>
      <w:r w:rsidR="00197FC5">
        <w:br w:type="page"/>
      </w:r>
    </w:p>
    <w:p w14:paraId="1C33AB83" w14:textId="557222B3" w:rsidR="00B118F1" w:rsidRDefault="00B118F1">
      <w:pPr>
        <w:rPr>
          <w:highlight w:val="lightGray"/>
        </w:rPr>
      </w:pPr>
    </w:p>
    <w:p w14:paraId="47085FCD" w14:textId="1FE1DE08" w:rsidR="00570594" w:rsidRDefault="00A11158" w:rsidP="00F35C22">
      <w:pPr>
        <w:pStyle w:val="ListParagraph"/>
        <w:numPr>
          <w:ilvl w:val="0"/>
          <w:numId w:val="5"/>
        </w:numPr>
      </w:pPr>
      <w:bookmarkStart w:id="14" w:name="_Ref96635136"/>
      <w:r>
        <w:t>C</w:t>
      </w:r>
      <w:r w:rsidR="00570594">
        <w:t xml:space="preserve">lone your </w:t>
      </w:r>
      <w:r w:rsidR="00F35C22">
        <w:t>gene</w:t>
      </w:r>
      <w:r w:rsidR="00570594">
        <w:t xml:space="preserve"> to the </w:t>
      </w:r>
      <w:bookmarkStart w:id="15" w:name="_Hlk128623703"/>
      <w:r w:rsidR="00570594">
        <w:t>pET28</w:t>
      </w:r>
      <w:bookmarkEnd w:id="15"/>
      <w:r w:rsidR="00570594">
        <w:t xml:space="preserve"> expression vector</w:t>
      </w:r>
      <w:r w:rsidR="00F35C22">
        <w:t xml:space="preserve"> so you can express the protein</w:t>
      </w:r>
      <w:r w:rsidR="00570594">
        <w:t>.</w:t>
      </w:r>
      <w:bookmarkEnd w:id="14"/>
      <w:r w:rsidR="00D55000">
        <w:t xml:space="preserve"> </w:t>
      </w:r>
      <w:r>
        <w:t xml:space="preserve">Use the </w:t>
      </w:r>
      <w:proofErr w:type="spellStart"/>
      <w:r w:rsidRPr="00F35C22">
        <w:rPr>
          <w:i/>
          <w:iCs/>
        </w:rPr>
        <w:t>NdeI</w:t>
      </w:r>
      <w:proofErr w:type="spellEnd"/>
      <w:r>
        <w:t xml:space="preserve"> and </w:t>
      </w:r>
      <w:proofErr w:type="spellStart"/>
      <w:r w:rsidRPr="00F35C22">
        <w:rPr>
          <w:i/>
          <w:iCs/>
        </w:rPr>
        <w:t>XhoI</w:t>
      </w:r>
      <w:proofErr w:type="spellEnd"/>
      <w:r>
        <w:t xml:space="preserve"> </w:t>
      </w:r>
      <w:r w:rsidR="00CE7D51">
        <w:t xml:space="preserve">restriction sites </w:t>
      </w:r>
      <w:r>
        <w:t xml:space="preserve">that </w:t>
      </w:r>
      <w:r w:rsidR="00CE7D51">
        <w:t xml:space="preserve">are highlighted </w:t>
      </w:r>
      <w:r w:rsidR="006975B2">
        <w:t>i</w:t>
      </w:r>
      <w:r w:rsidR="00CE7D51">
        <w:t xml:space="preserve">n the </w:t>
      </w:r>
      <w:r w:rsidR="00F35C22">
        <w:t>map</w:t>
      </w:r>
      <w:r w:rsidR="00CE7D51">
        <w:t>.</w:t>
      </w:r>
      <w:r w:rsidR="00570594">
        <w:t xml:space="preserve"> </w:t>
      </w:r>
    </w:p>
    <w:p w14:paraId="27502294" w14:textId="77777777" w:rsidR="00570594" w:rsidRDefault="00570594" w:rsidP="00570594">
      <w:pPr>
        <w:pStyle w:val="ListParagraph"/>
      </w:pPr>
    </w:p>
    <w:p w14:paraId="7C4930DE" w14:textId="370F917A" w:rsidR="00E910FC" w:rsidRDefault="00570594" w:rsidP="00570594">
      <w:pPr>
        <w:pStyle w:val="ListParagraph"/>
      </w:pPr>
      <w:r>
        <w:t xml:space="preserve">First, </w:t>
      </w:r>
      <w:r w:rsidR="00F64BBD">
        <w:t>digest your gene with</w:t>
      </w:r>
      <w:r>
        <w:t xml:space="preserve"> </w:t>
      </w:r>
      <w:proofErr w:type="spellStart"/>
      <w:r w:rsidRPr="00564E86">
        <w:rPr>
          <w:i/>
          <w:iCs/>
        </w:rPr>
        <w:t>Nde</w:t>
      </w:r>
      <w:r>
        <w:t>I</w:t>
      </w:r>
      <w:proofErr w:type="spellEnd"/>
      <w:r>
        <w:t xml:space="preserve"> and </w:t>
      </w:r>
      <w:bookmarkStart w:id="16" w:name="_Hlk160225613"/>
      <w:proofErr w:type="spellStart"/>
      <w:r w:rsidRPr="00564E86">
        <w:rPr>
          <w:i/>
          <w:iCs/>
        </w:rPr>
        <w:t>Xho</w:t>
      </w:r>
      <w:r>
        <w:t>I</w:t>
      </w:r>
      <w:bookmarkEnd w:id="16"/>
      <w:proofErr w:type="spellEnd"/>
      <w:r>
        <w:t xml:space="preserve">. </w:t>
      </w:r>
      <w:r w:rsidR="00E910FC">
        <w:t>This will leave distin</w:t>
      </w:r>
      <w:r w:rsidR="005A6FD4">
        <w:t>c</w:t>
      </w:r>
      <w:r w:rsidR="00E910FC">
        <w:t xml:space="preserve">t sticky ends on </w:t>
      </w:r>
      <w:r w:rsidR="005A6FD4">
        <w:t>gene</w:t>
      </w:r>
      <w:r w:rsidR="00F35C22">
        <w:t>.</w:t>
      </w:r>
    </w:p>
    <w:p w14:paraId="1247C23A" w14:textId="77777777" w:rsidR="00E910FC" w:rsidRDefault="00E910FC" w:rsidP="00570594">
      <w:pPr>
        <w:pStyle w:val="ListParagraph"/>
      </w:pPr>
    </w:p>
    <w:p w14:paraId="7F0730FC" w14:textId="77777777" w:rsidR="00F35C22" w:rsidRDefault="00570594" w:rsidP="00570594">
      <w:pPr>
        <w:pStyle w:val="ListParagraph"/>
      </w:pPr>
      <w:r w:rsidRPr="00E876FC">
        <w:t>In Courier font,</w:t>
      </w:r>
      <w:r>
        <w:t xml:space="preserve"> write both the sense and antisense strands of the </w:t>
      </w:r>
      <w:proofErr w:type="spellStart"/>
      <w:r w:rsidRPr="00564E86">
        <w:rPr>
          <w:i/>
          <w:iCs/>
        </w:rPr>
        <w:t>Nde</w:t>
      </w:r>
      <w:proofErr w:type="spellEnd"/>
      <w:r>
        <w:t xml:space="preserve"> I recognition sequence, followed by a string of 12 N’s</w:t>
      </w:r>
      <w:r w:rsidR="00B118F1">
        <w:t xml:space="preserve"> (</w:t>
      </w:r>
      <w:r w:rsidR="0056628E">
        <w:t xml:space="preserve">pretend </w:t>
      </w:r>
      <w:r w:rsidR="00B118F1">
        <w:t>this is your gene)</w:t>
      </w:r>
      <w:r>
        <w:t xml:space="preserve">, then the </w:t>
      </w:r>
      <w:proofErr w:type="spellStart"/>
      <w:r w:rsidRPr="00564E86">
        <w:rPr>
          <w:i/>
          <w:iCs/>
        </w:rPr>
        <w:t>Xho</w:t>
      </w:r>
      <w:proofErr w:type="spellEnd"/>
      <w:r>
        <w:t xml:space="preserve"> I recognition sequence. </w:t>
      </w:r>
      <w:r w:rsidR="00AB64B0">
        <w:t xml:space="preserve">Color the </w:t>
      </w:r>
      <w:proofErr w:type="spellStart"/>
      <w:r w:rsidR="00AB64B0" w:rsidRPr="001527FD">
        <w:rPr>
          <w:i/>
          <w:iCs/>
        </w:rPr>
        <w:t>Nde</w:t>
      </w:r>
      <w:proofErr w:type="spellEnd"/>
      <w:r w:rsidR="00AB64B0">
        <w:t xml:space="preserve"> I site green and the </w:t>
      </w:r>
      <w:proofErr w:type="spellStart"/>
      <w:r w:rsidR="00AB64B0" w:rsidRPr="001527FD">
        <w:rPr>
          <w:i/>
          <w:iCs/>
        </w:rPr>
        <w:t>Xho</w:t>
      </w:r>
      <w:proofErr w:type="spellEnd"/>
      <w:r w:rsidR="00AB64B0">
        <w:t xml:space="preserve"> I site blue. </w:t>
      </w:r>
      <w:r w:rsidR="00B118F1">
        <w:t xml:space="preserve">Indicate the 5’ and 3’ ends of each strand. </w:t>
      </w:r>
    </w:p>
    <w:p w14:paraId="3FFC7D24" w14:textId="3D63A807" w:rsidR="00650737" w:rsidRPr="00E41573" w:rsidRDefault="00F35C22" w:rsidP="00E41573">
      <w:pPr>
        <w:pStyle w:val="ListParagraph"/>
      </w:pPr>
      <w:r>
        <w:t xml:space="preserve">The cut the DNA with </w:t>
      </w:r>
      <w:proofErr w:type="spellStart"/>
      <w:r>
        <w:t>NdeI</w:t>
      </w:r>
      <w:proofErr w:type="spellEnd"/>
      <w:r>
        <w:t xml:space="preserve"> and </w:t>
      </w:r>
      <w:proofErr w:type="spellStart"/>
      <w:r>
        <w:t>XhoI</w:t>
      </w:r>
      <w:proofErr w:type="spellEnd"/>
      <w:r>
        <w:t xml:space="preserve">. You can see the sequences of the </w:t>
      </w:r>
      <w:r w:rsidR="005A6FD4">
        <w:t>sticky ends</w:t>
      </w:r>
      <w:r>
        <w:t xml:space="preserve"> (</w:t>
      </w:r>
      <w:r w:rsidR="005A6FD4">
        <w:t>after cutting</w:t>
      </w:r>
      <w:r>
        <w:t>)</w:t>
      </w:r>
      <w:r w:rsidR="005A6FD4">
        <w:t xml:space="preserve"> by </w:t>
      </w:r>
      <w:r w:rsidR="00570594">
        <w:t xml:space="preserve">looking them up at </w:t>
      </w:r>
      <w:hyperlink r:id="rId14" w:anchor="!" w:history="1">
        <w:r w:rsidR="005A6FD4">
          <w:rPr>
            <w:rStyle w:val="Hyperlink"/>
          </w:rPr>
          <w:t>NEB Enzyme Finder</w:t>
        </w:r>
      </w:hyperlink>
      <w:r w:rsidR="005A6FD4">
        <w:t xml:space="preserve">. </w:t>
      </w:r>
      <w:r w:rsidR="00570594">
        <w:t xml:space="preserve">Indicate the exact sense and antisense sequences that will remain with your gene as ‘sticky ends’ after digestion with </w:t>
      </w:r>
      <w:proofErr w:type="spellStart"/>
      <w:r w:rsidR="00570594" w:rsidRPr="00564E86">
        <w:rPr>
          <w:i/>
          <w:iCs/>
        </w:rPr>
        <w:t>Nde</w:t>
      </w:r>
      <w:proofErr w:type="spellEnd"/>
      <w:r w:rsidR="00570594">
        <w:t xml:space="preserve"> I and </w:t>
      </w:r>
      <w:proofErr w:type="spellStart"/>
      <w:r w:rsidR="00570594" w:rsidRPr="00564E86">
        <w:rPr>
          <w:i/>
          <w:iCs/>
        </w:rPr>
        <w:t>Xho</w:t>
      </w:r>
      <w:proofErr w:type="spellEnd"/>
      <w:r w:rsidR="00570594">
        <w:t xml:space="preserve"> I by highlighting them yellow. An example with</w:t>
      </w:r>
      <w:r w:rsidR="00570594" w:rsidRPr="0044173F">
        <w:t xml:space="preserve"> </w:t>
      </w:r>
      <w:proofErr w:type="spellStart"/>
      <w:r w:rsidR="00E41573">
        <w:t>differerent</w:t>
      </w:r>
      <w:proofErr w:type="spellEnd"/>
      <w:r w:rsidR="00570594" w:rsidRPr="0044173F">
        <w:t xml:space="preserve"> restriction sites</w:t>
      </w:r>
      <w:r w:rsidR="00E41573">
        <w:t xml:space="preserve"> (</w:t>
      </w:r>
      <w:proofErr w:type="spellStart"/>
      <w:r w:rsidR="00E41573">
        <w:rPr>
          <w:i/>
          <w:iCs/>
          <w:sz w:val="20"/>
          <w:szCs w:val="20"/>
        </w:rPr>
        <w:t>Bam</w:t>
      </w:r>
      <w:r w:rsidR="00E41573" w:rsidRPr="006947CD">
        <w:rPr>
          <w:sz w:val="20"/>
          <w:szCs w:val="20"/>
        </w:rPr>
        <w:t>H</w:t>
      </w:r>
      <w:r w:rsidR="00E41573" w:rsidRPr="007E33CA">
        <w:rPr>
          <w:sz w:val="20"/>
          <w:szCs w:val="20"/>
        </w:rPr>
        <w:t>I</w:t>
      </w:r>
      <w:proofErr w:type="spellEnd"/>
      <w:r w:rsidR="00E41573" w:rsidRPr="007E33CA">
        <w:rPr>
          <w:sz w:val="20"/>
          <w:szCs w:val="20"/>
        </w:rPr>
        <w:t xml:space="preserve"> </w:t>
      </w:r>
      <w:r w:rsidR="00E41573">
        <w:rPr>
          <w:sz w:val="20"/>
          <w:szCs w:val="20"/>
        </w:rPr>
        <w:t xml:space="preserve">and </w:t>
      </w:r>
      <w:proofErr w:type="spellStart"/>
      <w:r w:rsidR="00E41573" w:rsidRPr="0044403E">
        <w:rPr>
          <w:i/>
          <w:iCs/>
          <w:sz w:val="20"/>
          <w:szCs w:val="20"/>
        </w:rPr>
        <w:t>Sac</w:t>
      </w:r>
      <w:r w:rsidR="00E41573">
        <w:rPr>
          <w:sz w:val="20"/>
          <w:szCs w:val="20"/>
        </w:rPr>
        <w:t>I</w:t>
      </w:r>
      <w:proofErr w:type="spellEnd"/>
      <w:r w:rsidR="00E41573">
        <w:t>)</w:t>
      </w:r>
      <w:r w:rsidR="00570594">
        <w:t xml:space="preserve"> is shown below.</w:t>
      </w:r>
      <w:r w:rsidR="00B118F1">
        <w:t xml:space="preserve"> </w:t>
      </w:r>
    </w:p>
    <w:p w14:paraId="10E758E3" w14:textId="77777777" w:rsidR="00650737" w:rsidRDefault="00650737" w:rsidP="00570594">
      <w:pPr>
        <w:pStyle w:val="ListParagraph"/>
        <w:ind w:left="1440"/>
        <w:rPr>
          <w:sz w:val="20"/>
          <w:szCs w:val="20"/>
        </w:rPr>
      </w:pPr>
    </w:p>
    <w:p w14:paraId="0288967D" w14:textId="4AF918FA" w:rsidR="00570594" w:rsidRPr="007E33CA" w:rsidRDefault="00570594" w:rsidP="00570594">
      <w:pPr>
        <w:pStyle w:val="ListParagraph"/>
        <w:ind w:left="1440"/>
        <w:rPr>
          <w:sz w:val="20"/>
          <w:szCs w:val="20"/>
        </w:rPr>
      </w:pPr>
      <w:bookmarkStart w:id="17" w:name="_Hlk160226102"/>
      <w:r w:rsidRPr="007E33CA">
        <w:rPr>
          <w:sz w:val="20"/>
          <w:szCs w:val="20"/>
        </w:rPr>
        <w:t xml:space="preserve">For example, </w:t>
      </w:r>
      <w:r w:rsidR="005A6FD4">
        <w:rPr>
          <w:sz w:val="20"/>
          <w:szCs w:val="20"/>
        </w:rPr>
        <w:t xml:space="preserve">DNA </w:t>
      </w:r>
      <w:bookmarkStart w:id="18" w:name="_Hlk160228874"/>
      <w:r w:rsidR="005A6FD4">
        <w:rPr>
          <w:sz w:val="20"/>
          <w:szCs w:val="20"/>
        </w:rPr>
        <w:t xml:space="preserve">with </w:t>
      </w:r>
      <w:bookmarkStart w:id="19" w:name="_Hlk160226678"/>
      <w:proofErr w:type="spellStart"/>
      <w:r>
        <w:rPr>
          <w:i/>
          <w:iCs/>
          <w:sz w:val="20"/>
          <w:szCs w:val="20"/>
        </w:rPr>
        <w:t>Bam</w:t>
      </w:r>
      <w:r w:rsidRPr="006947CD">
        <w:rPr>
          <w:sz w:val="20"/>
          <w:szCs w:val="20"/>
        </w:rPr>
        <w:t>H</w:t>
      </w:r>
      <w:r w:rsidRPr="007E33CA">
        <w:rPr>
          <w:sz w:val="20"/>
          <w:szCs w:val="20"/>
        </w:rPr>
        <w:t>I</w:t>
      </w:r>
      <w:proofErr w:type="spellEnd"/>
      <w:r w:rsidRPr="007E33CA">
        <w:rPr>
          <w:sz w:val="20"/>
          <w:szCs w:val="20"/>
        </w:rPr>
        <w:t xml:space="preserve"> </w:t>
      </w:r>
      <w:bookmarkEnd w:id="19"/>
      <w:r>
        <w:rPr>
          <w:sz w:val="20"/>
          <w:szCs w:val="20"/>
        </w:rPr>
        <w:t xml:space="preserve">and </w:t>
      </w:r>
      <w:proofErr w:type="spellStart"/>
      <w:r w:rsidRPr="0044403E">
        <w:rPr>
          <w:i/>
          <w:iCs/>
          <w:sz w:val="20"/>
          <w:szCs w:val="20"/>
        </w:rPr>
        <w:t>Sac</w:t>
      </w:r>
      <w:r>
        <w:rPr>
          <w:sz w:val="20"/>
          <w:szCs w:val="20"/>
        </w:rPr>
        <w:t>I</w:t>
      </w:r>
      <w:proofErr w:type="spellEnd"/>
      <w:r w:rsidR="005A6FD4">
        <w:rPr>
          <w:sz w:val="20"/>
          <w:szCs w:val="20"/>
        </w:rPr>
        <w:t xml:space="preserve"> </w:t>
      </w:r>
      <w:bookmarkEnd w:id="18"/>
      <w:r w:rsidR="005A6FD4">
        <w:rPr>
          <w:sz w:val="20"/>
          <w:szCs w:val="20"/>
        </w:rPr>
        <w:t>recognition sites before restriction (cutting)</w:t>
      </w:r>
      <w:r w:rsidRPr="007E33CA">
        <w:rPr>
          <w:sz w:val="20"/>
          <w:szCs w:val="20"/>
        </w:rPr>
        <w:t>:</w:t>
      </w:r>
    </w:p>
    <w:p w14:paraId="50C670E6" w14:textId="1477F78C" w:rsidR="0035488A" w:rsidRDefault="0035488A" w:rsidP="00570594">
      <w:pPr>
        <w:ind w:left="1440" w:firstLine="720"/>
        <w:rPr>
          <w:rFonts w:ascii="Courier" w:hAnsi="Courier"/>
          <w:color w:val="000000" w:themeColor="text1"/>
          <w:sz w:val="20"/>
          <w:szCs w:val="20"/>
        </w:rPr>
      </w:pPr>
      <w:bookmarkStart w:id="20" w:name="_Hlk160226605"/>
      <w:r>
        <w:rPr>
          <w:rFonts w:ascii="Courier" w:hAnsi="Courier"/>
          <w:color w:val="000000" w:themeColor="text1"/>
          <w:sz w:val="20"/>
          <w:szCs w:val="20"/>
        </w:rPr>
        <w:t xml:space="preserve">    </w:t>
      </w:r>
      <w:proofErr w:type="spellStart"/>
      <w:r w:rsidRPr="0035488A">
        <w:rPr>
          <w:i/>
          <w:iCs/>
          <w:sz w:val="20"/>
          <w:szCs w:val="20"/>
        </w:rPr>
        <w:t>BamHI</w:t>
      </w:r>
      <w:proofErr w:type="spellEnd"/>
      <w:r>
        <w:rPr>
          <w:sz w:val="20"/>
          <w:szCs w:val="20"/>
        </w:rPr>
        <w:t xml:space="preserve">                                       </w:t>
      </w:r>
      <w:proofErr w:type="spellStart"/>
      <w:r w:rsidRPr="0035488A">
        <w:rPr>
          <w:i/>
          <w:iCs/>
          <w:sz w:val="20"/>
          <w:szCs w:val="20"/>
        </w:rPr>
        <w:t>SacI</w:t>
      </w:r>
      <w:proofErr w:type="spellEnd"/>
    </w:p>
    <w:p w14:paraId="4D01FB92" w14:textId="285B472E" w:rsidR="00570594" w:rsidRPr="00AB64B0" w:rsidRDefault="00570594" w:rsidP="00570594">
      <w:pPr>
        <w:ind w:left="1440" w:firstLine="720"/>
        <w:rPr>
          <w:rFonts w:ascii="Courier" w:hAnsi="Courier" w:cstheme="minorHAnsi"/>
          <w:color w:val="000000" w:themeColor="text1"/>
          <w:sz w:val="20"/>
          <w:szCs w:val="20"/>
        </w:rPr>
      </w:pPr>
      <w:r w:rsidRPr="007E33CA">
        <w:rPr>
          <w:rFonts w:ascii="Courier" w:hAnsi="Courier"/>
          <w:color w:val="000000" w:themeColor="text1"/>
          <w:sz w:val="20"/>
          <w:szCs w:val="20"/>
        </w:rPr>
        <w:t>5’-</w:t>
      </w:r>
      <w:r w:rsidRPr="006975B2">
        <w:rPr>
          <w:rFonts w:ascii="Courier" w:hAnsi="Courier"/>
          <w:b/>
          <w:bCs/>
          <w:color w:val="70AD47" w:themeColor="accent6"/>
          <w:sz w:val="20"/>
          <w:szCs w:val="20"/>
        </w:rPr>
        <w:t>G</w:t>
      </w:r>
      <w:r w:rsidRPr="006975B2">
        <w:rPr>
          <w:rFonts w:ascii="Courier" w:hAnsi="Courier"/>
          <w:b/>
          <w:bCs/>
          <w:color w:val="70AD47" w:themeColor="accent6"/>
          <w:sz w:val="20"/>
          <w:szCs w:val="20"/>
          <w:highlight w:val="yellow"/>
        </w:rPr>
        <w:t>GATCC</w:t>
      </w:r>
      <w:r w:rsidRPr="006975B2">
        <w:rPr>
          <w:rFonts w:ascii="Courier" w:hAnsi="Courier"/>
          <w:b/>
          <w:bCs/>
          <w:color w:val="000000" w:themeColor="text1"/>
          <w:sz w:val="20"/>
          <w:szCs w:val="20"/>
          <w:highlight w:val="yellow"/>
        </w:rPr>
        <w:t>…NNNNNNNNNNNN…</w:t>
      </w:r>
      <w:r w:rsidRPr="006975B2">
        <w:rPr>
          <w:rFonts w:ascii="Courier" w:hAnsi="Courier" w:cstheme="minorHAnsi"/>
          <w:b/>
          <w:bCs/>
          <w:color w:val="4472C4" w:themeColor="accent1"/>
          <w:sz w:val="20"/>
          <w:szCs w:val="20"/>
          <w:highlight w:val="yellow"/>
        </w:rPr>
        <w:t>GAGCT</w:t>
      </w:r>
      <w:r w:rsidRPr="006975B2">
        <w:rPr>
          <w:rFonts w:ascii="Courier" w:hAnsi="Courier" w:cstheme="minorHAnsi"/>
          <w:b/>
          <w:bCs/>
          <w:color w:val="4472C4" w:themeColor="accent1"/>
          <w:sz w:val="20"/>
          <w:szCs w:val="20"/>
        </w:rPr>
        <w:t>C</w:t>
      </w:r>
      <w:r w:rsidRPr="00AB64B0">
        <w:rPr>
          <w:rFonts w:ascii="Courier" w:hAnsi="Courier" w:cstheme="minorHAnsi"/>
          <w:color w:val="000000" w:themeColor="text1"/>
          <w:sz w:val="20"/>
          <w:szCs w:val="20"/>
        </w:rPr>
        <w:t>-3’</w:t>
      </w:r>
    </w:p>
    <w:p w14:paraId="601CF8CA" w14:textId="77777777" w:rsidR="00570594" w:rsidRPr="0044403E" w:rsidRDefault="00570594" w:rsidP="00570594">
      <w:pPr>
        <w:ind w:left="1440" w:firstLine="720"/>
        <w:rPr>
          <w:rFonts w:ascii="Courier" w:hAnsi="Courier"/>
          <w:color w:val="000000" w:themeColor="text1"/>
          <w:sz w:val="20"/>
          <w:szCs w:val="20"/>
        </w:rPr>
      </w:pPr>
      <w:r w:rsidRPr="00AB64B0">
        <w:rPr>
          <w:rFonts w:ascii="Courier" w:hAnsi="Courier"/>
          <w:color w:val="000000" w:themeColor="text1"/>
          <w:sz w:val="20"/>
          <w:szCs w:val="20"/>
        </w:rPr>
        <w:t>3’-</w:t>
      </w:r>
      <w:r w:rsidRPr="006975B2">
        <w:rPr>
          <w:rFonts w:ascii="Courier" w:hAnsi="Courier"/>
          <w:b/>
          <w:bCs/>
          <w:color w:val="70AD47" w:themeColor="accent6"/>
          <w:sz w:val="20"/>
          <w:szCs w:val="20"/>
        </w:rPr>
        <w:t>CCTAG</w:t>
      </w:r>
      <w:r w:rsidRPr="006975B2">
        <w:rPr>
          <w:rFonts w:ascii="Courier" w:hAnsi="Courier"/>
          <w:b/>
          <w:bCs/>
          <w:color w:val="70AD47" w:themeColor="accent6"/>
          <w:sz w:val="20"/>
          <w:szCs w:val="20"/>
          <w:highlight w:val="yellow"/>
        </w:rPr>
        <w:t>G</w:t>
      </w:r>
      <w:r w:rsidRPr="006975B2">
        <w:rPr>
          <w:rFonts w:ascii="Courier" w:hAnsi="Courier"/>
          <w:b/>
          <w:bCs/>
          <w:color w:val="000000" w:themeColor="text1"/>
          <w:sz w:val="20"/>
          <w:szCs w:val="20"/>
          <w:highlight w:val="yellow"/>
        </w:rPr>
        <w:t>…NNNNNNNNNNNN</w:t>
      </w:r>
      <w:r w:rsidRPr="006975B2">
        <w:rPr>
          <w:rFonts w:ascii="Courier" w:hAnsi="Courier" w:cstheme="minorHAnsi"/>
          <w:b/>
          <w:bCs/>
          <w:color w:val="000000" w:themeColor="text1"/>
          <w:sz w:val="20"/>
          <w:szCs w:val="20"/>
          <w:highlight w:val="yellow"/>
        </w:rPr>
        <w:t>…</w:t>
      </w:r>
      <w:r w:rsidRPr="006975B2">
        <w:rPr>
          <w:rFonts w:ascii="Courier" w:hAnsi="Courier" w:cstheme="minorHAnsi"/>
          <w:b/>
          <w:bCs/>
          <w:color w:val="4472C4" w:themeColor="accent1"/>
          <w:sz w:val="20"/>
          <w:szCs w:val="20"/>
          <w:highlight w:val="yellow"/>
        </w:rPr>
        <w:t>C</w:t>
      </w:r>
      <w:r w:rsidRPr="006975B2">
        <w:rPr>
          <w:rFonts w:ascii="Courier" w:hAnsi="Courier" w:cstheme="minorHAnsi"/>
          <w:b/>
          <w:bCs/>
          <w:color w:val="4472C4" w:themeColor="accent1"/>
          <w:sz w:val="20"/>
          <w:szCs w:val="20"/>
        </w:rPr>
        <w:t>TCGAG</w:t>
      </w:r>
      <w:r w:rsidRPr="007E33CA">
        <w:rPr>
          <w:rFonts w:ascii="Courier" w:hAnsi="Courier" w:cstheme="minorHAnsi"/>
          <w:color w:val="000000" w:themeColor="text1"/>
          <w:sz w:val="20"/>
          <w:szCs w:val="20"/>
        </w:rPr>
        <w:t>-5’</w:t>
      </w:r>
    </w:p>
    <w:bookmarkEnd w:id="17"/>
    <w:bookmarkEnd w:id="20"/>
    <w:p w14:paraId="095BACA7" w14:textId="77777777" w:rsidR="008D1D5F" w:rsidRDefault="008D1D5F" w:rsidP="004534AB">
      <w:pPr>
        <w:ind w:left="720"/>
        <w:rPr>
          <w:rFonts w:ascii="Calibri" w:hAnsi="Calibri" w:cs="Calibri"/>
          <w:color w:val="000000" w:themeColor="text1"/>
        </w:rPr>
      </w:pPr>
    </w:p>
    <w:p w14:paraId="24CF4234" w14:textId="1CEFC9D1" w:rsidR="005A6FD4" w:rsidRPr="007E33CA" w:rsidRDefault="005A6FD4" w:rsidP="005A6FD4">
      <w:pPr>
        <w:pStyle w:val="ListParagraph"/>
        <w:ind w:left="1440"/>
        <w:rPr>
          <w:sz w:val="20"/>
          <w:szCs w:val="20"/>
        </w:rPr>
      </w:pPr>
      <w:proofErr w:type="gramStart"/>
      <w:r>
        <w:rPr>
          <w:sz w:val="20"/>
          <w:szCs w:val="20"/>
        </w:rPr>
        <w:t>The</w:t>
      </w:r>
      <w:r w:rsidR="00F35C22">
        <w:rPr>
          <w:sz w:val="20"/>
          <w:szCs w:val="20"/>
        </w:rPr>
        <w:t xml:space="preserve"> </w:t>
      </w:r>
      <w:r>
        <w:rPr>
          <w:sz w:val="20"/>
          <w:szCs w:val="20"/>
        </w:rPr>
        <w:t xml:space="preserve"> DNA</w:t>
      </w:r>
      <w:proofErr w:type="gramEnd"/>
      <w:r>
        <w:rPr>
          <w:sz w:val="20"/>
          <w:szCs w:val="20"/>
        </w:rPr>
        <w:t xml:space="preserve"> after restriction (cutting) with </w:t>
      </w:r>
      <w:proofErr w:type="spellStart"/>
      <w:r w:rsidRPr="005A6FD4">
        <w:rPr>
          <w:i/>
          <w:iCs/>
          <w:sz w:val="20"/>
          <w:szCs w:val="20"/>
        </w:rPr>
        <w:t>BamHI</w:t>
      </w:r>
      <w:proofErr w:type="spellEnd"/>
      <w:r w:rsidRPr="005A6FD4">
        <w:rPr>
          <w:i/>
          <w:iCs/>
          <w:sz w:val="20"/>
          <w:szCs w:val="20"/>
        </w:rPr>
        <w:t xml:space="preserve"> </w:t>
      </w:r>
      <w:r>
        <w:rPr>
          <w:sz w:val="20"/>
          <w:szCs w:val="20"/>
        </w:rPr>
        <w:t xml:space="preserve">and </w:t>
      </w:r>
      <w:proofErr w:type="spellStart"/>
      <w:r w:rsidRPr="005A6FD4">
        <w:rPr>
          <w:sz w:val="20"/>
          <w:szCs w:val="20"/>
        </w:rPr>
        <w:t>SacI</w:t>
      </w:r>
      <w:proofErr w:type="spellEnd"/>
      <w:r w:rsidRPr="005A6FD4">
        <w:rPr>
          <w:sz w:val="20"/>
          <w:szCs w:val="20"/>
        </w:rPr>
        <w:t>:</w:t>
      </w:r>
    </w:p>
    <w:p w14:paraId="3E2B9391" w14:textId="0D1A34A4" w:rsidR="005A6FD4" w:rsidRPr="00AB64B0" w:rsidRDefault="005A6FD4" w:rsidP="005A6FD4">
      <w:pPr>
        <w:ind w:left="1440" w:firstLine="720"/>
        <w:rPr>
          <w:rFonts w:ascii="Courier" w:hAnsi="Courier" w:cstheme="minorHAnsi"/>
          <w:color w:val="000000" w:themeColor="text1"/>
          <w:sz w:val="20"/>
          <w:szCs w:val="20"/>
        </w:rPr>
      </w:pPr>
      <w:r w:rsidRPr="007E33CA">
        <w:rPr>
          <w:rFonts w:ascii="Courier" w:hAnsi="Courier"/>
          <w:color w:val="000000" w:themeColor="text1"/>
          <w:sz w:val="20"/>
          <w:szCs w:val="20"/>
        </w:rPr>
        <w:t>5’-</w:t>
      </w:r>
      <w:r>
        <w:rPr>
          <w:rFonts w:ascii="Courier" w:hAnsi="Courier"/>
          <w:b/>
          <w:bCs/>
          <w:color w:val="70AD47" w:themeColor="accent6"/>
          <w:sz w:val="20"/>
          <w:szCs w:val="20"/>
        </w:rPr>
        <w:t xml:space="preserve"> </w:t>
      </w:r>
      <w:r w:rsidRPr="006975B2">
        <w:rPr>
          <w:rFonts w:ascii="Courier" w:hAnsi="Courier"/>
          <w:b/>
          <w:bCs/>
          <w:color w:val="70AD47" w:themeColor="accent6"/>
          <w:sz w:val="20"/>
          <w:szCs w:val="20"/>
          <w:highlight w:val="yellow"/>
        </w:rPr>
        <w:t>GATCC</w:t>
      </w:r>
      <w:r w:rsidRPr="006975B2">
        <w:rPr>
          <w:rFonts w:ascii="Courier" w:hAnsi="Courier"/>
          <w:b/>
          <w:bCs/>
          <w:color w:val="000000" w:themeColor="text1"/>
          <w:sz w:val="20"/>
          <w:szCs w:val="20"/>
          <w:highlight w:val="yellow"/>
        </w:rPr>
        <w:t>…NNNNNNNNNNNN…</w:t>
      </w:r>
      <w:r w:rsidRPr="006975B2">
        <w:rPr>
          <w:rFonts w:ascii="Courier" w:hAnsi="Courier" w:cstheme="minorHAnsi"/>
          <w:b/>
          <w:bCs/>
          <w:color w:val="4472C4" w:themeColor="accent1"/>
          <w:sz w:val="20"/>
          <w:szCs w:val="20"/>
          <w:highlight w:val="yellow"/>
        </w:rPr>
        <w:t>GAGCT</w:t>
      </w:r>
      <w:r w:rsidRPr="00AB64B0">
        <w:rPr>
          <w:rFonts w:ascii="Courier" w:hAnsi="Courier" w:cstheme="minorHAnsi"/>
          <w:color w:val="000000" w:themeColor="text1"/>
          <w:sz w:val="20"/>
          <w:szCs w:val="20"/>
        </w:rPr>
        <w:t>-3’</w:t>
      </w:r>
    </w:p>
    <w:p w14:paraId="28C8F0E0" w14:textId="76DF2CA3" w:rsidR="005A6FD4" w:rsidRPr="0044403E" w:rsidRDefault="005A6FD4" w:rsidP="005A6FD4">
      <w:pPr>
        <w:ind w:left="1440" w:firstLine="720"/>
        <w:rPr>
          <w:rFonts w:ascii="Courier" w:hAnsi="Courier"/>
          <w:color w:val="000000" w:themeColor="text1"/>
          <w:sz w:val="20"/>
          <w:szCs w:val="20"/>
        </w:rPr>
      </w:pPr>
      <w:r w:rsidRPr="00AB64B0">
        <w:rPr>
          <w:rFonts w:ascii="Courier" w:hAnsi="Courier"/>
          <w:color w:val="000000" w:themeColor="text1"/>
          <w:sz w:val="20"/>
          <w:szCs w:val="20"/>
        </w:rPr>
        <w:t>3’-</w:t>
      </w:r>
      <w:r>
        <w:rPr>
          <w:rFonts w:ascii="Courier" w:hAnsi="Courier"/>
          <w:b/>
          <w:bCs/>
          <w:color w:val="70AD47" w:themeColor="accent6"/>
          <w:sz w:val="20"/>
          <w:szCs w:val="20"/>
        </w:rPr>
        <w:t xml:space="preserve">     </w:t>
      </w:r>
      <w:r w:rsidRPr="00F35C22">
        <w:rPr>
          <w:rFonts w:ascii="Courier" w:hAnsi="Courier"/>
          <w:b/>
          <w:bCs/>
          <w:color w:val="70AD47" w:themeColor="accent6"/>
          <w:sz w:val="20"/>
          <w:szCs w:val="20"/>
          <w:highlight w:val="yellow"/>
        </w:rPr>
        <w:t>G</w:t>
      </w:r>
      <w:r w:rsidRPr="00F35C22">
        <w:rPr>
          <w:rFonts w:ascii="Courier" w:hAnsi="Courier"/>
          <w:b/>
          <w:bCs/>
          <w:color w:val="000000" w:themeColor="text1"/>
          <w:sz w:val="20"/>
          <w:szCs w:val="20"/>
          <w:highlight w:val="yellow"/>
        </w:rPr>
        <w:t>…NNNNNNNNNNNN</w:t>
      </w:r>
      <w:r w:rsidRPr="00F35C22">
        <w:rPr>
          <w:rFonts w:ascii="Courier" w:hAnsi="Courier" w:cstheme="minorHAnsi"/>
          <w:b/>
          <w:bCs/>
          <w:color w:val="000000" w:themeColor="text1"/>
          <w:sz w:val="20"/>
          <w:szCs w:val="20"/>
          <w:highlight w:val="yellow"/>
        </w:rPr>
        <w:t>…</w:t>
      </w:r>
      <w:r w:rsidRPr="00F35C22">
        <w:rPr>
          <w:rFonts w:ascii="Courier" w:hAnsi="Courier" w:cstheme="minorHAnsi"/>
          <w:b/>
          <w:bCs/>
          <w:color w:val="4472C4" w:themeColor="accent1"/>
          <w:sz w:val="20"/>
          <w:szCs w:val="20"/>
          <w:highlight w:val="yellow"/>
        </w:rPr>
        <w:t>C</w:t>
      </w:r>
      <w:r w:rsidRPr="00F35C22">
        <w:rPr>
          <w:rFonts w:ascii="Courier" w:hAnsi="Courier" w:cstheme="minorHAnsi"/>
          <w:b/>
          <w:bCs/>
          <w:color w:val="4472C4" w:themeColor="accent1"/>
          <w:sz w:val="20"/>
          <w:szCs w:val="20"/>
        </w:rPr>
        <w:t xml:space="preserve">  </w:t>
      </w:r>
      <w:r>
        <w:rPr>
          <w:rFonts w:ascii="Courier" w:hAnsi="Courier" w:cstheme="minorHAnsi"/>
          <w:b/>
          <w:bCs/>
          <w:color w:val="4472C4" w:themeColor="accent1"/>
          <w:sz w:val="20"/>
          <w:szCs w:val="20"/>
        </w:rPr>
        <w:t xml:space="preserve">  </w:t>
      </w:r>
      <w:r w:rsidRPr="007E33CA">
        <w:rPr>
          <w:rFonts w:ascii="Courier" w:hAnsi="Courier" w:cstheme="minorHAnsi"/>
          <w:color w:val="000000" w:themeColor="text1"/>
          <w:sz w:val="20"/>
          <w:szCs w:val="20"/>
        </w:rPr>
        <w:t>-5’</w:t>
      </w:r>
    </w:p>
    <w:p w14:paraId="0D5584AB" w14:textId="77777777" w:rsidR="005A6FD4" w:rsidRDefault="005A6FD4" w:rsidP="004534AB">
      <w:pPr>
        <w:ind w:left="720"/>
        <w:rPr>
          <w:rFonts w:ascii="Calibri" w:hAnsi="Calibri" w:cs="Calibri"/>
          <w:color w:val="000000" w:themeColor="text1"/>
        </w:rPr>
      </w:pPr>
    </w:p>
    <w:p w14:paraId="46FBB5D9" w14:textId="68CE797B" w:rsidR="004534AB" w:rsidRPr="005A6FD4" w:rsidRDefault="008D1D5F" w:rsidP="004534AB">
      <w:pPr>
        <w:ind w:left="720"/>
        <w:rPr>
          <w:rFonts w:ascii="Calibri" w:hAnsi="Calibri" w:cs="Calibri"/>
          <w:color w:val="000000" w:themeColor="text1"/>
        </w:rPr>
      </w:pPr>
      <w:proofErr w:type="spellStart"/>
      <w:r w:rsidRPr="00E41573">
        <w:rPr>
          <w:rFonts w:ascii="Calibri" w:hAnsi="Calibri" w:cs="Calibri"/>
          <w:i/>
          <w:iCs/>
          <w:color w:val="000000" w:themeColor="text1"/>
        </w:rPr>
        <w:t>BamHI</w:t>
      </w:r>
      <w:proofErr w:type="spellEnd"/>
      <w:r w:rsidRPr="005A6FD4">
        <w:rPr>
          <w:rFonts w:ascii="Calibri" w:hAnsi="Calibri" w:cs="Calibri"/>
          <w:color w:val="000000" w:themeColor="text1"/>
        </w:rPr>
        <w:t xml:space="preserve"> leaves a </w:t>
      </w:r>
      <w:r w:rsidRPr="005A6FD4">
        <w:rPr>
          <w:rStyle w:val="overhang"/>
          <w:rFonts w:ascii="Calibri" w:hAnsi="Calibri" w:cs="Calibri"/>
        </w:rPr>
        <w:t>5′</w:t>
      </w:r>
      <w:r w:rsidRPr="005A6FD4">
        <w:rPr>
          <w:rFonts w:ascii="Calibri" w:hAnsi="Calibri" w:cs="Calibri"/>
        </w:rPr>
        <w:t xml:space="preserve"> </w:t>
      </w:r>
      <w:r w:rsidRPr="005A6FD4">
        <w:rPr>
          <w:rStyle w:val="overhang"/>
          <w:rFonts w:ascii="Calibri" w:hAnsi="Calibri" w:cs="Calibri"/>
        </w:rPr>
        <w:t>GATC stick</w:t>
      </w:r>
      <w:r w:rsidR="005A6FD4">
        <w:rPr>
          <w:rStyle w:val="overhang"/>
          <w:rFonts w:ascii="Calibri" w:hAnsi="Calibri" w:cs="Calibri"/>
        </w:rPr>
        <w:t>y</w:t>
      </w:r>
      <w:r w:rsidRPr="005A6FD4">
        <w:rPr>
          <w:rStyle w:val="overhang"/>
          <w:rFonts w:ascii="Calibri" w:hAnsi="Calibri" w:cs="Calibri"/>
        </w:rPr>
        <w:t xml:space="preserve"> </w:t>
      </w:r>
      <w:proofErr w:type="gramStart"/>
      <w:r w:rsidRPr="005A6FD4">
        <w:rPr>
          <w:rStyle w:val="overhang"/>
          <w:rFonts w:ascii="Calibri" w:hAnsi="Calibri" w:cs="Calibri"/>
        </w:rPr>
        <w:t>end</w:t>
      </w:r>
      <w:proofErr w:type="gramEnd"/>
    </w:p>
    <w:p w14:paraId="304B534F" w14:textId="075331EF" w:rsidR="008D1D5F" w:rsidRPr="005A6FD4" w:rsidRDefault="005A6FD4" w:rsidP="004534AB">
      <w:pPr>
        <w:ind w:left="720"/>
        <w:rPr>
          <w:rFonts w:ascii="Calibri" w:hAnsi="Calibri" w:cs="Calibri"/>
          <w:color w:val="000000" w:themeColor="text1"/>
        </w:rPr>
      </w:pPr>
      <w:proofErr w:type="spellStart"/>
      <w:r w:rsidRPr="00E41573">
        <w:rPr>
          <w:rFonts w:ascii="Calibri" w:hAnsi="Calibri" w:cs="Calibri"/>
          <w:i/>
          <w:iCs/>
          <w:color w:val="000000" w:themeColor="text1"/>
        </w:rPr>
        <w:t>SacI</w:t>
      </w:r>
      <w:proofErr w:type="spellEnd"/>
      <w:r w:rsidRPr="005A6FD4">
        <w:rPr>
          <w:rFonts w:ascii="Calibri" w:hAnsi="Calibri" w:cs="Calibri"/>
          <w:color w:val="000000" w:themeColor="text1"/>
        </w:rPr>
        <w:t xml:space="preserve"> leaves a </w:t>
      </w:r>
      <w:r w:rsidRPr="005A6FD4">
        <w:rPr>
          <w:rStyle w:val="overhang"/>
          <w:rFonts w:ascii="Calibri" w:hAnsi="Calibri" w:cs="Calibri"/>
        </w:rPr>
        <w:t>5′</w:t>
      </w:r>
      <w:r w:rsidRPr="005A6FD4">
        <w:rPr>
          <w:rFonts w:ascii="Calibri" w:hAnsi="Calibri" w:cs="Calibri"/>
        </w:rPr>
        <w:t xml:space="preserve"> </w:t>
      </w:r>
      <w:r>
        <w:rPr>
          <w:rStyle w:val="overhang"/>
          <w:rFonts w:ascii="Calibri" w:hAnsi="Calibri" w:cs="Calibri"/>
        </w:rPr>
        <w:t xml:space="preserve">AGCT sticky </w:t>
      </w:r>
      <w:proofErr w:type="gramStart"/>
      <w:r>
        <w:rPr>
          <w:rStyle w:val="overhang"/>
          <w:rFonts w:ascii="Calibri" w:hAnsi="Calibri" w:cs="Calibri"/>
        </w:rPr>
        <w:t>end</w:t>
      </w:r>
      <w:proofErr w:type="gramEnd"/>
    </w:p>
    <w:p w14:paraId="0D186F2F" w14:textId="77777777" w:rsidR="008D1D5F" w:rsidRDefault="008D1D5F" w:rsidP="004534AB">
      <w:pPr>
        <w:ind w:left="720"/>
        <w:rPr>
          <w:rFonts w:asciiTheme="minorHAnsi" w:hAnsiTheme="minorHAnsi" w:cstheme="minorHAnsi"/>
          <w:color w:val="000000" w:themeColor="text1"/>
        </w:rPr>
      </w:pPr>
    </w:p>
    <w:p w14:paraId="0EC7EEB8" w14:textId="0421CEC2" w:rsidR="0035488A" w:rsidRDefault="0035488A" w:rsidP="004534AB">
      <w:pPr>
        <w:ind w:left="720"/>
        <w:rPr>
          <w:rFonts w:asciiTheme="minorHAnsi" w:hAnsiTheme="minorHAnsi" w:cstheme="minorHAnsi"/>
          <w:color w:val="000000" w:themeColor="text1"/>
        </w:rPr>
      </w:pPr>
      <w:r>
        <w:rPr>
          <w:rFonts w:asciiTheme="minorHAnsi" w:hAnsiTheme="minorHAnsi" w:cstheme="minorHAnsi"/>
          <w:color w:val="000000" w:themeColor="text1"/>
        </w:rPr>
        <w:t xml:space="preserve">Insert the gene sequence before and after cutting with </w:t>
      </w:r>
      <w:proofErr w:type="spellStart"/>
      <w:r>
        <w:rPr>
          <w:rFonts w:asciiTheme="minorHAnsi" w:hAnsiTheme="minorHAnsi" w:cstheme="minorHAnsi"/>
          <w:color w:val="000000" w:themeColor="text1"/>
        </w:rPr>
        <w:t>NdeI</w:t>
      </w:r>
      <w:proofErr w:type="spellEnd"/>
      <w:r>
        <w:rPr>
          <w:rFonts w:asciiTheme="minorHAnsi" w:hAnsiTheme="minorHAnsi" w:cstheme="minorHAnsi"/>
          <w:color w:val="000000" w:themeColor="text1"/>
        </w:rPr>
        <w:t xml:space="preserve"> and </w:t>
      </w:r>
      <w:proofErr w:type="spellStart"/>
      <w:r>
        <w:rPr>
          <w:rFonts w:asciiTheme="minorHAnsi" w:hAnsiTheme="minorHAnsi" w:cstheme="minorHAnsi"/>
          <w:color w:val="000000" w:themeColor="text1"/>
        </w:rPr>
        <w:t>XhoI</w:t>
      </w:r>
      <w:proofErr w:type="spellEnd"/>
      <w:r>
        <w:rPr>
          <w:rFonts w:asciiTheme="minorHAnsi" w:hAnsiTheme="minorHAnsi" w:cstheme="minorHAnsi"/>
          <w:color w:val="000000" w:themeColor="text1"/>
        </w:rPr>
        <w:t xml:space="preserve"> in the box below. Use 12 </w:t>
      </w:r>
      <w:proofErr w:type="gramStart"/>
      <w:r>
        <w:rPr>
          <w:rFonts w:asciiTheme="minorHAnsi" w:hAnsiTheme="minorHAnsi" w:cstheme="minorHAnsi"/>
          <w:color w:val="000000" w:themeColor="text1"/>
        </w:rPr>
        <w:t>N’s</w:t>
      </w:r>
      <w:proofErr w:type="gramEnd"/>
      <w:r>
        <w:rPr>
          <w:rFonts w:asciiTheme="minorHAnsi" w:hAnsiTheme="minorHAnsi" w:cstheme="minorHAnsi"/>
          <w:color w:val="000000" w:themeColor="text1"/>
        </w:rPr>
        <w:t xml:space="preserve"> to indicate the plasmid sequence</w:t>
      </w:r>
      <w:r w:rsidR="00C841D1">
        <w:rPr>
          <w:rFonts w:asciiTheme="minorHAnsi" w:hAnsiTheme="minorHAnsi" w:cstheme="minorHAnsi"/>
          <w:color w:val="000000" w:themeColor="text1"/>
        </w:rPr>
        <w:t>. Use Courier font.</w:t>
      </w:r>
    </w:p>
    <w:p w14:paraId="11412CA2" w14:textId="566F6C6E" w:rsidR="00C841D1" w:rsidRDefault="00C841D1" w:rsidP="00E429F5">
      <w:pPr>
        <w:rPr>
          <w:rFonts w:asciiTheme="minorHAnsi" w:hAnsiTheme="minorHAnsi" w:cstheme="minorHAnsi"/>
          <w:color w:val="000000" w:themeColor="text1"/>
        </w:rPr>
      </w:pPr>
    </w:p>
    <w:tbl>
      <w:tblPr>
        <w:tblStyle w:val="TableGrid"/>
        <w:tblW w:w="0" w:type="auto"/>
        <w:tblInd w:w="720" w:type="dxa"/>
        <w:tblLook w:val="04A0" w:firstRow="1" w:lastRow="0" w:firstColumn="1" w:lastColumn="0" w:noHBand="0" w:noVBand="1"/>
      </w:tblPr>
      <w:tblGrid>
        <w:gridCol w:w="4177"/>
      </w:tblGrid>
      <w:tr w:rsidR="00570594" w:rsidRPr="0035488A" w14:paraId="6CABE9C7" w14:textId="77777777" w:rsidTr="00EF0BFE">
        <w:tc>
          <w:tcPr>
            <w:tcW w:w="0" w:type="auto"/>
            <w:tcBorders>
              <w:top w:val="single" w:sz="24" w:space="0" w:color="FF0000"/>
              <w:left w:val="single" w:sz="24" w:space="0" w:color="FF0000"/>
              <w:bottom w:val="single" w:sz="24" w:space="0" w:color="FF0000"/>
              <w:right w:val="single" w:sz="24" w:space="0" w:color="FF0000"/>
            </w:tcBorders>
          </w:tcPr>
          <w:p w14:paraId="576BBB87" w14:textId="300940D1" w:rsidR="0035488A" w:rsidRDefault="0035488A" w:rsidP="0035488A">
            <w:pPr>
              <w:rPr>
                <w:rFonts w:ascii="Courier New" w:hAnsi="Courier New" w:cs="Courier New"/>
                <w:color w:val="000000" w:themeColor="text1"/>
                <w:sz w:val="20"/>
                <w:szCs w:val="20"/>
              </w:rPr>
            </w:pPr>
            <w:r>
              <w:rPr>
                <w:rFonts w:ascii="Courier New" w:hAnsi="Courier New" w:cs="Courier New"/>
                <w:color w:val="000000" w:themeColor="text1"/>
                <w:sz w:val="20"/>
                <w:szCs w:val="20"/>
              </w:rPr>
              <w:t xml:space="preserve">Before </w:t>
            </w:r>
            <w:proofErr w:type="gramStart"/>
            <w:r>
              <w:rPr>
                <w:rFonts w:ascii="Courier New" w:hAnsi="Courier New" w:cs="Courier New"/>
                <w:color w:val="000000" w:themeColor="text1"/>
                <w:sz w:val="20"/>
                <w:szCs w:val="20"/>
              </w:rPr>
              <w:t>cutting</w:t>
            </w:r>
            <w:proofErr w:type="gramEnd"/>
          </w:p>
          <w:p w14:paraId="225C6488" w14:textId="01BFA42A" w:rsidR="0035488A" w:rsidRPr="00C841D1" w:rsidRDefault="0035488A" w:rsidP="0035488A">
            <w:pPr>
              <w:rPr>
                <w:rFonts w:ascii="Courier New" w:hAnsi="Courier New" w:cs="Courier New"/>
                <w:color w:val="000000" w:themeColor="text1"/>
                <w:sz w:val="20"/>
                <w:szCs w:val="20"/>
              </w:rPr>
            </w:pPr>
            <w:bookmarkStart w:id="21" w:name="_Hlk160227064"/>
            <w:r w:rsidRPr="00C841D1">
              <w:rPr>
                <w:rFonts w:ascii="Courier New" w:hAnsi="Courier New" w:cs="Courier New"/>
                <w:color w:val="000000" w:themeColor="text1"/>
                <w:sz w:val="20"/>
                <w:szCs w:val="20"/>
              </w:rPr>
              <w:t xml:space="preserve">5’- </w:t>
            </w:r>
            <w:r w:rsidR="00C841D1" w:rsidRPr="00C841D1">
              <w:rPr>
                <w:rFonts w:ascii="Courier New" w:hAnsi="Courier New" w:cs="Courier New"/>
                <w:color w:val="00B050"/>
                <w:sz w:val="20"/>
                <w:szCs w:val="20"/>
              </w:rPr>
              <w:t>CA</w:t>
            </w:r>
            <w:r w:rsidRPr="00C841D1">
              <w:rPr>
                <w:rStyle w:val="recseq"/>
                <w:rFonts w:ascii="Courier New" w:hAnsi="Courier New" w:cs="Courier New"/>
                <w:color w:val="00B050"/>
                <w:sz w:val="20"/>
                <w:szCs w:val="20"/>
              </w:rPr>
              <w:t>TATG</w:t>
            </w:r>
            <w:r w:rsidRPr="00C841D1">
              <w:rPr>
                <w:rFonts w:ascii="Courier New" w:hAnsi="Courier New" w:cs="Courier New"/>
                <w:b/>
                <w:bCs/>
                <w:color w:val="000000" w:themeColor="text1"/>
                <w:sz w:val="20"/>
                <w:szCs w:val="20"/>
                <w:highlight w:val="yellow"/>
              </w:rPr>
              <w:t>…NNNNNNNNNNNN…</w:t>
            </w:r>
            <w:r w:rsidRPr="00C841D1">
              <w:rPr>
                <w:rStyle w:val="recseq"/>
                <w:rFonts w:ascii="Courier New" w:hAnsi="Courier New" w:cs="Courier New"/>
                <w:color w:val="0070C0"/>
                <w:sz w:val="20"/>
                <w:szCs w:val="20"/>
              </w:rPr>
              <w:t>CTCGAG</w:t>
            </w:r>
            <w:r w:rsidRPr="00C841D1">
              <w:rPr>
                <w:rFonts w:ascii="Courier New" w:hAnsi="Courier New" w:cs="Courier New"/>
                <w:color w:val="000000" w:themeColor="text1"/>
                <w:sz w:val="20"/>
                <w:szCs w:val="20"/>
              </w:rPr>
              <w:t>-3’</w:t>
            </w:r>
          </w:p>
          <w:p w14:paraId="4D898CFF" w14:textId="06710C8C" w:rsidR="0035488A" w:rsidRPr="00C841D1" w:rsidRDefault="0035488A" w:rsidP="0035488A">
            <w:pPr>
              <w:rPr>
                <w:rFonts w:ascii="Courier New" w:hAnsi="Courier New" w:cs="Courier New"/>
                <w:color w:val="000000" w:themeColor="text1"/>
                <w:sz w:val="20"/>
                <w:szCs w:val="20"/>
              </w:rPr>
            </w:pPr>
            <w:r w:rsidRPr="00C841D1">
              <w:rPr>
                <w:rFonts w:ascii="Courier New" w:hAnsi="Courier New" w:cs="Courier New"/>
                <w:color w:val="000000" w:themeColor="text1"/>
                <w:sz w:val="20"/>
                <w:szCs w:val="20"/>
              </w:rPr>
              <w:t xml:space="preserve">3’- </w:t>
            </w:r>
            <w:r w:rsidR="00C841D1" w:rsidRPr="00C841D1">
              <w:rPr>
                <w:rFonts w:ascii="Courier New" w:hAnsi="Courier New" w:cs="Courier New"/>
                <w:color w:val="00B050"/>
                <w:sz w:val="20"/>
                <w:szCs w:val="20"/>
              </w:rPr>
              <w:t>GTATAC</w:t>
            </w:r>
            <w:r w:rsidRPr="00C841D1">
              <w:rPr>
                <w:rFonts w:ascii="Courier New" w:hAnsi="Courier New" w:cs="Courier New"/>
                <w:b/>
                <w:bCs/>
                <w:color w:val="000000" w:themeColor="text1"/>
                <w:sz w:val="20"/>
                <w:szCs w:val="20"/>
                <w:highlight w:val="yellow"/>
              </w:rPr>
              <w:t>…NNNNNNNNNNNN…</w:t>
            </w:r>
            <w:r w:rsidRPr="00C841D1">
              <w:rPr>
                <w:rFonts w:ascii="Courier New" w:hAnsi="Courier New" w:cs="Courier New"/>
                <w:color w:val="4472C4" w:themeColor="accent1"/>
                <w:sz w:val="20"/>
                <w:szCs w:val="20"/>
              </w:rPr>
              <w:t>GAGCTC</w:t>
            </w:r>
            <w:r w:rsidRPr="00C841D1">
              <w:rPr>
                <w:rFonts w:ascii="Courier New" w:hAnsi="Courier New" w:cs="Courier New"/>
                <w:color w:val="000000" w:themeColor="text1"/>
                <w:sz w:val="20"/>
                <w:szCs w:val="20"/>
              </w:rPr>
              <w:t>-5’</w:t>
            </w:r>
          </w:p>
          <w:bookmarkEnd w:id="21"/>
          <w:p w14:paraId="6BCE6B6A" w14:textId="77777777" w:rsidR="00570594" w:rsidRDefault="0035488A" w:rsidP="00EF0BFE">
            <w:pPr>
              <w:rPr>
                <w:rFonts w:ascii="Courier New" w:hAnsi="Courier New" w:cs="Courier New"/>
                <w:sz w:val="20"/>
                <w:szCs w:val="20"/>
              </w:rPr>
            </w:pPr>
            <w:r w:rsidRPr="0035488A">
              <w:rPr>
                <w:rFonts w:ascii="Courier New" w:hAnsi="Courier New" w:cs="Courier New"/>
                <w:sz w:val="20"/>
                <w:szCs w:val="20"/>
              </w:rPr>
              <w:t xml:space="preserve">After </w:t>
            </w:r>
            <w:proofErr w:type="gramStart"/>
            <w:r w:rsidRPr="0035488A">
              <w:rPr>
                <w:rFonts w:ascii="Courier New" w:hAnsi="Courier New" w:cs="Courier New"/>
                <w:sz w:val="20"/>
                <w:szCs w:val="20"/>
              </w:rPr>
              <w:t>cutting</w:t>
            </w:r>
            <w:proofErr w:type="gramEnd"/>
          </w:p>
          <w:p w14:paraId="68FBB7AB" w14:textId="74EFE519" w:rsidR="0035488A" w:rsidRPr="0035488A" w:rsidRDefault="0035488A" w:rsidP="0035488A">
            <w:pPr>
              <w:rPr>
                <w:rFonts w:ascii="Courier New" w:hAnsi="Courier New" w:cs="Courier New"/>
                <w:color w:val="000000" w:themeColor="text1"/>
                <w:sz w:val="20"/>
                <w:szCs w:val="20"/>
              </w:rPr>
            </w:pPr>
            <w:r w:rsidRPr="0035488A">
              <w:rPr>
                <w:rFonts w:ascii="Courier New" w:hAnsi="Courier New" w:cs="Courier New"/>
                <w:color w:val="000000" w:themeColor="text1"/>
                <w:sz w:val="20"/>
                <w:szCs w:val="20"/>
              </w:rPr>
              <w:t>5’-</w:t>
            </w:r>
            <w:r>
              <w:rPr>
                <w:rFonts w:ascii="Courier New" w:hAnsi="Courier New" w:cs="Courier New"/>
                <w:color w:val="000000" w:themeColor="text1"/>
                <w:sz w:val="20"/>
                <w:szCs w:val="20"/>
              </w:rPr>
              <w:t xml:space="preserve"> </w:t>
            </w:r>
            <w:r>
              <w:rPr>
                <w:color w:val="000000" w:themeColor="text1"/>
              </w:rPr>
              <w:t xml:space="preserve"> </w:t>
            </w:r>
            <w:r w:rsidR="00C841D1">
              <w:rPr>
                <w:color w:val="000000" w:themeColor="text1"/>
              </w:rPr>
              <w:t xml:space="preserve">  </w:t>
            </w:r>
            <w:r w:rsidRPr="0035488A">
              <w:rPr>
                <w:rStyle w:val="recseq"/>
                <w:rFonts w:ascii="Courier New" w:hAnsi="Courier New" w:cs="Courier New"/>
                <w:color w:val="00B050"/>
                <w:sz w:val="20"/>
                <w:szCs w:val="20"/>
              </w:rPr>
              <w:t>TATG</w:t>
            </w:r>
            <w:r w:rsidRPr="0035488A">
              <w:rPr>
                <w:rFonts w:ascii="Courier New" w:hAnsi="Courier New" w:cs="Courier New"/>
                <w:b/>
                <w:bCs/>
                <w:color w:val="000000" w:themeColor="text1"/>
                <w:sz w:val="20"/>
                <w:szCs w:val="20"/>
                <w:highlight w:val="yellow"/>
              </w:rPr>
              <w:t>…NNNNNNNNNNNN…</w:t>
            </w:r>
            <w:r w:rsidRPr="0035488A">
              <w:rPr>
                <w:rStyle w:val="recseq"/>
                <w:rFonts w:ascii="Courier New" w:hAnsi="Courier New" w:cs="Courier New"/>
                <w:color w:val="0070C0"/>
                <w:sz w:val="20"/>
                <w:szCs w:val="20"/>
              </w:rPr>
              <w:t>C</w:t>
            </w:r>
            <w:r w:rsidR="00C841D1">
              <w:rPr>
                <w:rStyle w:val="recseq"/>
                <w:rFonts w:ascii="Courier New" w:hAnsi="Courier New" w:cs="Courier New"/>
                <w:color w:val="0070C0"/>
                <w:sz w:val="20"/>
                <w:szCs w:val="20"/>
              </w:rPr>
              <w:t xml:space="preserve">     </w:t>
            </w:r>
            <w:r w:rsidRPr="0035488A">
              <w:rPr>
                <w:rFonts w:ascii="Courier New" w:hAnsi="Courier New" w:cs="Courier New"/>
                <w:color w:val="000000" w:themeColor="text1"/>
                <w:sz w:val="20"/>
                <w:szCs w:val="20"/>
              </w:rPr>
              <w:t>-3’</w:t>
            </w:r>
          </w:p>
          <w:p w14:paraId="45411413" w14:textId="3FC95E33" w:rsidR="0035488A" w:rsidRPr="0035488A" w:rsidRDefault="0035488A" w:rsidP="00EF0BFE">
            <w:pPr>
              <w:rPr>
                <w:rFonts w:ascii="Courier New" w:hAnsi="Courier New" w:cs="Courier New"/>
                <w:color w:val="000000" w:themeColor="text1"/>
                <w:sz w:val="20"/>
                <w:szCs w:val="20"/>
              </w:rPr>
            </w:pPr>
            <w:r w:rsidRPr="0035488A">
              <w:rPr>
                <w:rFonts w:ascii="Courier New" w:hAnsi="Courier New" w:cs="Courier New"/>
                <w:color w:val="000000" w:themeColor="text1"/>
                <w:sz w:val="20"/>
                <w:szCs w:val="20"/>
              </w:rPr>
              <w:t>3’-</w:t>
            </w:r>
            <w:r>
              <w:rPr>
                <w:rFonts w:ascii="Courier New" w:hAnsi="Courier New" w:cs="Courier New"/>
                <w:color w:val="000000" w:themeColor="text1"/>
                <w:sz w:val="20"/>
                <w:szCs w:val="20"/>
              </w:rPr>
              <w:t xml:space="preserve"> </w:t>
            </w:r>
            <w:r>
              <w:rPr>
                <w:color w:val="000000" w:themeColor="text1"/>
              </w:rPr>
              <w:t xml:space="preserve">      </w:t>
            </w:r>
            <w:r w:rsidR="00C841D1">
              <w:rPr>
                <w:color w:val="000000" w:themeColor="text1"/>
              </w:rPr>
              <w:t xml:space="preserve">  </w:t>
            </w:r>
            <w:r w:rsidRPr="0035488A">
              <w:rPr>
                <w:rFonts w:ascii="Courier New" w:hAnsi="Courier New" w:cs="Courier New"/>
                <w:color w:val="00B050"/>
                <w:sz w:val="20"/>
                <w:szCs w:val="20"/>
              </w:rPr>
              <w:t>AC</w:t>
            </w:r>
            <w:r w:rsidRPr="0035488A">
              <w:rPr>
                <w:rFonts w:ascii="Courier New" w:hAnsi="Courier New" w:cs="Courier New"/>
                <w:b/>
                <w:bCs/>
                <w:color w:val="000000" w:themeColor="text1"/>
                <w:sz w:val="20"/>
                <w:szCs w:val="20"/>
                <w:highlight w:val="yellow"/>
              </w:rPr>
              <w:t>…NNNNNNNNNNNN…</w:t>
            </w:r>
            <w:r w:rsidRPr="0035488A">
              <w:rPr>
                <w:rFonts w:ascii="Courier New" w:hAnsi="Courier New" w:cs="Courier New"/>
                <w:color w:val="4472C4" w:themeColor="accent1"/>
                <w:sz w:val="20"/>
                <w:szCs w:val="20"/>
              </w:rPr>
              <w:t>GAGCT</w:t>
            </w:r>
            <w:r w:rsidR="00C841D1">
              <w:rPr>
                <w:rFonts w:ascii="Courier New" w:hAnsi="Courier New" w:cs="Courier New"/>
                <w:color w:val="4472C4" w:themeColor="accent1"/>
                <w:sz w:val="20"/>
                <w:szCs w:val="20"/>
              </w:rPr>
              <w:t xml:space="preserve"> </w:t>
            </w:r>
            <w:r w:rsidRPr="0035488A">
              <w:rPr>
                <w:rFonts w:ascii="Courier New" w:hAnsi="Courier New" w:cs="Courier New"/>
                <w:color w:val="000000" w:themeColor="text1"/>
                <w:sz w:val="20"/>
                <w:szCs w:val="20"/>
              </w:rPr>
              <w:t>-5’</w:t>
            </w:r>
          </w:p>
        </w:tc>
      </w:tr>
    </w:tbl>
    <w:p w14:paraId="2270199D" w14:textId="77777777" w:rsidR="00622DA7" w:rsidRPr="0035488A" w:rsidRDefault="00622DA7" w:rsidP="00622DA7">
      <w:pPr>
        <w:rPr>
          <w:rFonts w:ascii="Courier New" w:hAnsi="Courier New" w:cs="Courier New"/>
          <w:sz w:val="20"/>
          <w:szCs w:val="20"/>
        </w:rPr>
      </w:pPr>
    </w:p>
    <w:p w14:paraId="3DE8B065" w14:textId="6690F60B" w:rsidR="00F35C22" w:rsidRDefault="00F64BBD" w:rsidP="00622DA7">
      <w:pPr>
        <w:pStyle w:val="ListParagraph"/>
      </w:pPr>
      <w:r>
        <w:t xml:space="preserve">Second, digest the </w:t>
      </w:r>
      <w:bookmarkStart w:id="22" w:name="_Hlk128623790"/>
      <w:r w:rsidR="006975B2">
        <w:t xml:space="preserve">pET28 </w:t>
      </w:r>
      <w:r>
        <w:t>cloning vector</w:t>
      </w:r>
      <w:bookmarkEnd w:id="22"/>
      <w:r w:rsidR="00E30CE9">
        <w:t>, also with</w:t>
      </w:r>
      <w:r>
        <w:t xml:space="preserve"> </w:t>
      </w:r>
      <w:proofErr w:type="spellStart"/>
      <w:r w:rsidRPr="00BB313A">
        <w:rPr>
          <w:i/>
          <w:iCs/>
        </w:rPr>
        <w:t>Nde</w:t>
      </w:r>
      <w:proofErr w:type="spellEnd"/>
      <w:r>
        <w:t xml:space="preserve"> I and </w:t>
      </w:r>
      <w:proofErr w:type="spellStart"/>
      <w:r w:rsidRPr="00BB313A">
        <w:rPr>
          <w:i/>
          <w:iCs/>
        </w:rPr>
        <w:t>Xho</w:t>
      </w:r>
      <w:proofErr w:type="spellEnd"/>
      <w:r>
        <w:t xml:space="preserve"> I</w:t>
      </w:r>
      <w:r w:rsidR="00AE4D1C">
        <w:t xml:space="preserve">. </w:t>
      </w:r>
      <w:r w:rsidR="00F35C22">
        <w:t>What is the length of the DNA fragment that gets excised (cut out) of the plasmid by this double digestion (look at the map)</w:t>
      </w:r>
    </w:p>
    <w:p w14:paraId="50A3B718" w14:textId="77777777" w:rsidR="00F35C22" w:rsidRDefault="00F35C22" w:rsidP="00622DA7">
      <w:pPr>
        <w:pStyle w:val="ListParagraph"/>
      </w:pPr>
    </w:p>
    <w:p w14:paraId="4481CF33" w14:textId="22C3E7E3" w:rsidR="00302C66" w:rsidRDefault="00434313" w:rsidP="00622DA7">
      <w:pPr>
        <w:pStyle w:val="ListParagraph"/>
      </w:pPr>
      <w:r>
        <w:t xml:space="preserve">Digestion of the cloning vector </w:t>
      </w:r>
      <w:r w:rsidR="0044229B">
        <w:t xml:space="preserve">with </w:t>
      </w:r>
      <w:proofErr w:type="spellStart"/>
      <w:r w:rsidR="0044229B" w:rsidRPr="00F35C22">
        <w:t>NdeI</w:t>
      </w:r>
      <w:proofErr w:type="spellEnd"/>
      <w:r w:rsidR="0044229B">
        <w:t xml:space="preserve"> and </w:t>
      </w:r>
      <w:proofErr w:type="spellStart"/>
      <w:r w:rsidR="0044229B" w:rsidRPr="00F35C22">
        <w:t>XhoI</w:t>
      </w:r>
      <w:proofErr w:type="spellEnd"/>
      <w:r w:rsidR="0044229B">
        <w:t xml:space="preserve"> </w:t>
      </w:r>
      <w:r>
        <w:t>will create sticky ends complementary to the gene</w:t>
      </w:r>
      <w:r w:rsidR="003B1444">
        <w:t>’s</w:t>
      </w:r>
      <w:r>
        <w:t xml:space="preserve"> sticky ends</w:t>
      </w:r>
      <w:r w:rsidR="0044229B">
        <w:t>.</w:t>
      </w:r>
    </w:p>
    <w:p w14:paraId="0CC2D78A" w14:textId="4C013C71" w:rsidR="00302C66" w:rsidRDefault="00302C66" w:rsidP="00625C1B"/>
    <w:p w14:paraId="5F77E8ED" w14:textId="766F7E55" w:rsidR="004534AB" w:rsidRDefault="00302C66" w:rsidP="00302C66">
      <w:pPr>
        <w:ind w:left="720"/>
      </w:pPr>
      <w:r>
        <w:t xml:space="preserve">Third, mix the digested </w:t>
      </w:r>
      <w:r w:rsidR="006975B2">
        <w:t>pET28 cloning vector</w:t>
      </w:r>
      <w:r>
        <w:t xml:space="preserve"> and </w:t>
      </w:r>
      <w:r w:rsidR="006975B2">
        <w:t xml:space="preserve">the </w:t>
      </w:r>
      <w:r w:rsidR="00061C2E">
        <w:t xml:space="preserve">digested </w:t>
      </w:r>
      <w:r>
        <w:t>gene with ligase</w:t>
      </w:r>
      <w:r w:rsidR="003A3387">
        <w:t xml:space="preserve"> enzyme </w:t>
      </w:r>
      <w:r w:rsidR="006975B2">
        <w:t xml:space="preserve">in buffer </w:t>
      </w:r>
      <w:r w:rsidR="003A3387">
        <w:t xml:space="preserve">to covalently connect </w:t>
      </w:r>
      <w:r w:rsidR="00434313">
        <w:t xml:space="preserve">the </w:t>
      </w:r>
      <w:r w:rsidR="003A3387">
        <w:t>gene and vector</w:t>
      </w:r>
      <w:r w:rsidR="006975B2">
        <w:t xml:space="preserve"> </w:t>
      </w:r>
      <w:r w:rsidR="00434313">
        <w:t>at the sticky ends</w:t>
      </w:r>
      <w:r w:rsidR="00843AEA">
        <w:t xml:space="preserve">. </w:t>
      </w:r>
      <w:r w:rsidR="0056628E">
        <w:t>In the box below, d</w:t>
      </w:r>
      <w:r w:rsidR="00803216">
        <w:t xml:space="preserve">elete the sequence between the </w:t>
      </w:r>
      <w:proofErr w:type="spellStart"/>
      <w:r w:rsidR="00803216" w:rsidRPr="00AE4D1C">
        <w:rPr>
          <w:i/>
          <w:iCs/>
        </w:rPr>
        <w:t>Nde</w:t>
      </w:r>
      <w:proofErr w:type="spellEnd"/>
      <w:r w:rsidR="00803216">
        <w:t xml:space="preserve"> I and </w:t>
      </w:r>
      <w:proofErr w:type="spellStart"/>
      <w:r w:rsidR="00803216" w:rsidRPr="00AE4D1C">
        <w:rPr>
          <w:i/>
          <w:iCs/>
        </w:rPr>
        <w:t>Xho</w:t>
      </w:r>
      <w:proofErr w:type="spellEnd"/>
      <w:r w:rsidR="00803216">
        <w:t xml:space="preserve"> I sites</w:t>
      </w:r>
      <w:r>
        <w:t xml:space="preserve"> and replace it with your gene sequence. You have now </w:t>
      </w:r>
      <w:r w:rsidR="00843AEA">
        <w:t>ligated</w:t>
      </w:r>
      <w:r>
        <w:t xml:space="preserve"> your gene into the protein expression vector</w:t>
      </w:r>
      <w:r w:rsidR="00BB313A">
        <w:t xml:space="preserve"> pET28a+</w:t>
      </w:r>
      <w:r w:rsidR="00843AEA">
        <w:t>.</w:t>
      </w:r>
    </w:p>
    <w:p w14:paraId="5DD0E9A2" w14:textId="3381F985" w:rsidR="00472532" w:rsidRDefault="004534AB" w:rsidP="00F35C22">
      <w:pPr>
        <w:ind w:left="720"/>
      </w:pPr>
      <w:r>
        <w:t xml:space="preserve"> </w:t>
      </w:r>
    </w:p>
    <w:p w14:paraId="40C2ED63" w14:textId="53931FBE" w:rsidR="00843AEA" w:rsidRPr="00843AEA" w:rsidRDefault="00843AEA" w:rsidP="00F35C22">
      <w:pPr>
        <w:pStyle w:val="ListParagraph"/>
        <w:numPr>
          <w:ilvl w:val="0"/>
          <w:numId w:val="5"/>
        </w:numPr>
        <w:rPr>
          <w:color w:val="000000" w:themeColor="text1"/>
        </w:rPr>
      </w:pPr>
      <w:r>
        <w:rPr>
          <w:color w:val="000000" w:themeColor="text1"/>
        </w:rPr>
        <w:t xml:space="preserve">Transform competent </w:t>
      </w:r>
      <w:r w:rsidRPr="00843AEA">
        <w:rPr>
          <w:i/>
          <w:iCs/>
          <w:color w:val="000000" w:themeColor="text1"/>
        </w:rPr>
        <w:t>E. coli</w:t>
      </w:r>
      <w:r>
        <w:rPr>
          <w:color w:val="000000" w:themeColor="text1"/>
        </w:rPr>
        <w:t xml:space="preserve"> </w:t>
      </w:r>
      <w:r>
        <w:t>with the ligation mixture.</w:t>
      </w:r>
      <w:r w:rsidR="00472532">
        <w:t xml:space="preserve"> What antibiotic </w:t>
      </w:r>
      <w:r w:rsidR="004A46D6">
        <w:t>must</w:t>
      </w:r>
      <w:r w:rsidR="00472532">
        <w:t xml:space="preserve"> be used to select transformants?</w:t>
      </w:r>
    </w:p>
    <w:p w14:paraId="54CDD4EC" w14:textId="4F9C1685" w:rsidR="00843AEA" w:rsidRDefault="00843AEA" w:rsidP="00843AEA">
      <w:pPr>
        <w:pStyle w:val="ListParagraph"/>
        <w:rPr>
          <w:color w:val="000000" w:themeColor="text1"/>
        </w:rPr>
      </w:pPr>
    </w:p>
    <w:tbl>
      <w:tblPr>
        <w:tblStyle w:val="TableGrid"/>
        <w:tblW w:w="0" w:type="auto"/>
        <w:tblInd w:w="720" w:type="dxa"/>
        <w:tblLook w:val="04A0" w:firstRow="1" w:lastRow="0" w:firstColumn="1" w:lastColumn="0" w:noHBand="0" w:noVBand="1"/>
      </w:tblPr>
      <w:tblGrid>
        <w:gridCol w:w="1359"/>
      </w:tblGrid>
      <w:tr w:rsidR="004A46D6" w14:paraId="0EC1BCF9" w14:textId="77777777" w:rsidTr="004A46D6">
        <w:tc>
          <w:tcPr>
            <w:tcW w:w="0" w:type="auto"/>
            <w:tcBorders>
              <w:top w:val="single" w:sz="24" w:space="0" w:color="FF0000"/>
              <w:left w:val="single" w:sz="24" w:space="0" w:color="FF0000"/>
              <w:bottom w:val="single" w:sz="24" w:space="0" w:color="FF0000"/>
              <w:right w:val="single" w:sz="24" w:space="0" w:color="FF0000"/>
            </w:tcBorders>
          </w:tcPr>
          <w:p w14:paraId="64077FE1" w14:textId="63661B73" w:rsidR="004A46D6" w:rsidRDefault="004A46D6" w:rsidP="00843AEA">
            <w:pPr>
              <w:pStyle w:val="ListParagraph"/>
              <w:ind w:left="0"/>
              <w:rPr>
                <w:color w:val="000000" w:themeColor="text1"/>
              </w:rPr>
            </w:pPr>
            <w:r>
              <w:rPr>
                <w:color w:val="000000" w:themeColor="text1"/>
              </w:rPr>
              <w:t>INSERT HERE</w:t>
            </w:r>
          </w:p>
        </w:tc>
      </w:tr>
    </w:tbl>
    <w:p w14:paraId="0194C35A" w14:textId="77777777" w:rsidR="00793FF2" w:rsidRDefault="00793FF2" w:rsidP="00990F6D">
      <w:pPr>
        <w:rPr>
          <w:color w:val="000000" w:themeColor="text1"/>
        </w:rPr>
      </w:pPr>
    </w:p>
    <w:p w14:paraId="563F58BA" w14:textId="77777777" w:rsidR="00F35C22" w:rsidRDefault="00F35C22" w:rsidP="00F35C22">
      <w:r w:rsidRPr="00D55000">
        <w:rPr>
          <w:highlight w:val="yellow"/>
        </w:rPr>
        <w:t>3521 STOP HERE</w:t>
      </w:r>
    </w:p>
    <w:p w14:paraId="439C1786" w14:textId="77777777" w:rsidR="00F35C22" w:rsidRPr="00990F6D" w:rsidRDefault="00F35C22" w:rsidP="00990F6D">
      <w:pPr>
        <w:rPr>
          <w:color w:val="000000" w:themeColor="text1"/>
        </w:rPr>
      </w:pPr>
    </w:p>
    <w:p w14:paraId="1E588686" w14:textId="79CB9394" w:rsidR="001F5216" w:rsidRPr="006975B2" w:rsidRDefault="00793FF2" w:rsidP="00F35C22">
      <w:pPr>
        <w:pStyle w:val="ListParagraph"/>
        <w:numPr>
          <w:ilvl w:val="0"/>
          <w:numId w:val="5"/>
        </w:numPr>
        <w:rPr>
          <w:color w:val="000000" w:themeColor="text1"/>
        </w:rPr>
      </w:pPr>
      <w:r>
        <w:t xml:space="preserve">Transformation of </w:t>
      </w:r>
      <w:r w:rsidRPr="004A46D6">
        <w:rPr>
          <w:i/>
          <w:iCs/>
        </w:rPr>
        <w:t>E. coli</w:t>
      </w:r>
      <w:r>
        <w:t xml:space="preserve"> with ligation mixture can produce many clones. Not all will contain the gene. </w:t>
      </w:r>
      <w:r w:rsidR="00FA1166">
        <w:t>Some will</w:t>
      </w:r>
      <w:r w:rsidR="00F15E45">
        <w:t xml:space="preserve"> be wild-type (the pET28a+ vector</w:t>
      </w:r>
      <w:r w:rsidR="00FA1166">
        <w:t xml:space="preserve"> without a gene inserted</w:t>
      </w:r>
      <w:r w:rsidR="00F15E45">
        <w:t xml:space="preserve">). </w:t>
      </w:r>
      <w:r w:rsidR="00C0378A">
        <w:t>Candidate c</w:t>
      </w:r>
      <w:r>
        <w:t>lones must be screened for the presence of the gene</w:t>
      </w:r>
      <w:r w:rsidR="0056628E">
        <w:t>,</w:t>
      </w:r>
      <w:r>
        <w:t xml:space="preserve"> then verified by sequencing before proceeding to protein expression. Extra or missing bases can cause frameshift and expression of the incorrect protein. There are multiple ways to screen </w:t>
      </w:r>
      <w:r w:rsidR="00D805F7">
        <w:t xml:space="preserve">candidate </w:t>
      </w:r>
      <w:r>
        <w:t>clones for the presence of a gene. Two are digestion and colony PCR</w:t>
      </w:r>
      <w:r w:rsidRPr="006975B2">
        <w:t xml:space="preserve">. </w:t>
      </w:r>
      <w:r w:rsidR="001F5216" w:rsidRPr="006975B2">
        <w:rPr>
          <w:color w:val="000000" w:themeColor="text1"/>
        </w:rPr>
        <w:t xml:space="preserve">How long </w:t>
      </w:r>
      <w:r w:rsidR="001120E5" w:rsidRPr="006975B2">
        <w:rPr>
          <w:color w:val="000000" w:themeColor="text1"/>
        </w:rPr>
        <w:t xml:space="preserve">(in kb) </w:t>
      </w:r>
      <w:r w:rsidR="001F5216" w:rsidRPr="006975B2">
        <w:rPr>
          <w:color w:val="000000" w:themeColor="text1"/>
        </w:rPr>
        <w:t xml:space="preserve">should the </w:t>
      </w:r>
      <w:r w:rsidR="003265C0" w:rsidRPr="006975B2">
        <w:rPr>
          <w:color w:val="000000" w:themeColor="text1"/>
        </w:rPr>
        <w:t>ligated plasmid</w:t>
      </w:r>
      <w:r w:rsidR="005C4047" w:rsidRPr="006975B2">
        <w:rPr>
          <w:color w:val="000000" w:themeColor="text1"/>
        </w:rPr>
        <w:t xml:space="preserve"> </w:t>
      </w:r>
      <w:r w:rsidR="001F5216" w:rsidRPr="006975B2">
        <w:rPr>
          <w:color w:val="000000" w:themeColor="text1"/>
        </w:rPr>
        <w:t>be if ligation was successful?</w:t>
      </w:r>
      <w:r w:rsidR="003265C0" w:rsidRPr="006975B2">
        <w:rPr>
          <w:color w:val="000000" w:themeColor="text1"/>
        </w:rPr>
        <w:t xml:space="preserve"> </w:t>
      </w:r>
    </w:p>
    <w:p w14:paraId="452D8FC8" w14:textId="77777777" w:rsidR="001F5216" w:rsidRDefault="001F5216" w:rsidP="001F5216">
      <w:pPr>
        <w:rPr>
          <w:color w:val="000000" w:themeColor="text1"/>
        </w:rPr>
      </w:pPr>
    </w:p>
    <w:tbl>
      <w:tblPr>
        <w:tblStyle w:val="TableGrid"/>
        <w:tblW w:w="0" w:type="auto"/>
        <w:tblInd w:w="720" w:type="dxa"/>
        <w:tblLook w:val="04A0" w:firstRow="1" w:lastRow="0" w:firstColumn="1" w:lastColumn="0" w:noHBand="0" w:noVBand="1"/>
      </w:tblPr>
      <w:tblGrid>
        <w:gridCol w:w="1359"/>
      </w:tblGrid>
      <w:tr w:rsidR="001F5216" w14:paraId="78AB50E2" w14:textId="77777777" w:rsidTr="00EF0BFE">
        <w:tc>
          <w:tcPr>
            <w:tcW w:w="0" w:type="auto"/>
            <w:tcBorders>
              <w:top w:val="single" w:sz="24" w:space="0" w:color="FF0000"/>
              <w:left w:val="single" w:sz="24" w:space="0" w:color="FF0000"/>
              <w:bottom w:val="single" w:sz="24" w:space="0" w:color="FF0000"/>
              <w:right w:val="single" w:sz="24" w:space="0" w:color="FF0000"/>
            </w:tcBorders>
          </w:tcPr>
          <w:p w14:paraId="7FF1C1F8" w14:textId="1F67C430" w:rsidR="001F5216" w:rsidRDefault="001F5216" w:rsidP="00EF0BFE">
            <w:pPr>
              <w:rPr>
                <w:color w:val="000000" w:themeColor="text1"/>
              </w:rPr>
            </w:pPr>
            <w:r>
              <w:rPr>
                <w:color w:val="000000" w:themeColor="text1"/>
              </w:rPr>
              <w:t>INSERT HERE</w:t>
            </w:r>
          </w:p>
        </w:tc>
      </w:tr>
    </w:tbl>
    <w:p w14:paraId="4E0F9273" w14:textId="77777777" w:rsidR="001F5216" w:rsidRDefault="001F5216" w:rsidP="001120E5">
      <w:pPr>
        <w:rPr>
          <w:color w:val="000000" w:themeColor="text1"/>
        </w:rPr>
      </w:pPr>
    </w:p>
    <w:p w14:paraId="5553DBD4" w14:textId="64E76378" w:rsidR="00F15E45" w:rsidRPr="00F15E45" w:rsidRDefault="00F15E45" w:rsidP="00F35C22">
      <w:pPr>
        <w:pStyle w:val="ListParagraph"/>
        <w:numPr>
          <w:ilvl w:val="0"/>
          <w:numId w:val="5"/>
        </w:numPr>
        <w:rPr>
          <w:color w:val="000000" w:themeColor="text1"/>
        </w:rPr>
      </w:pPr>
      <w:r>
        <w:rPr>
          <w:color w:val="000000" w:themeColor="text1"/>
        </w:rPr>
        <w:t>Screen for candidate clones by d</w:t>
      </w:r>
      <w:r w:rsidR="00D805F7">
        <w:rPr>
          <w:color w:val="000000" w:themeColor="text1"/>
        </w:rPr>
        <w:t>igest</w:t>
      </w:r>
      <w:r>
        <w:rPr>
          <w:color w:val="000000" w:themeColor="text1"/>
        </w:rPr>
        <w:t>ing</w:t>
      </w:r>
      <w:r w:rsidR="00D805F7">
        <w:rPr>
          <w:color w:val="000000" w:themeColor="text1"/>
        </w:rPr>
        <w:t xml:space="preserve"> a candidate clone </w:t>
      </w:r>
      <w:r w:rsidR="001546BC">
        <w:t xml:space="preserve">and the original pET28a+ vector </w:t>
      </w:r>
      <w:r w:rsidR="001546BC">
        <w:rPr>
          <w:color w:val="000000" w:themeColor="text1"/>
        </w:rPr>
        <w:t xml:space="preserve">with </w:t>
      </w:r>
      <w:proofErr w:type="spellStart"/>
      <w:r w:rsidR="001546BC" w:rsidRPr="00BB313A">
        <w:rPr>
          <w:i/>
          <w:iCs/>
        </w:rPr>
        <w:t>Nde</w:t>
      </w:r>
      <w:proofErr w:type="spellEnd"/>
      <w:r w:rsidR="001546BC">
        <w:t xml:space="preserve"> I and </w:t>
      </w:r>
      <w:proofErr w:type="spellStart"/>
      <w:r w:rsidR="001546BC" w:rsidRPr="00BB313A">
        <w:rPr>
          <w:i/>
          <w:iCs/>
        </w:rPr>
        <w:t>Xho</w:t>
      </w:r>
      <w:proofErr w:type="spellEnd"/>
      <w:r w:rsidR="001546BC">
        <w:t xml:space="preserve"> I. Run the digestions </w:t>
      </w:r>
      <w:r>
        <w:t xml:space="preserve">side-by-side </w:t>
      </w:r>
      <w:r w:rsidR="001546BC">
        <w:t>on a gel. How many fragments, of what sizes (in bp), are expected for the pET28a+ vector? How many fragments</w:t>
      </w:r>
      <w:r>
        <w:t>, o</w:t>
      </w:r>
      <w:r w:rsidR="0074309F">
        <w:t>f</w:t>
      </w:r>
      <w:r>
        <w:t xml:space="preserve"> what</w:t>
      </w:r>
      <w:r w:rsidR="001546BC">
        <w:t xml:space="preserve"> </w:t>
      </w:r>
      <w:r w:rsidR="000D4B17">
        <w:t>lengths</w:t>
      </w:r>
      <w:r w:rsidR="001546BC">
        <w:t xml:space="preserve"> </w:t>
      </w:r>
      <w:r>
        <w:t xml:space="preserve">(in bp), are expected </w:t>
      </w:r>
      <w:r w:rsidR="001546BC">
        <w:t xml:space="preserve">for </w:t>
      </w:r>
      <w:r w:rsidR="000D4B17">
        <w:t xml:space="preserve">a </w:t>
      </w:r>
      <w:r w:rsidR="001546BC">
        <w:t xml:space="preserve">clone </w:t>
      </w:r>
      <w:r w:rsidR="000D4B17">
        <w:t>containing your gene</w:t>
      </w:r>
      <w:r>
        <w:t>?</w:t>
      </w:r>
      <w:r w:rsidR="001546BC">
        <w:t xml:space="preserve"> </w:t>
      </w:r>
      <w:r>
        <w:t>Will you be able to differenti</w:t>
      </w:r>
      <w:r w:rsidR="00E55156">
        <w:t>ate</w:t>
      </w:r>
      <w:r>
        <w:t xml:space="preserve"> a successful clone from wild-type pET28a+ on a gel </w:t>
      </w:r>
      <w:r w:rsidR="000D4B17">
        <w:t>by digestion</w:t>
      </w:r>
      <w:r>
        <w:t>?</w:t>
      </w:r>
    </w:p>
    <w:p w14:paraId="77D59F43" w14:textId="77777777" w:rsidR="00F15E45" w:rsidRDefault="00F15E45" w:rsidP="00F15E45"/>
    <w:tbl>
      <w:tblPr>
        <w:tblStyle w:val="TableGrid"/>
        <w:tblW w:w="0" w:type="auto"/>
        <w:tblInd w:w="720" w:type="dxa"/>
        <w:tblLook w:val="04A0" w:firstRow="1" w:lastRow="0" w:firstColumn="1" w:lastColumn="0" w:noHBand="0" w:noVBand="1"/>
      </w:tblPr>
      <w:tblGrid>
        <w:gridCol w:w="1359"/>
      </w:tblGrid>
      <w:tr w:rsidR="00F15E45" w14:paraId="2A0D29AD" w14:textId="77777777" w:rsidTr="00F15E45">
        <w:tc>
          <w:tcPr>
            <w:tcW w:w="0" w:type="auto"/>
            <w:tcBorders>
              <w:top w:val="single" w:sz="24" w:space="0" w:color="FF0000"/>
              <w:left w:val="single" w:sz="24" w:space="0" w:color="FF0000"/>
              <w:bottom w:val="single" w:sz="24" w:space="0" w:color="FF0000"/>
              <w:right w:val="single" w:sz="24" w:space="0" w:color="FF0000"/>
            </w:tcBorders>
          </w:tcPr>
          <w:p w14:paraId="4C4FBCDC" w14:textId="4BECAAFB" w:rsidR="00F15E45" w:rsidRDefault="00F15E45" w:rsidP="00F15E45">
            <w:r>
              <w:t>INSERT HERE</w:t>
            </w:r>
          </w:p>
        </w:tc>
      </w:tr>
    </w:tbl>
    <w:p w14:paraId="0032908E" w14:textId="51A361EC" w:rsidR="00793FF2" w:rsidRPr="00F15E45" w:rsidRDefault="001546BC" w:rsidP="00F15E45">
      <w:pPr>
        <w:ind w:left="720"/>
        <w:rPr>
          <w:color w:val="000000" w:themeColor="text1"/>
        </w:rPr>
      </w:pPr>
      <w:r>
        <w:t xml:space="preserve"> </w:t>
      </w:r>
    </w:p>
    <w:p w14:paraId="2EE04F42" w14:textId="1DE721F4" w:rsidR="00793FF2" w:rsidRPr="000B3A89" w:rsidRDefault="00390B26" w:rsidP="00F35C22">
      <w:pPr>
        <w:pStyle w:val="ListParagraph"/>
        <w:numPr>
          <w:ilvl w:val="0"/>
          <w:numId w:val="5"/>
        </w:numPr>
        <w:rPr>
          <w:color w:val="000000" w:themeColor="text1"/>
        </w:rPr>
      </w:pPr>
      <w:bookmarkStart w:id="23" w:name="_Ref96641070"/>
      <w:r>
        <w:rPr>
          <w:color w:val="000000" w:themeColor="text1"/>
        </w:rPr>
        <w:t xml:space="preserve">Screen for </w:t>
      </w:r>
      <w:r w:rsidR="00E55156">
        <w:rPr>
          <w:color w:val="000000" w:themeColor="text1"/>
        </w:rPr>
        <w:t xml:space="preserve">successful </w:t>
      </w:r>
      <w:r>
        <w:rPr>
          <w:color w:val="000000" w:themeColor="text1"/>
        </w:rPr>
        <w:t xml:space="preserve">clones by colony PCR of a candidate clone and the original pET28a+ vector. </w:t>
      </w:r>
      <w:r w:rsidR="004B1E83">
        <w:rPr>
          <w:color w:val="000000" w:themeColor="text1"/>
        </w:rPr>
        <w:t xml:space="preserve">You </w:t>
      </w:r>
      <w:r w:rsidR="00473587">
        <w:rPr>
          <w:color w:val="000000" w:themeColor="text1"/>
        </w:rPr>
        <w:t>are given</w:t>
      </w:r>
      <w:r w:rsidR="004B1E83">
        <w:rPr>
          <w:color w:val="000000" w:themeColor="text1"/>
        </w:rPr>
        <w:t xml:space="preserve"> the </w:t>
      </w:r>
      <w:r w:rsidR="00473587" w:rsidRPr="00473587">
        <w:rPr>
          <w:b/>
          <w:bCs/>
          <w:color w:val="000000" w:themeColor="text1"/>
        </w:rPr>
        <w:t>T7</w:t>
      </w:r>
      <w:r w:rsidR="00473587">
        <w:rPr>
          <w:color w:val="000000" w:themeColor="text1"/>
        </w:rPr>
        <w:t xml:space="preserve"> and </w:t>
      </w:r>
      <w:r w:rsidR="00473587" w:rsidRPr="00473587">
        <w:rPr>
          <w:b/>
          <w:bCs/>
          <w:color w:val="000000" w:themeColor="text1"/>
        </w:rPr>
        <w:t>T7term</w:t>
      </w:r>
      <w:r w:rsidR="00473587">
        <w:rPr>
          <w:color w:val="000000" w:themeColor="text1"/>
        </w:rPr>
        <w:t xml:space="preserve"> </w:t>
      </w:r>
      <w:r w:rsidR="004B1E83">
        <w:rPr>
          <w:color w:val="000000" w:themeColor="text1"/>
        </w:rPr>
        <w:t>primers</w:t>
      </w:r>
      <w:r w:rsidR="00473587">
        <w:rPr>
          <w:color w:val="000000" w:themeColor="text1"/>
        </w:rPr>
        <w:t xml:space="preserve"> from </w:t>
      </w:r>
      <w:hyperlink r:id="rId15" w:history="1">
        <w:r w:rsidR="00473587" w:rsidRPr="000B3A89">
          <w:rPr>
            <w:rStyle w:val="Hyperlink"/>
          </w:rPr>
          <w:t>Eurofins Genomics standard primers</w:t>
        </w:r>
        <w:r w:rsidR="00E55156" w:rsidRPr="000B3A89">
          <w:rPr>
            <w:rStyle w:val="Hyperlink"/>
          </w:rPr>
          <w:t xml:space="preserve"> list</w:t>
        </w:r>
      </w:hyperlink>
      <w:r w:rsidR="00473587" w:rsidRPr="000B3A89">
        <w:rPr>
          <w:color w:val="000000" w:themeColor="text1"/>
        </w:rPr>
        <w:t xml:space="preserve">. </w:t>
      </w:r>
      <w:r w:rsidR="000D4B17" w:rsidRPr="000B3A89">
        <w:rPr>
          <w:color w:val="000000" w:themeColor="text1"/>
        </w:rPr>
        <w:t xml:space="preserve">What is the expected amplification product length (in bp) for a candidate clone if it is </w:t>
      </w:r>
      <w:proofErr w:type="gramStart"/>
      <w:r w:rsidR="000D4B17" w:rsidRPr="000B3A89">
        <w:rPr>
          <w:color w:val="000000" w:themeColor="text1"/>
        </w:rPr>
        <w:t>wild-type</w:t>
      </w:r>
      <w:proofErr w:type="gramEnd"/>
      <w:r w:rsidR="000D4B17" w:rsidRPr="000B3A89">
        <w:rPr>
          <w:color w:val="000000" w:themeColor="text1"/>
        </w:rPr>
        <w:t xml:space="preserve">? If it contains your gene? </w:t>
      </w:r>
      <w:r w:rsidR="000D4B17">
        <w:t>Will you be able to differentia</w:t>
      </w:r>
      <w:r w:rsidR="00924248">
        <w:t>te</w:t>
      </w:r>
      <w:r w:rsidR="000D4B17">
        <w:t xml:space="preserve"> a successful clone from </w:t>
      </w:r>
      <w:proofErr w:type="gramStart"/>
      <w:r w:rsidR="000D4B17">
        <w:t>wild-type</w:t>
      </w:r>
      <w:proofErr w:type="gramEnd"/>
      <w:r w:rsidR="000D4B17">
        <w:t xml:space="preserve"> pET28a+ on a gel by PCR?</w:t>
      </w:r>
      <w:bookmarkEnd w:id="23"/>
      <w:r w:rsidR="00924248">
        <w:t xml:space="preserve"> </w:t>
      </w:r>
    </w:p>
    <w:p w14:paraId="365D41DD" w14:textId="32B49A25" w:rsidR="000D4B17" w:rsidRDefault="000D4B17" w:rsidP="000D4B17">
      <w:pPr>
        <w:pStyle w:val="ListParagraph"/>
      </w:pPr>
    </w:p>
    <w:tbl>
      <w:tblPr>
        <w:tblStyle w:val="TableGrid"/>
        <w:tblW w:w="0" w:type="auto"/>
        <w:tblInd w:w="720" w:type="dxa"/>
        <w:tblLook w:val="04A0" w:firstRow="1" w:lastRow="0" w:firstColumn="1" w:lastColumn="0" w:noHBand="0" w:noVBand="1"/>
      </w:tblPr>
      <w:tblGrid>
        <w:gridCol w:w="1359"/>
      </w:tblGrid>
      <w:tr w:rsidR="000D4B17" w14:paraId="1DDA4B8C" w14:textId="77777777" w:rsidTr="000D4B17">
        <w:tc>
          <w:tcPr>
            <w:tcW w:w="0" w:type="auto"/>
            <w:tcBorders>
              <w:top w:val="single" w:sz="24" w:space="0" w:color="FF0000"/>
              <w:left w:val="single" w:sz="24" w:space="0" w:color="FF0000"/>
              <w:bottom w:val="single" w:sz="24" w:space="0" w:color="FF0000"/>
              <w:right w:val="single" w:sz="24" w:space="0" w:color="FF0000"/>
            </w:tcBorders>
          </w:tcPr>
          <w:p w14:paraId="2E8E22D0" w14:textId="1D6B652A" w:rsidR="000D4B17" w:rsidRDefault="000D4B17" w:rsidP="000D4B17">
            <w:pPr>
              <w:pStyle w:val="ListParagraph"/>
              <w:ind w:left="0"/>
              <w:rPr>
                <w:color w:val="000000" w:themeColor="text1"/>
              </w:rPr>
            </w:pPr>
            <w:r>
              <w:rPr>
                <w:color w:val="000000" w:themeColor="text1"/>
              </w:rPr>
              <w:t>INSERT HERE</w:t>
            </w:r>
          </w:p>
        </w:tc>
      </w:tr>
    </w:tbl>
    <w:p w14:paraId="769E5C2A" w14:textId="77777777" w:rsidR="004B1E83" w:rsidRPr="000D4B17" w:rsidRDefault="004B1E83" w:rsidP="000D4B17">
      <w:pPr>
        <w:rPr>
          <w:color w:val="000000" w:themeColor="text1"/>
        </w:rPr>
      </w:pPr>
    </w:p>
    <w:p w14:paraId="7BC5F243" w14:textId="20F6BDA3" w:rsidR="00990F6D" w:rsidRDefault="00990F6D" w:rsidP="00F35C22">
      <w:pPr>
        <w:pStyle w:val="ListParagraph"/>
        <w:numPr>
          <w:ilvl w:val="0"/>
          <w:numId w:val="5"/>
        </w:numPr>
        <w:rPr>
          <w:color w:val="000000" w:themeColor="text1"/>
        </w:rPr>
      </w:pPr>
      <w:r>
        <w:rPr>
          <w:color w:val="000000" w:themeColor="text1"/>
        </w:rPr>
        <w:t>Indicate</w:t>
      </w:r>
      <w:r w:rsidR="000D4B17">
        <w:rPr>
          <w:color w:val="000000" w:themeColor="text1"/>
        </w:rPr>
        <w:t xml:space="preserve"> the </w:t>
      </w:r>
      <w:r>
        <w:rPr>
          <w:color w:val="000000" w:themeColor="text1"/>
        </w:rPr>
        <w:t xml:space="preserve">cycling conditions for the </w:t>
      </w:r>
      <w:r w:rsidR="000D4B17">
        <w:rPr>
          <w:color w:val="000000" w:themeColor="text1"/>
        </w:rPr>
        <w:t xml:space="preserve">PCR </w:t>
      </w:r>
      <w:r>
        <w:rPr>
          <w:color w:val="000000" w:themeColor="text1"/>
        </w:rPr>
        <w:t>performed in</w:t>
      </w:r>
      <w:r w:rsidR="000D4B17">
        <w:rPr>
          <w:color w:val="000000" w:themeColor="text1"/>
        </w:rPr>
        <w:t xml:space="preserve"> </w:t>
      </w:r>
      <w:r w:rsidR="00E55156">
        <w:rPr>
          <w:color w:val="000000" w:themeColor="text1"/>
        </w:rPr>
        <w:t>part</w:t>
      </w:r>
      <w:r w:rsidR="000D4B17">
        <w:rPr>
          <w:color w:val="000000" w:themeColor="text1"/>
        </w:rPr>
        <w:t xml:space="preserve"> </w:t>
      </w:r>
      <w:r w:rsidR="000D4B17">
        <w:rPr>
          <w:color w:val="000000" w:themeColor="text1"/>
        </w:rPr>
        <w:fldChar w:fldCharType="begin"/>
      </w:r>
      <w:r w:rsidR="000D4B17">
        <w:rPr>
          <w:color w:val="000000" w:themeColor="text1"/>
        </w:rPr>
        <w:instrText xml:space="preserve"> REF _Ref96641070 \r \h </w:instrText>
      </w:r>
      <w:r w:rsidR="000D4B17">
        <w:rPr>
          <w:color w:val="000000" w:themeColor="text1"/>
        </w:rPr>
      </w:r>
      <w:r w:rsidR="000D4B17">
        <w:rPr>
          <w:color w:val="000000" w:themeColor="text1"/>
        </w:rPr>
        <w:fldChar w:fldCharType="separate"/>
      </w:r>
      <w:r w:rsidR="00E55156">
        <w:rPr>
          <w:color w:val="000000" w:themeColor="text1"/>
        </w:rPr>
        <w:t>14)</w:t>
      </w:r>
      <w:r w:rsidR="000D4B17">
        <w:rPr>
          <w:color w:val="000000" w:themeColor="text1"/>
        </w:rPr>
        <w:fldChar w:fldCharType="end"/>
      </w:r>
      <w:r>
        <w:rPr>
          <w:color w:val="000000" w:themeColor="text1"/>
        </w:rPr>
        <w:t>.</w:t>
      </w:r>
    </w:p>
    <w:tbl>
      <w:tblPr>
        <w:tblStyle w:val="TableGrid"/>
        <w:tblW w:w="0" w:type="auto"/>
        <w:tblInd w:w="720" w:type="dxa"/>
        <w:tblBorders>
          <w:top w:val="single" w:sz="24" w:space="0" w:color="FF0000"/>
          <w:left w:val="single" w:sz="24" w:space="0" w:color="FF0000"/>
          <w:bottom w:val="single" w:sz="24" w:space="0" w:color="FF0000"/>
          <w:right w:val="single" w:sz="24" w:space="0" w:color="FF0000"/>
        </w:tblBorders>
        <w:tblLook w:val="04A0" w:firstRow="1" w:lastRow="0" w:firstColumn="1" w:lastColumn="0" w:noHBand="0" w:noVBand="1"/>
      </w:tblPr>
      <w:tblGrid>
        <w:gridCol w:w="2941"/>
        <w:gridCol w:w="2843"/>
        <w:gridCol w:w="2796"/>
      </w:tblGrid>
      <w:tr w:rsidR="00990F6D" w:rsidRPr="00990F6D" w14:paraId="7B427706" w14:textId="77777777" w:rsidTr="00990F6D">
        <w:tc>
          <w:tcPr>
            <w:tcW w:w="3116" w:type="dxa"/>
          </w:tcPr>
          <w:p w14:paraId="2D0D87BA" w14:textId="11244DA6" w:rsidR="00990F6D" w:rsidRPr="00990F6D" w:rsidRDefault="00990F6D" w:rsidP="00990F6D">
            <w:pPr>
              <w:pStyle w:val="ListParagraph"/>
              <w:ind w:left="0"/>
              <w:rPr>
                <w:b/>
                <w:bCs/>
                <w:color w:val="000000" w:themeColor="text1"/>
                <w:sz w:val="18"/>
                <w:szCs w:val="18"/>
              </w:rPr>
            </w:pPr>
            <w:r w:rsidRPr="00990F6D">
              <w:rPr>
                <w:b/>
                <w:bCs/>
                <w:color w:val="000000" w:themeColor="text1"/>
                <w:sz w:val="18"/>
                <w:szCs w:val="18"/>
              </w:rPr>
              <w:t>Step</w:t>
            </w:r>
          </w:p>
        </w:tc>
        <w:tc>
          <w:tcPr>
            <w:tcW w:w="3117" w:type="dxa"/>
          </w:tcPr>
          <w:p w14:paraId="7B1CBFE9" w14:textId="0597AFD0" w:rsidR="00990F6D" w:rsidRPr="00990F6D" w:rsidRDefault="00990F6D" w:rsidP="00990F6D">
            <w:pPr>
              <w:pStyle w:val="ListParagraph"/>
              <w:ind w:left="0"/>
              <w:rPr>
                <w:b/>
                <w:bCs/>
                <w:color w:val="000000" w:themeColor="text1"/>
                <w:sz w:val="18"/>
                <w:szCs w:val="18"/>
              </w:rPr>
            </w:pPr>
            <w:r w:rsidRPr="00990F6D">
              <w:rPr>
                <w:b/>
                <w:bCs/>
                <w:color w:val="000000" w:themeColor="text1"/>
                <w:sz w:val="18"/>
                <w:szCs w:val="18"/>
              </w:rPr>
              <w:t>Temperature (</w:t>
            </w:r>
            <w:r w:rsidRPr="00990F6D">
              <w:rPr>
                <w:b/>
                <w:bCs/>
                <w:color w:val="000000" w:themeColor="text1"/>
                <w:sz w:val="18"/>
                <w:szCs w:val="18"/>
              </w:rPr>
              <w:sym w:font="Symbol" w:char="F0B0"/>
            </w:r>
            <w:r w:rsidRPr="00990F6D">
              <w:rPr>
                <w:b/>
                <w:bCs/>
                <w:color w:val="000000" w:themeColor="text1"/>
                <w:sz w:val="18"/>
                <w:szCs w:val="18"/>
              </w:rPr>
              <w:t>C)</w:t>
            </w:r>
          </w:p>
        </w:tc>
        <w:tc>
          <w:tcPr>
            <w:tcW w:w="3117" w:type="dxa"/>
          </w:tcPr>
          <w:p w14:paraId="18FB4994" w14:textId="7C41DBBC" w:rsidR="00990F6D" w:rsidRPr="00990F6D" w:rsidRDefault="00990F6D" w:rsidP="00990F6D">
            <w:pPr>
              <w:pStyle w:val="ListParagraph"/>
              <w:ind w:left="0"/>
              <w:rPr>
                <w:b/>
                <w:bCs/>
                <w:color w:val="000000" w:themeColor="text1"/>
                <w:sz w:val="18"/>
                <w:szCs w:val="18"/>
              </w:rPr>
            </w:pPr>
            <w:r w:rsidRPr="00990F6D">
              <w:rPr>
                <w:b/>
                <w:bCs/>
                <w:color w:val="000000" w:themeColor="text1"/>
                <w:sz w:val="18"/>
                <w:szCs w:val="18"/>
              </w:rPr>
              <w:t>Duration (s)</w:t>
            </w:r>
          </w:p>
        </w:tc>
      </w:tr>
      <w:tr w:rsidR="00990F6D" w:rsidRPr="00990F6D" w14:paraId="58B5FFC0" w14:textId="77777777" w:rsidTr="00990F6D">
        <w:tc>
          <w:tcPr>
            <w:tcW w:w="3116" w:type="dxa"/>
          </w:tcPr>
          <w:p w14:paraId="3FDD0D3A" w14:textId="595F301C"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Initial denaturation</w:t>
            </w:r>
          </w:p>
        </w:tc>
        <w:tc>
          <w:tcPr>
            <w:tcW w:w="3117" w:type="dxa"/>
          </w:tcPr>
          <w:p w14:paraId="1E514137" w14:textId="77777777" w:rsidR="00990F6D" w:rsidRPr="00990F6D" w:rsidRDefault="00990F6D" w:rsidP="00990F6D">
            <w:pPr>
              <w:pStyle w:val="ListParagraph"/>
              <w:ind w:left="0"/>
              <w:rPr>
                <w:color w:val="000000" w:themeColor="text1"/>
                <w:sz w:val="18"/>
                <w:szCs w:val="18"/>
              </w:rPr>
            </w:pPr>
          </w:p>
        </w:tc>
        <w:tc>
          <w:tcPr>
            <w:tcW w:w="3117" w:type="dxa"/>
          </w:tcPr>
          <w:p w14:paraId="2E3F97F9" w14:textId="77777777" w:rsidR="00990F6D" w:rsidRPr="00990F6D" w:rsidRDefault="00990F6D" w:rsidP="00990F6D">
            <w:pPr>
              <w:pStyle w:val="ListParagraph"/>
              <w:ind w:left="0"/>
              <w:rPr>
                <w:color w:val="000000" w:themeColor="text1"/>
                <w:sz w:val="18"/>
                <w:szCs w:val="18"/>
              </w:rPr>
            </w:pPr>
          </w:p>
        </w:tc>
      </w:tr>
      <w:tr w:rsidR="00990F6D" w:rsidRPr="00990F6D" w14:paraId="4E11F497" w14:textId="77777777" w:rsidTr="00990F6D">
        <w:tc>
          <w:tcPr>
            <w:tcW w:w="3116" w:type="dxa"/>
          </w:tcPr>
          <w:p w14:paraId="59214FDA" w14:textId="69DC9FAD"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Denaturation</w:t>
            </w:r>
          </w:p>
        </w:tc>
        <w:tc>
          <w:tcPr>
            <w:tcW w:w="3117" w:type="dxa"/>
          </w:tcPr>
          <w:p w14:paraId="6E0135A2" w14:textId="77777777" w:rsidR="00990F6D" w:rsidRPr="00990F6D" w:rsidRDefault="00990F6D" w:rsidP="00990F6D">
            <w:pPr>
              <w:pStyle w:val="ListParagraph"/>
              <w:ind w:left="0"/>
              <w:rPr>
                <w:color w:val="000000" w:themeColor="text1"/>
                <w:sz w:val="18"/>
                <w:szCs w:val="18"/>
              </w:rPr>
            </w:pPr>
          </w:p>
        </w:tc>
        <w:tc>
          <w:tcPr>
            <w:tcW w:w="3117" w:type="dxa"/>
          </w:tcPr>
          <w:p w14:paraId="3F738715" w14:textId="77777777" w:rsidR="00990F6D" w:rsidRPr="00990F6D" w:rsidRDefault="00990F6D" w:rsidP="00990F6D">
            <w:pPr>
              <w:pStyle w:val="ListParagraph"/>
              <w:ind w:left="0"/>
              <w:rPr>
                <w:color w:val="000000" w:themeColor="text1"/>
                <w:sz w:val="18"/>
                <w:szCs w:val="18"/>
              </w:rPr>
            </w:pPr>
          </w:p>
        </w:tc>
      </w:tr>
      <w:tr w:rsidR="00990F6D" w:rsidRPr="00990F6D" w14:paraId="5ACF7AEB" w14:textId="77777777" w:rsidTr="00990F6D">
        <w:tc>
          <w:tcPr>
            <w:tcW w:w="3116" w:type="dxa"/>
          </w:tcPr>
          <w:p w14:paraId="21E11508" w14:textId="42B6DEF3"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Annealing</w:t>
            </w:r>
          </w:p>
        </w:tc>
        <w:tc>
          <w:tcPr>
            <w:tcW w:w="3117" w:type="dxa"/>
          </w:tcPr>
          <w:p w14:paraId="52F09505" w14:textId="77777777" w:rsidR="00990F6D" w:rsidRPr="00990F6D" w:rsidRDefault="00990F6D" w:rsidP="00990F6D">
            <w:pPr>
              <w:pStyle w:val="ListParagraph"/>
              <w:ind w:left="0"/>
              <w:rPr>
                <w:color w:val="000000" w:themeColor="text1"/>
                <w:sz w:val="18"/>
                <w:szCs w:val="18"/>
              </w:rPr>
            </w:pPr>
          </w:p>
        </w:tc>
        <w:tc>
          <w:tcPr>
            <w:tcW w:w="3117" w:type="dxa"/>
          </w:tcPr>
          <w:p w14:paraId="7291B4BC" w14:textId="77777777" w:rsidR="00990F6D" w:rsidRPr="00990F6D" w:rsidRDefault="00990F6D" w:rsidP="00990F6D">
            <w:pPr>
              <w:pStyle w:val="ListParagraph"/>
              <w:ind w:left="0"/>
              <w:rPr>
                <w:color w:val="000000" w:themeColor="text1"/>
                <w:sz w:val="18"/>
                <w:szCs w:val="18"/>
              </w:rPr>
            </w:pPr>
          </w:p>
        </w:tc>
      </w:tr>
      <w:tr w:rsidR="00990F6D" w:rsidRPr="00990F6D" w14:paraId="2546CD22" w14:textId="77777777" w:rsidTr="00990F6D">
        <w:tc>
          <w:tcPr>
            <w:tcW w:w="3116" w:type="dxa"/>
          </w:tcPr>
          <w:p w14:paraId="64AB757E" w14:textId="14123BB4"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Extension</w:t>
            </w:r>
          </w:p>
        </w:tc>
        <w:tc>
          <w:tcPr>
            <w:tcW w:w="3117" w:type="dxa"/>
          </w:tcPr>
          <w:p w14:paraId="20C740BC" w14:textId="77777777" w:rsidR="00990F6D" w:rsidRPr="00990F6D" w:rsidRDefault="00990F6D" w:rsidP="00990F6D">
            <w:pPr>
              <w:pStyle w:val="ListParagraph"/>
              <w:ind w:left="0"/>
              <w:rPr>
                <w:color w:val="000000" w:themeColor="text1"/>
                <w:sz w:val="18"/>
                <w:szCs w:val="18"/>
              </w:rPr>
            </w:pPr>
          </w:p>
        </w:tc>
        <w:tc>
          <w:tcPr>
            <w:tcW w:w="3117" w:type="dxa"/>
          </w:tcPr>
          <w:p w14:paraId="170B3D99" w14:textId="77777777" w:rsidR="00990F6D" w:rsidRPr="00990F6D" w:rsidRDefault="00990F6D" w:rsidP="00990F6D">
            <w:pPr>
              <w:pStyle w:val="ListParagraph"/>
              <w:ind w:left="0"/>
              <w:rPr>
                <w:color w:val="000000" w:themeColor="text1"/>
                <w:sz w:val="18"/>
                <w:szCs w:val="18"/>
              </w:rPr>
            </w:pPr>
          </w:p>
        </w:tc>
      </w:tr>
      <w:tr w:rsidR="00990F6D" w:rsidRPr="00990F6D" w14:paraId="65C68030" w14:textId="77777777" w:rsidTr="00990F6D">
        <w:tc>
          <w:tcPr>
            <w:tcW w:w="3116" w:type="dxa"/>
          </w:tcPr>
          <w:p w14:paraId="58B18A37" w14:textId="16CA4BB3" w:rsidR="00990F6D" w:rsidRPr="00990F6D" w:rsidRDefault="00093EF2" w:rsidP="00093EF2">
            <w:pPr>
              <w:pStyle w:val="ListParagraph"/>
              <w:numPr>
                <w:ilvl w:val="0"/>
                <w:numId w:val="13"/>
              </w:numPr>
              <w:rPr>
                <w:color w:val="000000" w:themeColor="text1"/>
                <w:sz w:val="18"/>
                <w:szCs w:val="18"/>
              </w:rPr>
            </w:pPr>
            <w:r>
              <w:rPr>
                <w:color w:val="000000" w:themeColor="text1"/>
                <w:sz w:val="18"/>
                <w:szCs w:val="18"/>
              </w:rPr>
              <w:t xml:space="preserve">Go to 2, </w:t>
            </w:r>
            <w:r w:rsidR="00990F6D" w:rsidRPr="00990F6D">
              <w:rPr>
                <w:color w:val="000000" w:themeColor="text1"/>
                <w:sz w:val="18"/>
                <w:szCs w:val="18"/>
              </w:rPr>
              <w:t>Cycle 30x</w:t>
            </w:r>
          </w:p>
        </w:tc>
        <w:tc>
          <w:tcPr>
            <w:tcW w:w="3117" w:type="dxa"/>
          </w:tcPr>
          <w:p w14:paraId="2E104C07" w14:textId="77777777" w:rsidR="00990F6D" w:rsidRPr="00990F6D" w:rsidRDefault="00990F6D" w:rsidP="00990F6D">
            <w:pPr>
              <w:pStyle w:val="ListParagraph"/>
              <w:ind w:left="0"/>
              <w:rPr>
                <w:color w:val="000000" w:themeColor="text1"/>
                <w:sz w:val="18"/>
                <w:szCs w:val="18"/>
              </w:rPr>
            </w:pPr>
          </w:p>
        </w:tc>
        <w:tc>
          <w:tcPr>
            <w:tcW w:w="3117" w:type="dxa"/>
          </w:tcPr>
          <w:p w14:paraId="42417F89" w14:textId="77777777" w:rsidR="00990F6D" w:rsidRPr="00990F6D" w:rsidRDefault="00990F6D" w:rsidP="00990F6D">
            <w:pPr>
              <w:pStyle w:val="ListParagraph"/>
              <w:ind w:left="0"/>
              <w:rPr>
                <w:color w:val="000000" w:themeColor="text1"/>
                <w:sz w:val="18"/>
                <w:szCs w:val="18"/>
              </w:rPr>
            </w:pPr>
          </w:p>
        </w:tc>
      </w:tr>
      <w:tr w:rsidR="00990F6D" w:rsidRPr="00990F6D" w14:paraId="6711EE22" w14:textId="77777777" w:rsidTr="00990F6D">
        <w:tc>
          <w:tcPr>
            <w:tcW w:w="3116" w:type="dxa"/>
          </w:tcPr>
          <w:p w14:paraId="367E6FE3" w14:textId="30AF0C5E"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Final Extension</w:t>
            </w:r>
          </w:p>
        </w:tc>
        <w:tc>
          <w:tcPr>
            <w:tcW w:w="3117" w:type="dxa"/>
          </w:tcPr>
          <w:p w14:paraId="2B971AAD" w14:textId="77777777" w:rsidR="00990F6D" w:rsidRPr="00990F6D" w:rsidRDefault="00990F6D" w:rsidP="00990F6D">
            <w:pPr>
              <w:pStyle w:val="ListParagraph"/>
              <w:ind w:left="0"/>
              <w:rPr>
                <w:color w:val="000000" w:themeColor="text1"/>
                <w:sz w:val="18"/>
                <w:szCs w:val="18"/>
              </w:rPr>
            </w:pPr>
          </w:p>
        </w:tc>
        <w:tc>
          <w:tcPr>
            <w:tcW w:w="3117" w:type="dxa"/>
          </w:tcPr>
          <w:p w14:paraId="5EE73610" w14:textId="77777777" w:rsidR="00990F6D" w:rsidRPr="00990F6D" w:rsidRDefault="00990F6D" w:rsidP="00990F6D">
            <w:pPr>
              <w:pStyle w:val="ListParagraph"/>
              <w:ind w:left="0"/>
              <w:rPr>
                <w:color w:val="000000" w:themeColor="text1"/>
                <w:sz w:val="18"/>
                <w:szCs w:val="18"/>
              </w:rPr>
            </w:pPr>
          </w:p>
        </w:tc>
      </w:tr>
      <w:tr w:rsidR="00990F6D" w:rsidRPr="00990F6D" w14:paraId="4B8DCC13" w14:textId="77777777" w:rsidTr="00990F6D">
        <w:tc>
          <w:tcPr>
            <w:tcW w:w="3116" w:type="dxa"/>
          </w:tcPr>
          <w:p w14:paraId="28384DD2" w14:textId="5144575A" w:rsidR="00990F6D" w:rsidRPr="00990F6D" w:rsidRDefault="00990F6D" w:rsidP="00093EF2">
            <w:pPr>
              <w:pStyle w:val="ListParagraph"/>
              <w:numPr>
                <w:ilvl w:val="0"/>
                <w:numId w:val="13"/>
              </w:numPr>
              <w:rPr>
                <w:color w:val="000000" w:themeColor="text1"/>
                <w:sz w:val="18"/>
                <w:szCs w:val="18"/>
              </w:rPr>
            </w:pPr>
            <w:r w:rsidRPr="00990F6D">
              <w:rPr>
                <w:color w:val="000000" w:themeColor="text1"/>
                <w:sz w:val="18"/>
                <w:szCs w:val="18"/>
              </w:rPr>
              <w:t xml:space="preserve">Hold </w:t>
            </w:r>
          </w:p>
        </w:tc>
        <w:tc>
          <w:tcPr>
            <w:tcW w:w="3117" w:type="dxa"/>
          </w:tcPr>
          <w:p w14:paraId="130E3B2C" w14:textId="77777777" w:rsidR="00990F6D" w:rsidRPr="00990F6D" w:rsidRDefault="00990F6D" w:rsidP="00990F6D">
            <w:pPr>
              <w:pStyle w:val="ListParagraph"/>
              <w:ind w:left="0"/>
              <w:rPr>
                <w:color w:val="000000" w:themeColor="text1"/>
                <w:sz w:val="18"/>
                <w:szCs w:val="18"/>
              </w:rPr>
            </w:pPr>
          </w:p>
        </w:tc>
        <w:tc>
          <w:tcPr>
            <w:tcW w:w="3117" w:type="dxa"/>
          </w:tcPr>
          <w:p w14:paraId="2400BE35" w14:textId="77777777" w:rsidR="00990F6D" w:rsidRPr="00990F6D" w:rsidRDefault="00990F6D" w:rsidP="00990F6D">
            <w:pPr>
              <w:pStyle w:val="ListParagraph"/>
              <w:ind w:left="0"/>
              <w:rPr>
                <w:color w:val="000000" w:themeColor="text1"/>
                <w:sz w:val="18"/>
                <w:szCs w:val="18"/>
              </w:rPr>
            </w:pPr>
          </w:p>
        </w:tc>
      </w:tr>
    </w:tbl>
    <w:p w14:paraId="1C35095D" w14:textId="78AC0EEF" w:rsidR="008B71E3" w:rsidRPr="00EB5AFF" w:rsidRDefault="000D4B17" w:rsidP="00990F6D">
      <w:pPr>
        <w:pStyle w:val="ListParagraph"/>
        <w:rPr>
          <w:color w:val="000000" w:themeColor="text1"/>
        </w:rPr>
      </w:pPr>
      <w:r>
        <w:rPr>
          <w:color w:val="000000" w:themeColor="text1"/>
        </w:rPr>
        <w:t xml:space="preserve"> </w:t>
      </w:r>
    </w:p>
    <w:p w14:paraId="6CE01CC4" w14:textId="77777777" w:rsidR="008B71E3" w:rsidRDefault="008B71E3" w:rsidP="000A440C">
      <w:pPr>
        <w:rPr>
          <w:color w:val="000000" w:themeColor="text1"/>
        </w:rPr>
      </w:pPr>
    </w:p>
    <w:p w14:paraId="6A096EE8" w14:textId="77777777" w:rsidR="00924248" w:rsidRDefault="00924248" w:rsidP="000A440C">
      <w:pPr>
        <w:rPr>
          <w:color w:val="000000" w:themeColor="text1"/>
        </w:rPr>
      </w:pPr>
    </w:p>
    <w:p w14:paraId="5BDE7C57" w14:textId="25BD4AD6" w:rsidR="00924248" w:rsidRDefault="00924248">
      <w:pPr>
        <w:rPr>
          <w:color w:val="000000" w:themeColor="text1"/>
        </w:rPr>
      </w:pPr>
      <w:r>
        <w:rPr>
          <w:color w:val="000000" w:themeColor="text1"/>
        </w:rPr>
        <w:br w:type="page"/>
      </w:r>
    </w:p>
    <w:p w14:paraId="69ECB4ED" w14:textId="77777777" w:rsidR="00924248" w:rsidRDefault="00924248" w:rsidP="000A440C">
      <w:pPr>
        <w:rPr>
          <w:color w:val="000000" w:themeColor="text1"/>
        </w:rPr>
      </w:pPr>
    </w:p>
    <w:p w14:paraId="19CCE39B" w14:textId="7440E1B6" w:rsidR="00924248" w:rsidRPr="00793FF2" w:rsidRDefault="00B76285" w:rsidP="00F35C22">
      <w:pPr>
        <w:pStyle w:val="ListParagraph"/>
        <w:numPr>
          <w:ilvl w:val="0"/>
          <w:numId w:val="5"/>
        </w:numPr>
        <w:rPr>
          <w:color w:val="000000" w:themeColor="text1"/>
        </w:rPr>
      </w:pPr>
      <w:r>
        <w:t>You sen</w:t>
      </w:r>
      <w:r w:rsidR="00B62957">
        <w:t>d</w:t>
      </w:r>
      <w:r>
        <w:t xml:space="preserve"> the candidate clone for sequencing. </w:t>
      </w:r>
      <w:r w:rsidR="00B62957">
        <w:t xml:space="preserve">Check your sequencing data by </w:t>
      </w:r>
      <w:r w:rsidR="00924248">
        <w:t xml:space="preserve">translating the </w:t>
      </w:r>
      <w:r w:rsidR="004534AB">
        <w:t xml:space="preserve">entire </w:t>
      </w:r>
      <w:r w:rsidR="00924248">
        <w:t xml:space="preserve">sequence from part </w:t>
      </w:r>
      <w:r w:rsidR="00924248">
        <w:fldChar w:fldCharType="begin"/>
      </w:r>
      <w:r w:rsidR="00924248">
        <w:instrText xml:space="preserve"> REF _Ref96635136 \r \h </w:instrText>
      </w:r>
      <w:r w:rsidR="00924248">
        <w:fldChar w:fldCharType="separate"/>
      </w:r>
      <w:r w:rsidR="00E55156">
        <w:t>10)</w:t>
      </w:r>
      <w:r w:rsidR="00924248">
        <w:fldChar w:fldCharType="end"/>
      </w:r>
      <w:r w:rsidR="00924248">
        <w:t xml:space="preserve"> </w:t>
      </w:r>
      <w:r w:rsidR="004534AB">
        <w:t xml:space="preserve">(b) </w:t>
      </w:r>
      <w:r w:rsidR="00924248">
        <w:t xml:space="preserve">with the translate tool </w:t>
      </w:r>
      <w:hyperlink r:id="rId16" w:history="1">
        <w:r w:rsidR="00924248" w:rsidRPr="00363DB7">
          <w:rPr>
            <w:rStyle w:val="Hyperlink"/>
          </w:rPr>
          <w:t>https://web.expasy.org/translate/</w:t>
        </w:r>
      </w:hyperlink>
      <w:r w:rsidR="00924248">
        <w:t xml:space="preserve">. In Results of Translation, the 5’3’ Frame 3 should contain the expressed protein sequence (but check </w:t>
      </w:r>
      <w:r w:rsidR="004534AB">
        <w:t>that it matches</w:t>
      </w:r>
      <w:r w:rsidR="00924248">
        <w:t xml:space="preserve">). Insert a screenshot of the frame </w:t>
      </w:r>
      <w:r>
        <w:t xml:space="preserve">that </w:t>
      </w:r>
      <w:r w:rsidR="00924248">
        <w:t>show</w:t>
      </w:r>
      <w:r>
        <w:t>s</w:t>
      </w:r>
      <w:r w:rsidR="00924248">
        <w:t xml:space="preserve"> </w:t>
      </w:r>
      <w:r>
        <w:t xml:space="preserve">the </w:t>
      </w:r>
      <w:r w:rsidR="00924248">
        <w:t>correct expression of your tagged protein from pET28a+.</w:t>
      </w:r>
    </w:p>
    <w:p w14:paraId="644463EC" w14:textId="77777777" w:rsidR="00924248" w:rsidRDefault="00924248" w:rsidP="00924248">
      <w:pPr>
        <w:pStyle w:val="ListParagraph"/>
      </w:pPr>
    </w:p>
    <w:tbl>
      <w:tblPr>
        <w:tblStyle w:val="TableGrid"/>
        <w:tblW w:w="0" w:type="auto"/>
        <w:tblInd w:w="720" w:type="dxa"/>
        <w:tblLook w:val="04A0" w:firstRow="1" w:lastRow="0" w:firstColumn="1" w:lastColumn="0" w:noHBand="0" w:noVBand="1"/>
      </w:tblPr>
      <w:tblGrid>
        <w:gridCol w:w="1359"/>
      </w:tblGrid>
      <w:tr w:rsidR="00924248" w14:paraId="38BD51FC" w14:textId="77777777" w:rsidTr="00EF0BFE">
        <w:tc>
          <w:tcPr>
            <w:tcW w:w="0" w:type="auto"/>
            <w:tcBorders>
              <w:top w:val="single" w:sz="24" w:space="0" w:color="FF0000"/>
              <w:left w:val="single" w:sz="24" w:space="0" w:color="FF0000"/>
              <w:bottom w:val="single" w:sz="24" w:space="0" w:color="FF0000"/>
              <w:right w:val="single" w:sz="24" w:space="0" w:color="FF0000"/>
            </w:tcBorders>
          </w:tcPr>
          <w:p w14:paraId="2EBA362E" w14:textId="77777777" w:rsidR="00924248" w:rsidRDefault="00924248" w:rsidP="00EF0BFE">
            <w:pPr>
              <w:pStyle w:val="ListParagraph"/>
              <w:ind w:left="0"/>
            </w:pPr>
            <w:r>
              <w:t>INSERT HERE</w:t>
            </w:r>
          </w:p>
        </w:tc>
      </w:tr>
    </w:tbl>
    <w:p w14:paraId="51FF1121" w14:textId="77777777" w:rsidR="00924248" w:rsidRPr="00793FF2" w:rsidRDefault="00924248" w:rsidP="00924248">
      <w:pPr>
        <w:pStyle w:val="ListParagraph"/>
        <w:rPr>
          <w:color w:val="000000" w:themeColor="text1"/>
        </w:rPr>
      </w:pPr>
    </w:p>
    <w:p w14:paraId="4140FDFF" w14:textId="4A3EA397" w:rsidR="00924248" w:rsidRPr="00C0378A" w:rsidRDefault="00924248" w:rsidP="00F35C22">
      <w:pPr>
        <w:pStyle w:val="ListParagraph"/>
        <w:numPr>
          <w:ilvl w:val="0"/>
          <w:numId w:val="5"/>
        </w:numPr>
        <w:rPr>
          <w:color w:val="000000" w:themeColor="text1"/>
        </w:rPr>
      </w:pPr>
      <w:r>
        <w:t xml:space="preserve">Which protein tag is </w:t>
      </w:r>
      <w:r w:rsidR="00A55187">
        <w:t>in frame</w:t>
      </w:r>
      <w:r>
        <w:t xml:space="preserve"> in the expressed protein sequence? Is it present on the N-terminal, C-terminal, or both termini of your protein? Which tag can be removed after protein expression?</w:t>
      </w:r>
    </w:p>
    <w:p w14:paraId="755D05C3" w14:textId="77777777" w:rsidR="00924248" w:rsidRDefault="00924248" w:rsidP="00924248">
      <w:pPr>
        <w:pStyle w:val="ListParagraph"/>
      </w:pPr>
    </w:p>
    <w:tbl>
      <w:tblPr>
        <w:tblStyle w:val="TableGrid"/>
        <w:tblW w:w="0" w:type="auto"/>
        <w:tblInd w:w="720" w:type="dxa"/>
        <w:tblLook w:val="04A0" w:firstRow="1" w:lastRow="0" w:firstColumn="1" w:lastColumn="0" w:noHBand="0" w:noVBand="1"/>
      </w:tblPr>
      <w:tblGrid>
        <w:gridCol w:w="1359"/>
      </w:tblGrid>
      <w:tr w:rsidR="00924248" w14:paraId="492555E2" w14:textId="77777777" w:rsidTr="00EF0BFE">
        <w:tc>
          <w:tcPr>
            <w:tcW w:w="0" w:type="auto"/>
            <w:tcBorders>
              <w:top w:val="single" w:sz="24" w:space="0" w:color="FF0000"/>
              <w:left w:val="single" w:sz="24" w:space="0" w:color="FF0000"/>
              <w:bottom w:val="single" w:sz="24" w:space="0" w:color="FF0000"/>
              <w:right w:val="single" w:sz="24" w:space="0" w:color="FF0000"/>
            </w:tcBorders>
          </w:tcPr>
          <w:p w14:paraId="0CB2F9C9" w14:textId="77777777" w:rsidR="00924248" w:rsidRDefault="00924248" w:rsidP="00EF0BFE">
            <w:pPr>
              <w:pStyle w:val="ListParagraph"/>
              <w:ind w:left="0"/>
              <w:rPr>
                <w:color w:val="000000" w:themeColor="text1"/>
              </w:rPr>
            </w:pPr>
            <w:r>
              <w:rPr>
                <w:color w:val="000000" w:themeColor="text1"/>
              </w:rPr>
              <w:t>INSERT HERE</w:t>
            </w:r>
          </w:p>
        </w:tc>
      </w:tr>
    </w:tbl>
    <w:p w14:paraId="326CFA59" w14:textId="77777777" w:rsidR="00924248" w:rsidRDefault="00924248" w:rsidP="000A440C">
      <w:pPr>
        <w:rPr>
          <w:color w:val="000000" w:themeColor="text1"/>
        </w:rPr>
      </w:pPr>
    </w:p>
    <w:p w14:paraId="168AC389" w14:textId="3021C51C" w:rsidR="00BC1267" w:rsidRDefault="00263C80" w:rsidP="00F35C22">
      <w:pPr>
        <w:pStyle w:val="ListParagraph"/>
        <w:numPr>
          <w:ilvl w:val="0"/>
          <w:numId w:val="5"/>
        </w:numPr>
      </w:pPr>
      <w:r>
        <w:t xml:space="preserve">Transform </w:t>
      </w:r>
      <w:r w:rsidRPr="00B62957">
        <w:rPr>
          <w:i/>
          <w:iCs/>
        </w:rPr>
        <w:t>E. coli</w:t>
      </w:r>
      <w:r>
        <w:t xml:space="preserve"> </w:t>
      </w:r>
      <w:r w:rsidR="00093EF2">
        <w:t xml:space="preserve">cells engineered </w:t>
      </w:r>
      <w:r>
        <w:t xml:space="preserve">for protein expression (e.g., BL21) </w:t>
      </w:r>
      <w:r w:rsidR="00B62957">
        <w:t>with the sequence-confirmed clone and follow the steps shown below.</w:t>
      </w:r>
    </w:p>
    <w:p w14:paraId="071409B8" w14:textId="3479215A" w:rsidR="00BC1267" w:rsidRDefault="00BC1267" w:rsidP="000A440C">
      <w:r>
        <w:rPr>
          <w:noProof/>
        </w:rPr>
        <w:drawing>
          <wp:inline distT="0" distB="0" distL="0" distR="0" wp14:anchorId="126BC8A4" wp14:editId="30A82575">
            <wp:extent cx="4864308" cy="33644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4871750" cy="3369627"/>
                    </a:xfrm>
                    <a:prstGeom prst="rect">
                      <a:avLst/>
                    </a:prstGeom>
                  </pic:spPr>
                </pic:pic>
              </a:graphicData>
            </a:graphic>
          </wp:inline>
        </w:drawing>
      </w:r>
    </w:p>
    <w:p w14:paraId="26014A3F" w14:textId="37F32D91" w:rsidR="00DD3EC1" w:rsidRDefault="00DD3EC1">
      <w:r>
        <w:br w:type="page"/>
      </w:r>
    </w:p>
    <w:p w14:paraId="0727DAA3" w14:textId="77777777" w:rsidR="00B62957" w:rsidRDefault="00B62957" w:rsidP="000A440C"/>
    <w:p w14:paraId="5BB2C9A1" w14:textId="5EECBE07" w:rsidR="00B62957" w:rsidRDefault="00B62957" w:rsidP="00F35C22">
      <w:pPr>
        <w:pStyle w:val="ListParagraph"/>
        <w:numPr>
          <w:ilvl w:val="0"/>
          <w:numId w:val="5"/>
        </w:numPr>
      </w:pPr>
      <w:r>
        <w:t xml:space="preserve">In steps 2 and 3 (selection and protein induction), </w:t>
      </w:r>
      <w:r w:rsidR="00105567">
        <w:t xml:space="preserve">what </w:t>
      </w:r>
      <w:r>
        <w:t xml:space="preserve">antibiotic will you use to select for transformed </w:t>
      </w:r>
      <w:r w:rsidRPr="008463CC">
        <w:rPr>
          <w:i/>
          <w:iCs/>
        </w:rPr>
        <w:t>E. coli</w:t>
      </w:r>
      <w:r>
        <w:t xml:space="preserve">? What </w:t>
      </w:r>
      <w:r w:rsidR="008463CC">
        <w:t>molecule</w:t>
      </w:r>
      <w:r>
        <w:t xml:space="preserve"> will you add to the culture to induce overexpression</w:t>
      </w:r>
      <w:r w:rsidR="0091398B">
        <w:t>? Give the</w:t>
      </w:r>
      <w:r w:rsidR="008463CC">
        <w:t xml:space="preserve"> acronym and chemical name.</w:t>
      </w:r>
    </w:p>
    <w:tbl>
      <w:tblPr>
        <w:tblStyle w:val="TableGrid"/>
        <w:tblW w:w="0" w:type="auto"/>
        <w:tblInd w:w="720" w:type="dxa"/>
        <w:tblLook w:val="04A0" w:firstRow="1" w:lastRow="0" w:firstColumn="1" w:lastColumn="0" w:noHBand="0" w:noVBand="1"/>
      </w:tblPr>
      <w:tblGrid>
        <w:gridCol w:w="1359"/>
      </w:tblGrid>
      <w:tr w:rsidR="00B62957" w14:paraId="30B4B522" w14:textId="77777777" w:rsidTr="00B62957">
        <w:tc>
          <w:tcPr>
            <w:tcW w:w="0" w:type="auto"/>
            <w:tcBorders>
              <w:top w:val="single" w:sz="24" w:space="0" w:color="FF0000"/>
              <w:left w:val="single" w:sz="24" w:space="0" w:color="FF0000"/>
              <w:bottom w:val="single" w:sz="24" w:space="0" w:color="FF0000"/>
              <w:right w:val="single" w:sz="24" w:space="0" w:color="FF0000"/>
            </w:tcBorders>
          </w:tcPr>
          <w:p w14:paraId="16D62777" w14:textId="214C04BE" w:rsidR="00B62957" w:rsidRDefault="00B62957" w:rsidP="00B62957">
            <w:pPr>
              <w:pStyle w:val="ListParagraph"/>
              <w:ind w:left="0"/>
            </w:pPr>
            <w:r>
              <w:t>INSERT HERE</w:t>
            </w:r>
          </w:p>
        </w:tc>
      </w:tr>
    </w:tbl>
    <w:p w14:paraId="6EE0786F" w14:textId="77777777" w:rsidR="00B62957" w:rsidRDefault="00B62957" w:rsidP="00B62957">
      <w:pPr>
        <w:pStyle w:val="ListParagraph"/>
      </w:pPr>
    </w:p>
    <w:p w14:paraId="164AF9A4" w14:textId="30DF4D0E" w:rsidR="00A90F66" w:rsidRDefault="00B62957" w:rsidP="00F35C22">
      <w:pPr>
        <w:pStyle w:val="ListParagraph"/>
        <w:numPr>
          <w:ilvl w:val="0"/>
          <w:numId w:val="5"/>
        </w:numPr>
      </w:pPr>
      <w:r>
        <w:t>In step 5</w:t>
      </w:r>
      <w:r w:rsidR="00A90F66">
        <w:t xml:space="preserve"> (protein purification), </w:t>
      </w:r>
      <w:r w:rsidR="0091398B">
        <w:t xml:space="preserve">you will </w:t>
      </w:r>
      <w:r w:rsidR="00A90F66">
        <w:t xml:space="preserve">use </w:t>
      </w:r>
      <w:r w:rsidR="008463CC">
        <w:t xml:space="preserve">a matrix or resin in a gravity column </w:t>
      </w:r>
      <w:r w:rsidR="00A90F66">
        <w:t>to bind the tag</w:t>
      </w:r>
      <w:r w:rsidR="008463CC">
        <w:t>(</w:t>
      </w:r>
      <w:r w:rsidR="00A90F66">
        <w:t>s</w:t>
      </w:r>
      <w:r w:rsidR="008463CC">
        <w:t>)</w:t>
      </w:r>
      <w:r w:rsidR="00A90F66">
        <w:t xml:space="preserve"> covalently attached to your protein, followed by size exclusion chromatography.</w:t>
      </w:r>
      <w:r w:rsidR="008463CC">
        <w:t xml:space="preserve"> What </w:t>
      </w:r>
      <w:r w:rsidR="0091398B">
        <w:t xml:space="preserve">does the immobilized </w:t>
      </w:r>
      <w:r w:rsidR="008463CC">
        <w:t xml:space="preserve">ligand in the resin </w:t>
      </w:r>
      <w:r w:rsidR="0091398B">
        <w:t xml:space="preserve">need to </w:t>
      </w:r>
      <w:r w:rsidR="008463CC">
        <w:t>be to capture your tagged protein?</w:t>
      </w:r>
      <w:r>
        <w:br/>
      </w:r>
    </w:p>
    <w:p w14:paraId="52A55DDA" w14:textId="522AE976" w:rsidR="009F2823" w:rsidRDefault="009F2823" w:rsidP="00F35C22">
      <w:pPr>
        <w:pStyle w:val="ListParagraph"/>
        <w:numPr>
          <w:ilvl w:val="0"/>
          <w:numId w:val="5"/>
        </w:numPr>
      </w:pPr>
      <w:r>
        <w:t>As in step 6 (analysis of purification), s</w:t>
      </w:r>
      <w:r w:rsidR="00CC2B08">
        <w:t xml:space="preserve">ketch an SDS-PAGE gel with lanes that contain </w:t>
      </w:r>
      <w:proofErr w:type="spellStart"/>
      <w:r w:rsidR="00CC2B08">
        <w:t>i</w:t>
      </w:r>
      <w:proofErr w:type="spellEnd"/>
      <w:r w:rsidR="00CC2B08">
        <w:t xml:space="preserve">) </w:t>
      </w:r>
      <w:r w:rsidR="007B38C5">
        <w:t xml:space="preserve">a </w:t>
      </w:r>
      <w:r w:rsidR="00CC2B08">
        <w:t xml:space="preserve">molecular weight marker, ii) cell lysate of </w:t>
      </w:r>
      <w:r w:rsidR="00CC2B08" w:rsidRPr="009F2823">
        <w:rPr>
          <w:i/>
          <w:iCs/>
        </w:rPr>
        <w:t>E. coli</w:t>
      </w:r>
      <w:r w:rsidR="00CC2B08">
        <w:t xml:space="preserve"> before induction, iii) cell lysate of </w:t>
      </w:r>
      <w:r w:rsidR="00CC2B08" w:rsidRPr="009F2823">
        <w:rPr>
          <w:i/>
          <w:iCs/>
        </w:rPr>
        <w:t>E. coli</w:t>
      </w:r>
      <w:r w:rsidR="00CC2B08">
        <w:t xml:space="preserve"> after induction, iv) resin elution fractions, </w:t>
      </w:r>
      <w:r w:rsidR="007B38C5">
        <w:t xml:space="preserve">and </w:t>
      </w:r>
      <w:r w:rsidR="00CC2B08">
        <w:t>v) gel filtration / size exclusion chromatography effluent fractions</w:t>
      </w:r>
      <w:r>
        <w:t xml:space="preserve">. Your gel should have 10 lanes. </w:t>
      </w:r>
      <w:r w:rsidR="00CC2B08">
        <w:t xml:space="preserve"> </w:t>
      </w:r>
    </w:p>
    <w:p w14:paraId="1A27B1AF" w14:textId="7FD84609" w:rsidR="009F2823" w:rsidRDefault="009F2823" w:rsidP="009F2823">
      <w:pPr>
        <w:pStyle w:val="ListParagraph"/>
      </w:pPr>
    </w:p>
    <w:tbl>
      <w:tblPr>
        <w:tblStyle w:val="TableGrid"/>
        <w:tblW w:w="0" w:type="auto"/>
        <w:tblInd w:w="720" w:type="dxa"/>
        <w:tblLook w:val="04A0" w:firstRow="1" w:lastRow="0" w:firstColumn="1" w:lastColumn="0" w:noHBand="0" w:noVBand="1"/>
      </w:tblPr>
      <w:tblGrid>
        <w:gridCol w:w="1359"/>
      </w:tblGrid>
      <w:tr w:rsidR="009F2823" w14:paraId="006A5D23" w14:textId="77777777" w:rsidTr="009F2823">
        <w:tc>
          <w:tcPr>
            <w:tcW w:w="0" w:type="auto"/>
            <w:tcBorders>
              <w:top w:val="single" w:sz="24" w:space="0" w:color="FF0000"/>
              <w:left w:val="single" w:sz="24" w:space="0" w:color="FF0000"/>
              <w:bottom w:val="single" w:sz="24" w:space="0" w:color="FF0000"/>
              <w:right w:val="single" w:sz="24" w:space="0" w:color="FF0000"/>
            </w:tcBorders>
          </w:tcPr>
          <w:p w14:paraId="472F660A" w14:textId="5B60CCFE" w:rsidR="009F2823" w:rsidRDefault="009F2823" w:rsidP="009F2823">
            <w:pPr>
              <w:pStyle w:val="ListParagraph"/>
              <w:ind w:left="0"/>
            </w:pPr>
            <w:r>
              <w:t>INSERT HERE</w:t>
            </w:r>
          </w:p>
        </w:tc>
      </w:tr>
    </w:tbl>
    <w:p w14:paraId="2703C1B4" w14:textId="77777777" w:rsidR="009F2823" w:rsidRDefault="009F2823" w:rsidP="009F2823">
      <w:pPr>
        <w:pStyle w:val="ListParagraph"/>
      </w:pPr>
    </w:p>
    <w:p w14:paraId="1554533E" w14:textId="142C391F" w:rsidR="009F2823" w:rsidRDefault="006975B2" w:rsidP="00F35C22">
      <w:pPr>
        <w:pStyle w:val="ListParagraph"/>
        <w:numPr>
          <w:ilvl w:val="0"/>
          <w:numId w:val="5"/>
        </w:numPr>
      </w:pPr>
      <w:r>
        <w:t xml:space="preserve">(omit this question) </w:t>
      </w:r>
      <w:r w:rsidR="00E04162">
        <w:t>Sketch</w:t>
      </w:r>
      <w:r w:rsidR="000A440C">
        <w:t xml:space="preserve"> the Circular Dichroism </w:t>
      </w:r>
      <w:r w:rsidR="00E04162">
        <w:t>s</w:t>
      </w:r>
      <w:r w:rsidR="000A440C">
        <w:t>pectrum of your protein</w:t>
      </w:r>
      <w:r w:rsidR="00091855">
        <w:t xml:space="preserve"> as discussed in class</w:t>
      </w:r>
      <w:r w:rsidR="009F2823">
        <w:t>.</w:t>
      </w:r>
    </w:p>
    <w:p w14:paraId="4198F21A" w14:textId="77777777" w:rsidR="009F2823" w:rsidRDefault="009F2823" w:rsidP="009F2823">
      <w:pPr>
        <w:pStyle w:val="ListParagraph"/>
      </w:pPr>
    </w:p>
    <w:tbl>
      <w:tblPr>
        <w:tblStyle w:val="TableGrid"/>
        <w:tblW w:w="0" w:type="auto"/>
        <w:tblInd w:w="720" w:type="dxa"/>
        <w:tblLook w:val="04A0" w:firstRow="1" w:lastRow="0" w:firstColumn="1" w:lastColumn="0" w:noHBand="0" w:noVBand="1"/>
      </w:tblPr>
      <w:tblGrid>
        <w:gridCol w:w="1359"/>
      </w:tblGrid>
      <w:tr w:rsidR="009F2823" w14:paraId="65EE0B33" w14:textId="77777777" w:rsidTr="00EF0BFE">
        <w:tc>
          <w:tcPr>
            <w:tcW w:w="0" w:type="auto"/>
            <w:tcBorders>
              <w:top w:val="single" w:sz="24" w:space="0" w:color="FF0000"/>
              <w:left w:val="single" w:sz="24" w:space="0" w:color="FF0000"/>
              <w:bottom w:val="single" w:sz="24" w:space="0" w:color="FF0000"/>
              <w:right w:val="single" w:sz="24" w:space="0" w:color="FF0000"/>
            </w:tcBorders>
          </w:tcPr>
          <w:p w14:paraId="238CA6F7" w14:textId="77777777" w:rsidR="009F2823" w:rsidRDefault="009F2823" w:rsidP="00EF0BFE">
            <w:pPr>
              <w:pStyle w:val="ListParagraph"/>
              <w:ind w:left="0"/>
            </w:pPr>
            <w:r>
              <w:t>INSERT HERE</w:t>
            </w:r>
          </w:p>
        </w:tc>
      </w:tr>
    </w:tbl>
    <w:p w14:paraId="1AA31213" w14:textId="40E3B637" w:rsidR="00987DD9" w:rsidRDefault="00987DD9"/>
    <w:p w14:paraId="711D3981" w14:textId="77777777" w:rsidR="00987DD9" w:rsidRDefault="00987DD9"/>
    <w:sectPr w:rsidR="00987DD9" w:rsidSect="001571D5">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D61C" w14:textId="77777777" w:rsidR="001571D5" w:rsidRDefault="001571D5" w:rsidP="00F32725">
      <w:r>
        <w:separator/>
      </w:r>
    </w:p>
  </w:endnote>
  <w:endnote w:type="continuationSeparator" w:id="0">
    <w:p w14:paraId="58FAB310" w14:textId="77777777" w:rsidR="001571D5" w:rsidRDefault="001571D5" w:rsidP="00F3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Symbol">
    <w:panose1 w:val="05050102010706020507"/>
    <w:charset w:val="02"/>
    <w:family w:val="decorative"/>
    <w:pitch w:val="variable"/>
    <w:sig w:usb0="00000003" w:usb1="1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1050871"/>
      <w:docPartObj>
        <w:docPartGallery w:val="Page Numbers (Bottom of Page)"/>
        <w:docPartUnique/>
      </w:docPartObj>
    </w:sdtPr>
    <w:sdtContent>
      <w:p w14:paraId="34CDFDDE" w14:textId="1B7DCA43" w:rsidR="00F32725" w:rsidRDefault="00F32725" w:rsidP="00363D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62F13F" w14:textId="77777777" w:rsidR="00F32725" w:rsidRDefault="00F32725" w:rsidP="00F327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9193751"/>
      <w:docPartObj>
        <w:docPartGallery w:val="Page Numbers (Bottom of Page)"/>
        <w:docPartUnique/>
      </w:docPartObj>
    </w:sdtPr>
    <w:sdtContent>
      <w:p w14:paraId="1227656D" w14:textId="54065A73" w:rsidR="00F32725" w:rsidRDefault="00F32725" w:rsidP="00363DB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F9C16E7" w14:textId="77777777" w:rsidR="00F32725" w:rsidRDefault="00F32725" w:rsidP="00F327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045F" w14:textId="77777777" w:rsidR="001571D5" w:rsidRDefault="001571D5" w:rsidP="00F32725">
      <w:r>
        <w:separator/>
      </w:r>
    </w:p>
  </w:footnote>
  <w:footnote w:type="continuationSeparator" w:id="0">
    <w:p w14:paraId="1EEE8D74" w14:textId="77777777" w:rsidR="001571D5" w:rsidRDefault="001571D5" w:rsidP="00F32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CCA"/>
    <w:multiLevelType w:val="hybridMultilevel"/>
    <w:tmpl w:val="A790D84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71F01"/>
    <w:multiLevelType w:val="hybridMultilevel"/>
    <w:tmpl w:val="3F726C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76B07"/>
    <w:multiLevelType w:val="hybridMultilevel"/>
    <w:tmpl w:val="8D36DE82"/>
    <w:lvl w:ilvl="0" w:tplc="FFFFFFFF">
      <w:start w:val="1"/>
      <w:numFmt w:val="decimal"/>
      <w:lvlText w:val="%1)"/>
      <w:lvlJc w:val="left"/>
      <w:pPr>
        <w:ind w:left="630" w:hanging="360"/>
      </w:pPr>
      <w:rPr>
        <w:vertAlign w:val="baseline"/>
      </w:rPr>
    </w:lvl>
    <w:lvl w:ilvl="1" w:tplc="FFFFFFFF">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3" w15:restartNumberingAfterBreak="0">
    <w:nsid w:val="1A34662F"/>
    <w:multiLevelType w:val="hybridMultilevel"/>
    <w:tmpl w:val="80D009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B562CD"/>
    <w:multiLevelType w:val="hybridMultilevel"/>
    <w:tmpl w:val="8D36DE82"/>
    <w:lvl w:ilvl="0" w:tplc="FFFFFFFF">
      <w:start w:val="1"/>
      <w:numFmt w:val="decimal"/>
      <w:lvlText w:val="%1)"/>
      <w:lvlJc w:val="left"/>
      <w:pPr>
        <w:ind w:left="720" w:hanging="360"/>
      </w:pPr>
      <w:rPr>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B1543B"/>
    <w:multiLevelType w:val="hybridMultilevel"/>
    <w:tmpl w:val="0A8E49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F31104"/>
    <w:multiLevelType w:val="hybridMultilevel"/>
    <w:tmpl w:val="7B06F7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0F4DE6"/>
    <w:multiLevelType w:val="hybridMultilevel"/>
    <w:tmpl w:val="3A8EE5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7552FE"/>
    <w:multiLevelType w:val="hybridMultilevel"/>
    <w:tmpl w:val="06204B86"/>
    <w:lvl w:ilvl="0" w:tplc="AA947730">
      <w:start w:val="9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E7345"/>
    <w:multiLevelType w:val="hybridMultilevel"/>
    <w:tmpl w:val="3A8EE5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9A276B"/>
    <w:multiLevelType w:val="hybridMultilevel"/>
    <w:tmpl w:val="8D36DE82"/>
    <w:lvl w:ilvl="0" w:tplc="9BFC904C">
      <w:start w:val="1"/>
      <w:numFmt w:val="decimal"/>
      <w:lvlText w:val="%1)"/>
      <w:lvlJc w:val="left"/>
      <w:pPr>
        <w:ind w:left="720" w:hanging="360"/>
      </w:pPr>
      <w:rPr>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FC651D"/>
    <w:multiLevelType w:val="hybridMultilevel"/>
    <w:tmpl w:val="7B06F7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AD5ED3"/>
    <w:multiLevelType w:val="hybridMultilevel"/>
    <w:tmpl w:val="FF26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8A61B7"/>
    <w:multiLevelType w:val="hybridMultilevel"/>
    <w:tmpl w:val="A790D848"/>
    <w:lvl w:ilvl="0" w:tplc="DF929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51B0793"/>
    <w:multiLevelType w:val="hybridMultilevel"/>
    <w:tmpl w:val="853E0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BB1814"/>
    <w:multiLevelType w:val="hybridMultilevel"/>
    <w:tmpl w:val="D71493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232B84"/>
    <w:multiLevelType w:val="hybridMultilevel"/>
    <w:tmpl w:val="436AC0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E30CA7"/>
    <w:multiLevelType w:val="hybridMultilevel"/>
    <w:tmpl w:val="31563D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41660B"/>
    <w:multiLevelType w:val="hybridMultilevel"/>
    <w:tmpl w:val="DA208D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FF71D7"/>
    <w:multiLevelType w:val="hybridMultilevel"/>
    <w:tmpl w:val="8D36DE82"/>
    <w:lvl w:ilvl="0" w:tplc="FFFFFFFF">
      <w:start w:val="1"/>
      <w:numFmt w:val="decimal"/>
      <w:lvlText w:val="%1)"/>
      <w:lvlJc w:val="left"/>
      <w:pPr>
        <w:ind w:left="720" w:hanging="360"/>
      </w:pPr>
      <w:rPr>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0900868">
    <w:abstractNumId w:val="13"/>
  </w:num>
  <w:num w:numId="2" w16cid:durableId="806899561">
    <w:abstractNumId w:val="0"/>
  </w:num>
  <w:num w:numId="3" w16cid:durableId="382993546">
    <w:abstractNumId w:val="17"/>
  </w:num>
  <w:num w:numId="4" w16cid:durableId="1112557960">
    <w:abstractNumId w:val="16"/>
  </w:num>
  <w:num w:numId="5" w16cid:durableId="371661079">
    <w:abstractNumId w:val="10"/>
  </w:num>
  <w:num w:numId="6" w16cid:durableId="802963982">
    <w:abstractNumId w:val="15"/>
  </w:num>
  <w:num w:numId="7" w16cid:durableId="633364926">
    <w:abstractNumId w:val="14"/>
  </w:num>
  <w:num w:numId="8" w16cid:durableId="1192457763">
    <w:abstractNumId w:val="18"/>
  </w:num>
  <w:num w:numId="9" w16cid:durableId="39520966">
    <w:abstractNumId w:val="11"/>
  </w:num>
  <w:num w:numId="10" w16cid:durableId="2004815193">
    <w:abstractNumId w:val="6"/>
  </w:num>
  <w:num w:numId="11" w16cid:durableId="1466196754">
    <w:abstractNumId w:val="3"/>
  </w:num>
  <w:num w:numId="12" w16cid:durableId="326248133">
    <w:abstractNumId w:val="5"/>
  </w:num>
  <w:num w:numId="13" w16cid:durableId="589891680">
    <w:abstractNumId w:val="1"/>
  </w:num>
  <w:num w:numId="14" w16cid:durableId="1858957300">
    <w:abstractNumId w:val="9"/>
  </w:num>
  <w:num w:numId="15" w16cid:durableId="682053867">
    <w:abstractNumId w:val="7"/>
  </w:num>
  <w:num w:numId="16" w16cid:durableId="660738304">
    <w:abstractNumId w:val="19"/>
  </w:num>
  <w:num w:numId="17" w16cid:durableId="639310128">
    <w:abstractNumId w:val="4"/>
  </w:num>
  <w:num w:numId="18" w16cid:durableId="1105614487">
    <w:abstractNumId w:val="2"/>
  </w:num>
  <w:num w:numId="19" w16cid:durableId="1081484133">
    <w:abstractNumId w:val="12"/>
  </w:num>
  <w:num w:numId="20" w16cid:durableId="19694296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CC1"/>
    <w:rsid w:val="00004EA6"/>
    <w:rsid w:val="000519D0"/>
    <w:rsid w:val="00061C2E"/>
    <w:rsid w:val="0006338F"/>
    <w:rsid w:val="00081725"/>
    <w:rsid w:val="00083EBE"/>
    <w:rsid w:val="00091855"/>
    <w:rsid w:val="00093EF2"/>
    <w:rsid w:val="000A2587"/>
    <w:rsid w:val="000A440C"/>
    <w:rsid w:val="000A58D7"/>
    <w:rsid w:val="000B2D69"/>
    <w:rsid w:val="000B3A89"/>
    <w:rsid w:val="000C4BD2"/>
    <w:rsid w:val="000C51DC"/>
    <w:rsid w:val="000C639A"/>
    <w:rsid w:val="000D13AB"/>
    <w:rsid w:val="000D4B17"/>
    <w:rsid w:val="000E0374"/>
    <w:rsid w:val="000E6D88"/>
    <w:rsid w:val="000F2B26"/>
    <w:rsid w:val="000F34DF"/>
    <w:rsid w:val="00104F8B"/>
    <w:rsid w:val="00105567"/>
    <w:rsid w:val="001058D9"/>
    <w:rsid w:val="001120E5"/>
    <w:rsid w:val="0011340F"/>
    <w:rsid w:val="00116E95"/>
    <w:rsid w:val="00121A31"/>
    <w:rsid w:val="00136944"/>
    <w:rsid w:val="001527FD"/>
    <w:rsid w:val="001546BC"/>
    <w:rsid w:val="00155705"/>
    <w:rsid w:val="00155D84"/>
    <w:rsid w:val="001571D5"/>
    <w:rsid w:val="00161641"/>
    <w:rsid w:val="001622AF"/>
    <w:rsid w:val="0016302E"/>
    <w:rsid w:val="00194230"/>
    <w:rsid w:val="00196DFA"/>
    <w:rsid w:val="00197FC5"/>
    <w:rsid w:val="001A0376"/>
    <w:rsid w:val="001A0EF2"/>
    <w:rsid w:val="001A14E8"/>
    <w:rsid w:val="001B1EAD"/>
    <w:rsid w:val="001B3E62"/>
    <w:rsid w:val="001B7F67"/>
    <w:rsid w:val="001C3FD0"/>
    <w:rsid w:val="001C42FE"/>
    <w:rsid w:val="001D0A6E"/>
    <w:rsid w:val="001E6658"/>
    <w:rsid w:val="001F5216"/>
    <w:rsid w:val="00204435"/>
    <w:rsid w:val="00205C36"/>
    <w:rsid w:val="00210DB9"/>
    <w:rsid w:val="002141DF"/>
    <w:rsid w:val="00234541"/>
    <w:rsid w:val="00244992"/>
    <w:rsid w:val="00244E74"/>
    <w:rsid w:val="00247A51"/>
    <w:rsid w:val="002511AE"/>
    <w:rsid w:val="00257421"/>
    <w:rsid w:val="00257980"/>
    <w:rsid w:val="00263C80"/>
    <w:rsid w:val="0026499D"/>
    <w:rsid w:val="002651D6"/>
    <w:rsid w:val="002718E2"/>
    <w:rsid w:val="00281297"/>
    <w:rsid w:val="00281C20"/>
    <w:rsid w:val="00284EB9"/>
    <w:rsid w:val="0029378D"/>
    <w:rsid w:val="002A256F"/>
    <w:rsid w:val="002A646E"/>
    <w:rsid w:val="002A7C05"/>
    <w:rsid w:val="002B10C1"/>
    <w:rsid w:val="002B2CC1"/>
    <w:rsid w:val="002C70B0"/>
    <w:rsid w:val="002D5E9E"/>
    <w:rsid w:val="00300E7F"/>
    <w:rsid w:val="00302C66"/>
    <w:rsid w:val="0030387B"/>
    <w:rsid w:val="00314882"/>
    <w:rsid w:val="00315DC4"/>
    <w:rsid w:val="003206EE"/>
    <w:rsid w:val="003265C0"/>
    <w:rsid w:val="00333D94"/>
    <w:rsid w:val="00344122"/>
    <w:rsid w:val="00344245"/>
    <w:rsid w:val="003506A7"/>
    <w:rsid w:val="0035488A"/>
    <w:rsid w:val="00364E9A"/>
    <w:rsid w:val="003655E5"/>
    <w:rsid w:val="00382B41"/>
    <w:rsid w:val="0038640B"/>
    <w:rsid w:val="00390B26"/>
    <w:rsid w:val="00397090"/>
    <w:rsid w:val="003A230C"/>
    <w:rsid w:val="003A3387"/>
    <w:rsid w:val="003A693E"/>
    <w:rsid w:val="003B1444"/>
    <w:rsid w:val="003B5C9F"/>
    <w:rsid w:val="003D3BD4"/>
    <w:rsid w:val="003E1320"/>
    <w:rsid w:val="003E30C6"/>
    <w:rsid w:val="003E5A33"/>
    <w:rsid w:val="003E7E37"/>
    <w:rsid w:val="003F1E33"/>
    <w:rsid w:val="003F7493"/>
    <w:rsid w:val="0040308A"/>
    <w:rsid w:val="00410C65"/>
    <w:rsid w:val="00411634"/>
    <w:rsid w:val="00414A61"/>
    <w:rsid w:val="00415F79"/>
    <w:rsid w:val="00417430"/>
    <w:rsid w:val="00433B4C"/>
    <w:rsid w:val="00434313"/>
    <w:rsid w:val="0043646B"/>
    <w:rsid w:val="0044173F"/>
    <w:rsid w:val="004419A8"/>
    <w:rsid w:val="0044229B"/>
    <w:rsid w:val="0044403E"/>
    <w:rsid w:val="00452AC5"/>
    <w:rsid w:val="004534AB"/>
    <w:rsid w:val="00457E9A"/>
    <w:rsid w:val="00461770"/>
    <w:rsid w:val="00472532"/>
    <w:rsid w:val="00473587"/>
    <w:rsid w:val="0048259D"/>
    <w:rsid w:val="00484667"/>
    <w:rsid w:val="004A1376"/>
    <w:rsid w:val="004A3471"/>
    <w:rsid w:val="004A46D6"/>
    <w:rsid w:val="004A4CAF"/>
    <w:rsid w:val="004B1E83"/>
    <w:rsid w:val="004D0F8A"/>
    <w:rsid w:val="004E16DD"/>
    <w:rsid w:val="004E405E"/>
    <w:rsid w:val="004F57B2"/>
    <w:rsid w:val="004F6A89"/>
    <w:rsid w:val="005126FF"/>
    <w:rsid w:val="00513FB0"/>
    <w:rsid w:val="0053227E"/>
    <w:rsid w:val="00532610"/>
    <w:rsid w:val="00560D06"/>
    <w:rsid w:val="005643C7"/>
    <w:rsid w:val="00564E86"/>
    <w:rsid w:val="0056628E"/>
    <w:rsid w:val="00570594"/>
    <w:rsid w:val="005778F3"/>
    <w:rsid w:val="00577F28"/>
    <w:rsid w:val="00577F5B"/>
    <w:rsid w:val="00591754"/>
    <w:rsid w:val="005A5136"/>
    <w:rsid w:val="005A6FD4"/>
    <w:rsid w:val="005C4047"/>
    <w:rsid w:val="005D742E"/>
    <w:rsid w:val="005E2415"/>
    <w:rsid w:val="005E3AAB"/>
    <w:rsid w:val="005F0897"/>
    <w:rsid w:val="005F1E0A"/>
    <w:rsid w:val="005F4FCF"/>
    <w:rsid w:val="00602EE4"/>
    <w:rsid w:val="0061030A"/>
    <w:rsid w:val="006150DD"/>
    <w:rsid w:val="00615928"/>
    <w:rsid w:val="00622DA7"/>
    <w:rsid w:val="00625BFC"/>
    <w:rsid w:val="00625C1B"/>
    <w:rsid w:val="00632FC8"/>
    <w:rsid w:val="006370D5"/>
    <w:rsid w:val="00650737"/>
    <w:rsid w:val="00650CF7"/>
    <w:rsid w:val="006566C0"/>
    <w:rsid w:val="00665335"/>
    <w:rsid w:val="00671106"/>
    <w:rsid w:val="00671EC1"/>
    <w:rsid w:val="00672FAC"/>
    <w:rsid w:val="00682998"/>
    <w:rsid w:val="00683388"/>
    <w:rsid w:val="006947CD"/>
    <w:rsid w:val="006975B2"/>
    <w:rsid w:val="006A314B"/>
    <w:rsid w:val="006A3BD9"/>
    <w:rsid w:val="006A75EA"/>
    <w:rsid w:val="006B005A"/>
    <w:rsid w:val="006B11C5"/>
    <w:rsid w:val="006B4819"/>
    <w:rsid w:val="006C27DE"/>
    <w:rsid w:val="006D0BB4"/>
    <w:rsid w:val="006D1394"/>
    <w:rsid w:val="006E375B"/>
    <w:rsid w:val="006F2D6F"/>
    <w:rsid w:val="006F5651"/>
    <w:rsid w:val="00700A03"/>
    <w:rsid w:val="007012F2"/>
    <w:rsid w:val="00707DEC"/>
    <w:rsid w:val="0071042A"/>
    <w:rsid w:val="007132F6"/>
    <w:rsid w:val="00714225"/>
    <w:rsid w:val="007171D2"/>
    <w:rsid w:val="00724617"/>
    <w:rsid w:val="00727050"/>
    <w:rsid w:val="00733A0C"/>
    <w:rsid w:val="00737006"/>
    <w:rsid w:val="0074309F"/>
    <w:rsid w:val="00746F50"/>
    <w:rsid w:val="00747C0F"/>
    <w:rsid w:val="00752A51"/>
    <w:rsid w:val="007552AD"/>
    <w:rsid w:val="00770C46"/>
    <w:rsid w:val="0078276A"/>
    <w:rsid w:val="00782A79"/>
    <w:rsid w:val="00782C47"/>
    <w:rsid w:val="00784FB2"/>
    <w:rsid w:val="00785BD8"/>
    <w:rsid w:val="00793FF2"/>
    <w:rsid w:val="007B1087"/>
    <w:rsid w:val="007B38C5"/>
    <w:rsid w:val="007C430C"/>
    <w:rsid w:val="007C66BB"/>
    <w:rsid w:val="007C78AE"/>
    <w:rsid w:val="007D15F3"/>
    <w:rsid w:val="007D2B9C"/>
    <w:rsid w:val="007D4090"/>
    <w:rsid w:val="007E31EA"/>
    <w:rsid w:val="007E33CA"/>
    <w:rsid w:val="007E5790"/>
    <w:rsid w:val="007E62F9"/>
    <w:rsid w:val="00802660"/>
    <w:rsid w:val="00802ADD"/>
    <w:rsid w:val="00803216"/>
    <w:rsid w:val="00803BAF"/>
    <w:rsid w:val="00805F2A"/>
    <w:rsid w:val="00814AAD"/>
    <w:rsid w:val="008244A3"/>
    <w:rsid w:val="0083378F"/>
    <w:rsid w:val="0083717C"/>
    <w:rsid w:val="008372F1"/>
    <w:rsid w:val="00841B42"/>
    <w:rsid w:val="008432B0"/>
    <w:rsid w:val="008436CC"/>
    <w:rsid w:val="00843AEA"/>
    <w:rsid w:val="008463CC"/>
    <w:rsid w:val="00861A40"/>
    <w:rsid w:val="00895931"/>
    <w:rsid w:val="008A06B1"/>
    <w:rsid w:val="008A72B0"/>
    <w:rsid w:val="008B096A"/>
    <w:rsid w:val="008B47B1"/>
    <w:rsid w:val="008B71E3"/>
    <w:rsid w:val="008C0CC3"/>
    <w:rsid w:val="008C4E75"/>
    <w:rsid w:val="008D06F2"/>
    <w:rsid w:val="008D0964"/>
    <w:rsid w:val="008D1D5F"/>
    <w:rsid w:val="008D7F3C"/>
    <w:rsid w:val="008F1F10"/>
    <w:rsid w:val="008F2142"/>
    <w:rsid w:val="008F262E"/>
    <w:rsid w:val="0091398B"/>
    <w:rsid w:val="0091503C"/>
    <w:rsid w:val="00924248"/>
    <w:rsid w:val="00925855"/>
    <w:rsid w:val="00927B6C"/>
    <w:rsid w:val="00936740"/>
    <w:rsid w:val="00942F37"/>
    <w:rsid w:val="00952582"/>
    <w:rsid w:val="00971313"/>
    <w:rsid w:val="00985F47"/>
    <w:rsid w:val="0098661F"/>
    <w:rsid w:val="00987DD9"/>
    <w:rsid w:val="00990F6D"/>
    <w:rsid w:val="009B4D2F"/>
    <w:rsid w:val="009C19C7"/>
    <w:rsid w:val="009D18F2"/>
    <w:rsid w:val="009E335B"/>
    <w:rsid w:val="009E7081"/>
    <w:rsid w:val="009E740E"/>
    <w:rsid w:val="009F180D"/>
    <w:rsid w:val="009F2823"/>
    <w:rsid w:val="009F4993"/>
    <w:rsid w:val="00A03CB1"/>
    <w:rsid w:val="00A11158"/>
    <w:rsid w:val="00A22C77"/>
    <w:rsid w:val="00A27AB9"/>
    <w:rsid w:val="00A31844"/>
    <w:rsid w:val="00A41215"/>
    <w:rsid w:val="00A43F47"/>
    <w:rsid w:val="00A55187"/>
    <w:rsid w:val="00A5539F"/>
    <w:rsid w:val="00A90F66"/>
    <w:rsid w:val="00AB1E5A"/>
    <w:rsid w:val="00AB2877"/>
    <w:rsid w:val="00AB64B0"/>
    <w:rsid w:val="00AD38FC"/>
    <w:rsid w:val="00AE4C91"/>
    <w:rsid w:val="00AE4D1C"/>
    <w:rsid w:val="00AE68EE"/>
    <w:rsid w:val="00AF1574"/>
    <w:rsid w:val="00AF205B"/>
    <w:rsid w:val="00B0187D"/>
    <w:rsid w:val="00B05198"/>
    <w:rsid w:val="00B118F1"/>
    <w:rsid w:val="00B31F60"/>
    <w:rsid w:val="00B376B1"/>
    <w:rsid w:val="00B4128D"/>
    <w:rsid w:val="00B5362D"/>
    <w:rsid w:val="00B60540"/>
    <w:rsid w:val="00B62957"/>
    <w:rsid w:val="00B73278"/>
    <w:rsid w:val="00B73C4B"/>
    <w:rsid w:val="00B76285"/>
    <w:rsid w:val="00B91E1E"/>
    <w:rsid w:val="00B96559"/>
    <w:rsid w:val="00BA1670"/>
    <w:rsid w:val="00BB313A"/>
    <w:rsid w:val="00BC1267"/>
    <w:rsid w:val="00BC4DFA"/>
    <w:rsid w:val="00BC66E3"/>
    <w:rsid w:val="00BE0A22"/>
    <w:rsid w:val="00BE7881"/>
    <w:rsid w:val="00BE793D"/>
    <w:rsid w:val="00BF3601"/>
    <w:rsid w:val="00BF5885"/>
    <w:rsid w:val="00C00C3A"/>
    <w:rsid w:val="00C0378A"/>
    <w:rsid w:val="00C12FAE"/>
    <w:rsid w:val="00C13B6C"/>
    <w:rsid w:val="00C15E43"/>
    <w:rsid w:val="00C24387"/>
    <w:rsid w:val="00C303EC"/>
    <w:rsid w:val="00C3448D"/>
    <w:rsid w:val="00C35A7E"/>
    <w:rsid w:val="00C40779"/>
    <w:rsid w:val="00C46872"/>
    <w:rsid w:val="00C47DA4"/>
    <w:rsid w:val="00C730F0"/>
    <w:rsid w:val="00C75B7E"/>
    <w:rsid w:val="00C82A0A"/>
    <w:rsid w:val="00C82EE4"/>
    <w:rsid w:val="00C841D1"/>
    <w:rsid w:val="00C842A7"/>
    <w:rsid w:val="00C903CB"/>
    <w:rsid w:val="00C95723"/>
    <w:rsid w:val="00C96E9A"/>
    <w:rsid w:val="00CA2C54"/>
    <w:rsid w:val="00CA7FA0"/>
    <w:rsid w:val="00CB38DB"/>
    <w:rsid w:val="00CB4EE2"/>
    <w:rsid w:val="00CC2B08"/>
    <w:rsid w:val="00CE74E1"/>
    <w:rsid w:val="00CE7D51"/>
    <w:rsid w:val="00CF0371"/>
    <w:rsid w:val="00CF29A5"/>
    <w:rsid w:val="00CF3A76"/>
    <w:rsid w:val="00CF4125"/>
    <w:rsid w:val="00CF7701"/>
    <w:rsid w:val="00D0461A"/>
    <w:rsid w:val="00D0568E"/>
    <w:rsid w:val="00D1190A"/>
    <w:rsid w:val="00D33526"/>
    <w:rsid w:val="00D368A6"/>
    <w:rsid w:val="00D43BE4"/>
    <w:rsid w:val="00D51E75"/>
    <w:rsid w:val="00D53CCE"/>
    <w:rsid w:val="00D55000"/>
    <w:rsid w:val="00D56C42"/>
    <w:rsid w:val="00D73434"/>
    <w:rsid w:val="00D75E18"/>
    <w:rsid w:val="00D805F7"/>
    <w:rsid w:val="00D94A11"/>
    <w:rsid w:val="00DA307C"/>
    <w:rsid w:val="00DA4ED1"/>
    <w:rsid w:val="00DB7368"/>
    <w:rsid w:val="00DC2443"/>
    <w:rsid w:val="00DD23F8"/>
    <w:rsid w:val="00DD3EC1"/>
    <w:rsid w:val="00DD7FFD"/>
    <w:rsid w:val="00DE67A8"/>
    <w:rsid w:val="00DF4EAF"/>
    <w:rsid w:val="00DF4F5E"/>
    <w:rsid w:val="00E04162"/>
    <w:rsid w:val="00E07D4E"/>
    <w:rsid w:val="00E14C0B"/>
    <w:rsid w:val="00E22CD5"/>
    <w:rsid w:val="00E26CBE"/>
    <w:rsid w:val="00E30CE9"/>
    <w:rsid w:val="00E41573"/>
    <w:rsid w:val="00E4159C"/>
    <w:rsid w:val="00E429F5"/>
    <w:rsid w:val="00E452AA"/>
    <w:rsid w:val="00E45570"/>
    <w:rsid w:val="00E50F2A"/>
    <w:rsid w:val="00E5138C"/>
    <w:rsid w:val="00E55156"/>
    <w:rsid w:val="00E551C2"/>
    <w:rsid w:val="00E75226"/>
    <w:rsid w:val="00E82F27"/>
    <w:rsid w:val="00E86749"/>
    <w:rsid w:val="00E876FC"/>
    <w:rsid w:val="00E87B78"/>
    <w:rsid w:val="00E87D40"/>
    <w:rsid w:val="00E910FC"/>
    <w:rsid w:val="00E9161B"/>
    <w:rsid w:val="00E95799"/>
    <w:rsid w:val="00EA33A2"/>
    <w:rsid w:val="00EA459F"/>
    <w:rsid w:val="00EA4978"/>
    <w:rsid w:val="00EB0E98"/>
    <w:rsid w:val="00EB5AFF"/>
    <w:rsid w:val="00ED4AEE"/>
    <w:rsid w:val="00ED4BC3"/>
    <w:rsid w:val="00ED518C"/>
    <w:rsid w:val="00EE7B37"/>
    <w:rsid w:val="00EF3B50"/>
    <w:rsid w:val="00EF4FD8"/>
    <w:rsid w:val="00F004AC"/>
    <w:rsid w:val="00F00919"/>
    <w:rsid w:val="00F06856"/>
    <w:rsid w:val="00F12358"/>
    <w:rsid w:val="00F15E45"/>
    <w:rsid w:val="00F16344"/>
    <w:rsid w:val="00F204DE"/>
    <w:rsid w:val="00F21917"/>
    <w:rsid w:val="00F27E12"/>
    <w:rsid w:val="00F311E0"/>
    <w:rsid w:val="00F32725"/>
    <w:rsid w:val="00F35C22"/>
    <w:rsid w:val="00F36430"/>
    <w:rsid w:val="00F37BB1"/>
    <w:rsid w:val="00F64BBD"/>
    <w:rsid w:val="00F75ECC"/>
    <w:rsid w:val="00F802CC"/>
    <w:rsid w:val="00F833F2"/>
    <w:rsid w:val="00F91AA2"/>
    <w:rsid w:val="00F950B3"/>
    <w:rsid w:val="00FA1166"/>
    <w:rsid w:val="00FA576B"/>
    <w:rsid w:val="00FC769D"/>
    <w:rsid w:val="00FD0CBB"/>
    <w:rsid w:val="00FE37D9"/>
    <w:rsid w:val="00FF3C88"/>
    <w:rsid w:val="00FF6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B912"/>
  <w15:chartTrackingRefBased/>
  <w15:docId w15:val="{C5F448EE-601C-8E46-BB53-6BD0D0898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Calibri Light (Headings)"/>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8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40C"/>
    <w:pPr>
      <w:ind w:left="720"/>
      <w:contextualSpacing/>
    </w:pPr>
  </w:style>
  <w:style w:type="paragraph" w:styleId="Footer">
    <w:name w:val="footer"/>
    <w:basedOn w:val="Normal"/>
    <w:link w:val="FooterChar"/>
    <w:uiPriority w:val="99"/>
    <w:unhideWhenUsed/>
    <w:rsid w:val="00F32725"/>
    <w:pPr>
      <w:tabs>
        <w:tab w:val="center" w:pos="4680"/>
        <w:tab w:val="right" w:pos="9360"/>
      </w:tabs>
    </w:pPr>
  </w:style>
  <w:style w:type="character" w:customStyle="1" w:styleId="FooterChar">
    <w:name w:val="Footer Char"/>
    <w:basedOn w:val="DefaultParagraphFont"/>
    <w:link w:val="Footer"/>
    <w:uiPriority w:val="99"/>
    <w:rsid w:val="00F32725"/>
  </w:style>
  <w:style w:type="character" w:styleId="PageNumber">
    <w:name w:val="page number"/>
    <w:basedOn w:val="DefaultParagraphFont"/>
    <w:uiPriority w:val="99"/>
    <w:semiHidden/>
    <w:unhideWhenUsed/>
    <w:rsid w:val="00F32725"/>
  </w:style>
  <w:style w:type="table" w:styleId="TableGrid">
    <w:name w:val="Table Grid"/>
    <w:basedOn w:val="TableNormal"/>
    <w:uiPriority w:val="39"/>
    <w:rsid w:val="002A2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5AFF"/>
    <w:rPr>
      <w:color w:val="0563C1" w:themeColor="hyperlink"/>
      <w:u w:val="single"/>
    </w:rPr>
  </w:style>
  <w:style w:type="character" w:styleId="UnresolvedMention">
    <w:name w:val="Unresolved Mention"/>
    <w:basedOn w:val="DefaultParagraphFont"/>
    <w:uiPriority w:val="99"/>
    <w:semiHidden/>
    <w:unhideWhenUsed/>
    <w:rsid w:val="00EB5AFF"/>
    <w:rPr>
      <w:color w:val="605E5C"/>
      <w:shd w:val="clear" w:color="auto" w:fill="E1DFDD"/>
    </w:rPr>
  </w:style>
  <w:style w:type="character" w:styleId="FollowedHyperlink">
    <w:name w:val="FollowedHyperlink"/>
    <w:basedOn w:val="DefaultParagraphFont"/>
    <w:uiPriority w:val="99"/>
    <w:semiHidden/>
    <w:unhideWhenUsed/>
    <w:rsid w:val="00E14C0B"/>
    <w:rPr>
      <w:color w:val="954F72" w:themeColor="followedHyperlink"/>
      <w:u w:val="single"/>
    </w:rPr>
  </w:style>
  <w:style w:type="paragraph" w:styleId="HTMLPreformatted">
    <w:name w:val="HTML Preformatted"/>
    <w:basedOn w:val="Normal"/>
    <w:link w:val="HTMLPreformattedChar"/>
    <w:uiPriority w:val="99"/>
    <w:unhideWhenUsed/>
    <w:rsid w:val="00214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141DF"/>
    <w:rPr>
      <w:rFonts w:ascii="Courier New" w:eastAsia="Times New Roman" w:hAnsi="Courier New" w:cs="Courier New"/>
      <w:sz w:val="20"/>
      <w:szCs w:val="20"/>
    </w:rPr>
  </w:style>
  <w:style w:type="character" w:customStyle="1" w:styleId="recseq">
    <w:name w:val="recseq"/>
    <w:basedOn w:val="DefaultParagraphFont"/>
    <w:rsid w:val="00457E9A"/>
  </w:style>
  <w:style w:type="character" w:customStyle="1" w:styleId="downarrow">
    <w:name w:val="downarrow"/>
    <w:basedOn w:val="DefaultParagraphFont"/>
    <w:rsid w:val="00457E9A"/>
  </w:style>
  <w:style w:type="character" w:customStyle="1" w:styleId="uparrow">
    <w:name w:val="uparrow"/>
    <w:basedOn w:val="DefaultParagraphFont"/>
    <w:rsid w:val="00457E9A"/>
  </w:style>
  <w:style w:type="character" w:customStyle="1" w:styleId="overhang">
    <w:name w:val="overhang"/>
    <w:basedOn w:val="DefaultParagraphFont"/>
    <w:rsid w:val="00E91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9396">
      <w:bodyDiv w:val="1"/>
      <w:marLeft w:val="0"/>
      <w:marRight w:val="0"/>
      <w:marTop w:val="0"/>
      <w:marBottom w:val="0"/>
      <w:divBdr>
        <w:top w:val="none" w:sz="0" w:space="0" w:color="auto"/>
        <w:left w:val="none" w:sz="0" w:space="0" w:color="auto"/>
        <w:bottom w:val="none" w:sz="0" w:space="0" w:color="auto"/>
        <w:right w:val="none" w:sz="0" w:space="0" w:color="auto"/>
      </w:divBdr>
    </w:div>
    <w:div w:id="22829317">
      <w:bodyDiv w:val="1"/>
      <w:marLeft w:val="0"/>
      <w:marRight w:val="0"/>
      <w:marTop w:val="0"/>
      <w:marBottom w:val="0"/>
      <w:divBdr>
        <w:top w:val="none" w:sz="0" w:space="0" w:color="auto"/>
        <w:left w:val="none" w:sz="0" w:space="0" w:color="auto"/>
        <w:bottom w:val="none" w:sz="0" w:space="0" w:color="auto"/>
        <w:right w:val="none" w:sz="0" w:space="0" w:color="auto"/>
      </w:divBdr>
    </w:div>
    <w:div w:id="331378370">
      <w:bodyDiv w:val="1"/>
      <w:marLeft w:val="0"/>
      <w:marRight w:val="0"/>
      <w:marTop w:val="0"/>
      <w:marBottom w:val="0"/>
      <w:divBdr>
        <w:top w:val="none" w:sz="0" w:space="0" w:color="auto"/>
        <w:left w:val="none" w:sz="0" w:space="0" w:color="auto"/>
        <w:bottom w:val="none" w:sz="0" w:space="0" w:color="auto"/>
        <w:right w:val="none" w:sz="0" w:space="0" w:color="auto"/>
      </w:divBdr>
    </w:div>
    <w:div w:id="444740989">
      <w:bodyDiv w:val="1"/>
      <w:marLeft w:val="0"/>
      <w:marRight w:val="0"/>
      <w:marTop w:val="0"/>
      <w:marBottom w:val="0"/>
      <w:divBdr>
        <w:top w:val="none" w:sz="0" w:space="0" w:color="auto"/>
        <w:left w:val="none" w:sz="0" w:space="0" w:color="auto"/>
        <w:bottom w:val="none" w:sz="0" w:space="0" w:color="auto"/>
        <w:right w:val="none" w:sz="0" w:space="0" w:color="auto"/>
      </w:divBdr>
    </w:div>
    <w:div w:id="489908305">
      <w:bodyDiv w:val="1"/>
      <w:marLeft w:val="0"/>
      <w:marRight w:val="0"/>
      <w:marTop w:val="0"/>
      <w:marBottom w:val="0"/>
      <w:divBdr>
        <w:top w:val="none" w:sz="0" w:space="0" w:color="auto"/>
        <w:left w:val="none" w:sz="0" w:space="0" w:color="auto"/>
        <w:bottom w:val="none" w:sz="0" w:space="0" w:color="auto"/>
        <w:right w:val="none" w:sz="0" w:space="0" w:color="auto"/>
      </w:divBdr>
    </w:div>
    <w:div w:id="703210013">
      <w:bodyDiv w:val="1"/>
      <w:marLeft w:val="0"/>
      <w:marRight w:val="0"/>
      <w:marTop w:val="0"/>
      <w:marBottom w:val="0"/>
      <w:divBdr>
        <w:top w:val="none" w:sz="0" w:space="0" w:color="auto"/>
        <w:left w:val="none" w:sz="0" w:space="0" w:color="auto"/>
        <w:bottom w:val="none" w:sz="0" w:space="0" w:color="auto"/>
        <w:right w:val="none" w:sz="0" w:space="0" w:color="auto"/>
      </w:divBdr>
      <w:divsChild>
        <w:div w:id="2056926966">
          <w:marLeft w:val="0"/>
          <w:marRight w:val="0"/>
          <w:marTop w:val="0"/>
          <w:marBottom w:val="0"/>
          <w:divBdr>
            <w:top w:val="none" w:sz="0" w:space="0" w:color="auto"/>
            <w:left w:val="none" w:sz="0" w:space="0" w:color="auto"/>
            <w:bottom w:val="none" w:sz="0" w:space="0" w:color="auto"/>
            <w:right w:val="none" w:sz="0" w:space="0" w:color="auto"/>
          </w:divBdr>
        </w:div>
        <w:div w:id="341397626">
          <w:marLeft w:val="0"/>
          <w:marRight w:val="0"/>
          <w:marTop w:val="0"/>
          <w:marBottom w:val="0"/>
          <w:divBdr>
            <w:top w:val="none" w:sz="0" w:space="0" w:color="auto"/>
            <w:left w:val="none" w:sz="0" w:space="0" w:color="auto"/>
            <w:bottom w:val="none" w:sz="0" w:space="0" w:color="auto"/>
            <w:right w:val="none" w:sz="0" w:space="0" w:color="auto"/>
          </w:divBdr>
        </w:div>
        <w:div w:id="1724065535">
          <w:marLeft w:val="0"/>
          <w:marRight w:val="0"/>
          <w:marTop w:val="0"/>
          <w:marBottom w:val="0"/>
          <w:divBdr>
            <w:top w:val="none" w:sz="0" w:space="0" w:color="auto"/>
            <w:left w:val="none" w:sz="0" w:space="0" w:color="auto"/>
            <w:bottom w:val="none" w:sz="0" w:space="0" w:color="auto"/>
            <w:right w:val="none" w:sz="0" w:space="0" w:color="auto"/>
          </w:divBdr>
        </w:div>
      </w:divsChild>
    </w:div>
    <w:div w:id="868372179">
      <w:bodyDiv w:val="1"/>
      <w:marLeft w:val="0"/>
      <w:marRight w:val="0"/>
      <w:marTop w:val="0"/>
      <w:marBottom w:val="0"/>
      <w:divBdr>
        <w:top w:val="none" w:sz="0" w:space="0" w:color="auto"/>
        <w:left w:val="none" w:sz="0" w:space="0" w:color="auto"/>
        <w:bottom w:val="none" w:sz="0" w:space="0" w:color="auto"/>
        <w:right w:val="none" w:sz="0" w:space="0" w:color="auto"/>
      </w:divBdr>
    </w:div>
    <w:div w:id="1080130542">
      <w:bodyDiv w:val="1"/>
      <w:marLeft w:val="0"/>
      <w:marRight w:val="0"/>
      <w:marTop w:val="0"/>
      <w:marBottom w:val="0"/>
      <w:divBdr>
        <w:top w:val="none" w:sz="0" w:space="0" w:color="auto"/>
        <w:left w:val="none" w:sz="0" w:space="0" w:color="auto"/>
        <w:bottom w:val="none" w:sz="0" w:space="0" w:color="auto"/>
        <w:right w:val="none" w:sz="0" w:space="0" w:color="auto"/>
      </w:divBdr>
    </w:div>
    <w:div w:id="141855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tdna.com/pages/products/genes-and-gene-fragments/custom-gene-synthesis"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urofinsgenomics.com/en/products/gene-synthesis/ordering-guide/" TargetMode="External"/><Relationship Id="rId12" Type="http://schemas.openxmlformats.org/officeDocument/2006/relationships/image" Target="media/image2.pn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web.expasy.org/translat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eurofinsgenomics.com/en/products/dna-sequencing/standard-primers/" TargetMode="External"/><Relationship Id="rId10" Type="http://schemas.openxmlformats.org/officeDocument/2006/relationships/hyperlink" Target="http://www.jcat.d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ncbi.nlm.nih.gov/" TargetMode="External"/><Relationship Id="rId14" Type="http://schemas.openxmlformats.org/officeDocument/2006/relationships/hyperlink" Target="https://enzymefinder.n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Justin's Dad</dc:creator>
  <cp:keywords/>
  <dc:description/>
  <cp:lastModifiedBy>Williams, Loren D</cp:lastModifiedBy>
  <cp:revision>14</cp:revision>
  <dcterms:created xsi:type="dcterms:W3CDTF">2024-02-26T22:29:00Z</dcterms:created>
  <dcterms:modified xsi:type="dcterms:W3CDTF">2024-03-03T04:07:00Z</dcterms:modified>
</cp:coreProperties>
</file>