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409AC" w14:textId="6993AFD3" w:rsidR="00BD4451" w:rsidRDefault="00BD4451" w:rsidP="00FC1750">
      <w:pPr>
        <w:jc w:val="center"/>
      </w:pPr>
      <w:r w:rsidRPr="00252E8C">
        <w:rPr>
          <w:b/>
          <w:bCs/>
          <w:color w:val="FF0000"/>
        </w:rPr>
        <w:t xml:space="preserve">** ONLY TEXT AND IMAGES APPEARING INSIDE </w:t>
      </w:r>
      <w:r>
        <w:rPr>
          <w:b/>
          <w:bCs/>
          <w:color w:val="FF0000"/>
        </w:rPr>
        <w:t xml:space="preserve">THE </w:t>
      </w:r>
      <w:r w:rsidRPr="00252E8C">
        <w:rPr>
          <w:b/>
          <w:bCs/>
          <w:color w:val="FF0000"/>
        </w:rPr>
        <w:t>RED BOXES WILL BE GRADED**</w:t>
      </w:r>
    </w:p>
    <w:p w14:paraId="1F593EFE" w14:textId="3DD264CC" w:rsidR="00BB401C" w:rsidRDefault="00BB401C"/>
    <w:p w14:paraId="0BE3AC93" w14:textId="0140ACE0" w:rsidR="001F2527" w:rsidRDefault="00BD4451" w:rsidP="00287F78">
      <w:pPr>
        <w:pStyle w:val="ListParagraph"/>
        <w:numPr>
          <w:ilvl w:val="0"/>
          <w:numId w:val="4"/>
        </w:numPr>
      </w:pPr>
      <w:r>
        <w:t xml:space="preserve">Go the </w:t>
      </w:r>
      <w:r w:rsidR="003B1494">
        <w:t>KEGG Genes database</w:t>
      </w:r>
      <w:r>
        <w:t xml:space="preserve"> (</w:t>
      </w:r>
      <w:hyperlink r:id="rId7" w:history="1">
        <w:r w:rsidR="006F21D4" w:rsidRPr="001A6C04">
          <w:rPr>
            <w:rStyle w:val="Hyperlink"/>
          </w:rPr>
          <w:t>https://www.genome.jp/kegg/genes.html</w:t>
        </w:r>
      </w:hyperlink>
      <w:r>
        <w:t>)</w:t>
      </w:r>
      <w:r w:rsidR="006F21D4">
        <w:t xml:space="preserve">, </w:t>
      </w:r>
      <w:r w:rsidR="003B1494">
        <w:t xml:space="preserve">enter the </w:t>
      </w:r>
      <w:r w:rsidR="001F2527">
        <w:t>6-phosphofructokinase</w:t>
      </w:r>
      <w:r w:rsidR="001F2527">
        <w:t xml:space="preserve"> in the </w:t>
      </w:r>
      <w:r w:rsidR="0064231F">
        <w:t xml:space="preserve">search </w:t>
      </w:r>
      <w:r w:rsidR="001F2527">
        <w:t xml:space="preserve">genes </w:t>
      </w:r>
      <w:r w:rsidR="0064231F">
        <w:t>box</w:t>
      </w:r>
      <w:r w:rsidR="006F21D4">
        <w:t>, and press ‘</w:t>
      </w:r>
      <w:proofErr w:type="gramStart"/>
      <w:r w:rsidR="00287F78">
        <w:t>G</w:t>
      </w:r>
      <w:r w:rsidR="006F21D4">
        <w:t>o’</w:t>
      </w:r>
      <w:proofErr w:type="gramEnd"/>
    </w:p>
    <w:p w14:paraId="06B0DAD5" w14:textId="728E2BC5" w:rsidR="001F2527" w:rsidRDefault="001F2527" w:rsidP="001F2527">
      <w:pPr>
        <w:pStyle w:val="ListParagraph"/>
      </w:pPr>
      <w:r w:rsidRPr="001F2527">
        <w:drawing>
          <wp:inline distT="0" distB="0" distL="0" distR="0" wp14:anchorId="1A22A7CC" wp14:editId="7A2C0370">
            <wp:extent cx="5943600" cy="1911350"/>
            <wp:effectExtent l="0" t="0" r="0" b="6350"/>
            <wp:docPr id="214489552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4895520" name="Picture 1" descr="A screenshot of a computer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1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2B530EA7" w14:textId="01F12AD5" w:rsidR="00287F78" w:rsidRDefault="001F2527" w:rsidP="001F2527">
      <w:pPr>
        <w:pStyle w:val="ListParagraph"/>
      </w:pPr>
      <w:r>
        <w:t>Click on the second entry</w:t>
      </w:r>
      <w:r w:rsidR="00BD4451">
        <w:br/>
      </w:r>
      <w:r w:rsidR="00BD4451">
        <w:br/>
      </w:r>
    </w:p>
    <w:p w14:paraId="15771AD7" w14:textId="1A33E49B" w:rsidR="00287F78" w:rsidRDefault="00287F78">
      <w:r>
        <w:br w:type="page"/>
      </w:r>
    </w:p>
    <w:p w14:paraId="533D20C3" w14:textId="752C3A51" w:rsidR="0065409E" w:rsidRDefault="0065409E" w:rsidP="003B1494">
      <w:pPr>
        <w:pStyle w:val="ListParagraph"/>
      </w:pPr>
    </w:p>
    <w:p w14:paraId="52BDC5DC" w14:textId="396966B4" w:rsidR="00287F78" w:rsidRDefault="00287F78" w:rsidP="00287F78">
      <w:pPr>
        <w:pStyle w:val="ListParagraph"/>
      </w:pPr>
    </w:p>
    <w:p w14:paraId="0A72C004" w14:textId="3F61C7D7" w:rsidR="00123F89" w:rsidRDefault="001F2527" w:rsidP="00123F89">
      <w:pPr>
        <w:pStyle w:val="ListParagraph"/>
      </w:pPr>
      <w:r w:rsidRPr="001F2527">
        <w:drawing>
          <wp:inline distT="0" distB="0" distL="0" distR="0" wp14:anchorId="1F711B98" wp14:editId="49C1FBD6">
            <wp:extent cx="5943600" cy="4451350"/>
            <wp:effectExtent l="0" t="0" r="0" b="6350"/>
            <wp:docPr id="2093787356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787356" name="Picture 1" descr="A screenshot of a computer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F0D4A4" w14:textId="77777777" w:rsidR="001F2527" w:rsidRDefault="001F2527" w:rsidP="001F2527">
      <w:pPr>
        <w:ind w:left="360"/>
      </w:pPr>
    </w:p>
    <w:p w14:paraId="4D3FE286" w14:textId="77777777" w:rsidR="001F2527" w:rsidRDefault="001F2527" w:rsidP="001F2527"/>
    <w:p w14:paraId="1A03E66F" w14:textId="32D49241" w:rsidR="001F2527" w:rsidRDefault="001F2527" w:rsidP="001F2527">
      <w:pPr>
        <w:pStyle w:val="ListParagraph"/>
        <w:numPr>
          <w:ilvl w:val="0"/>
          <w:numId w:val="4"/>
        </w:numPr>
      </w:pPr>
      <w:r>
        <w:t xml:space="preserve">Scroll down to the nucleotide sequence (‘NT seq’) box. This is the DNA gene encoding the </w:t>
      </w:r>
      <w:proofErr w:type="gramStart"/>
      <w:r>
        <w:t>protein</w:t>
      </w:r>
      <w:proofErr w:type="gramEnd"/>
    </w:p>
    <w:p w14:paraId="558AC0DA" w14:textId="7AD57105" w:rsidR="00672AE0" w:rsidRDefault="00672AE0" w:rsidP="00672AE0">
      <w:pPr>
        <w:pStyle w:val="ListParagraph"/>
        <w:numPr>
          <w:ilvl w:val="0"/>
          <w:numId w:val="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5D0115" wp14:editId="34B26003">
                <wp:simplePos x="0" y="0"/>
                <wp:positionH relativeFrom="column">
                  <wp:posOffset>1518930</wp:posOffset>
                </wp:positionH>
                <wp:positionV relativeFrom="paragraph">
                  <wp:posOffset>148590</wp:posOffset>
                </wp:positionV>
                <wp:extent cx="444042" cy="234075"/>
                <wp:effectExtent l="12700" t="12700" r="13335" b="762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042" cy="2340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2C16DA65" id="Oval 14" o:spid="_x0000_s1026" style="position:absolute;margin-left:119.6pt;margin-top:11.7pt;width:34.95pt;height:18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PnINhAIAAGsFAAAOAAAAZHJzL2Uyb0RvYy54bWysVE1v2zAMvQ/YfxB0X+xkyboGdYogRYYB&#13;&#10;RRu0HXpWZCkWIIuapMTJfv0o+SPBWuwwzAdZEslH8onkze2x1uQgnFdgCjoe5ZQIw6FUZlfQHy/r&#13;&#10;T18p8YGZkmkwoqAn4ent4uOHm8bOxQQq0KVwBEGMnze2oFUIdp5lnleiZn4EVhgUSnA1C3h0u6x0&#13;&#10;rEH0WmeTPP+SNeBK64AL7/H2rhXSRcKXUvDwKKUXgeiCYmwhrS6t27hmixs23zlmK8W7MNg/RFEz&#13;&#10;ZdDpAHXHAiN7p95A1Yo78CDDiEOdgZSKi5QDZjPO/8jmuWJWpFyQHG8Hmvz/g+UPh2e7cUhDY/3c&#13;&#10;4zZmcZSujn+MjxwTWaeBLHEMhOPldDrNpxNKOIomn6f51SySmZ2NrfPhm4CaxE1BhdbK+pgOm7PD&#13;&#10;vQ+tdq8Vrw2sldbpSbQhDdbTdT7Lk4UHrcoojXre7bYr7ciB4auu1zl+ne8LNYxEGwzonFfahZMW&#13;&#10;EUObJyGJKjGTSeshlpwYYBnnwoRxK6pYKVpvs0tnvUVKOwFGZIlRDtgdQK/ZgvTYLQOdfjQVqWIH&#13;&#10;4y71vxkPFskzmDAY18qAey8zjVl1nlv9nqSWmsjSFsrTxhEHbb94y9cKH/Ge+bBhDhsEWwmbPjzi&#13;&#10;IjXgS0G3o6QC9+u9+6iPdYtSShpsuIL6n3vmBCX6u8GKvh5jQWGHpsN0djXBg7uUbC8lZl+vAF9/&#13;&#10;jOPF8rSN+kH3W+mgfsXZsIxeUcQMR98F5cH1h1VoBwFOFy6Wy6SGXWlZuDfPlkfwyGqs0JfjK3O2&#13;&#10;q+SALfAAfXO+qeZWN1oaWO4DSJVK/cxrxzd2dCqcbvrEkXF5TlrnGbn4DQAA//8DAFBLAwQUAAYA&#13;&#10;CAAAACEAWiu8YOAAAAAOAQAADwAAAGRycy9kb3ducmV2LnhtbExPTU/DMAy9I/EfIiNxY8naso+u&#13;&#10;6YRAHODGBjtnrWmrNU7XpF3593gnuFi23vP7yLaTbcWIvW8caZjPFAikwpUNVRo+968PKxA+GCpN&#13;&#10;6wg1/KCHbX57k5m0dBf6wHEXKsEi5FOjoQ6hS6X0RY3W+JnrkBj7dr01gc++kmVvLixuWxkptZDW&#13;&#10;NMQOtenwucbitBushuXb+9cBh9Gfx8dlch5CcqK90/r+bnrZ8HjagAg4hb8PuHbg/JBzsKMbqPSi&#13;&#10;1RDF64ip1yUBwYRYrecgjhoWKgaZZ/J/jfwXAAD//wMAUEsBAi0AFAAGAAgAAAAhALaDOJL+AAAA&#13;&#10;4QEAABMAAAAAAAAAAAAAAAAAAAAAAFtDb250ZW50X1R5cGVzXS54bWxQSwECLQAUAAYACAAAACEA&#13;&#10;OP0h/9YAAACUAQAACwAAAAAAAAAAAAAAAAAvAQAAX3JlbHMvLnJlbHNQSwECLQAUAAYACAAAACEA&#13;&#10;az5yDYQCAABrBQAADgAAAAAAAAAAAAAAAAAuAgAAZHJzL2Uyb0RvYy54bWxQSwECLQAUAAYACAAA&#13;&#10;ACEAWiu8YOAAAAAOAQAADwAAAAAAAAAAAAAAAADeBAAAZHJzL2Rvd25yZXYueG1sUEsFBgAAAAAE&#13;&#10;AAQA8wAAAOsFAAAAAA==&#13;&#10;" filled="f" strokecolor="red" strokeweight="1.5pt">
                <v:stroke joinstyle="miter"/>
              </v:oval>
            </w:pict>
          </mc:Fallback>
        </mc:AlternateContent>
      </w:r>
      <w:r w:rsidR="00DF402C">
        <w:t xml:space="preserve">In the ‘NT seq’ box, </w:t>
      </w:r>
      <w:r w:rsidR="002C41D8">
        <w:t xml:space="preserve">just </w:t>
      </w:r>
      <w:r w:rsidR="00DF402C">
        <w:t xml:space="preserve">above the sequence, is a hyperlinked </w:t>
      </w:r>
      <w:r>
        <w:t xml:space="preserve">icon with ‘NT seq’ in blue text </w:t>
      </w:r>
      <w:r w:rsidR="00DF402C">
        <w:t xml:space="preserve"> </w:t>
      </w:r>
      <w:r w:rsidR="00DF402C" w:rsidRPr="00DF402C">
        <w:rPr>
          <w:noProof/>
        </w:rPr>
        <w:drawing>
          <wp:inline distT="0" distB="0" distL="0" distR="0" wp14:anchorId="4C184DD0" wp14:editId="5224ADFA">
            <wp:extent cx="1191718" cy="194566"/>
            <wp:effectExtent l="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0399" cy="204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. </w:t>
      </w:r>
      <w:r w:rsidR="00DF402C">
        <w:t>Click the ‘NT Seq’</w:t>
      </w:r>
      <w:r>
        <w:t xml:space="preserve"> </w:t>
      </w:r>
      <w:r w:rsidR="002C41D8">
        <w:t>link</w:t>
      </w:r>
      <w:r>
        <w:t xml:space="preserve"> and paste the resulting DNA sequence, including the header, into the box below.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672AE0" w14:paraId="0619581C" w14:textId="77777777" w:rsidTr="00672AE0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6FD2D3EF" w14:textId="6C177962" w:rsidR="00672AE0" w:rsidRDefault="00672AE0" w:rsidP="00672AE0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08EF9667" w14:textId="77777777" w:rsidR="00672AE0" w:rsidRDefault="00672AE0" w:rsidP="00672AE0">
      <w:pPr>
        <w:pStyle w:val="ListParagraph"/>
      </w:pPr>
    </w:p>
    <w:p w14:paraId="5BA3BFE6" w14:textId="51DB92E6" w:rsidR="00672AE0" w:rsidRDefault="00672AE0" w:rsidP="008A385B">
      <w:pPr>
        <w:pStyle w:val="ListParagraph"/>
        <w:numPr>
          <w:ilvl w:val="0"/>
          <w:numId w:val="4"/>
        </w:numPr>
      </w:pPr>
      <w:bookmarkStart w:id="0" w:name="OLE_LINK1"/>
      <w:bookmarkStart w:id="1" w:name="OLE_LINK2"/>
      <w:r>
        <w:t xml:space="preserve">What is the </w:t>
      </w:r>
      <w:r w:rsidR="00C42E89">
        <w:t xml:space="preserve">sequence of the </w:t>
      </w:r>
      <w:r>
        <w:t>mRNA transcript of th</w:t>
      </w:r>
      <w:r w:rsidR="002C41D8">
        <w:t>e</w:t>
      </w:r>
      <w:r>
        <w:t xml:space="preserve"> DNA sequence?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672AE0" w14:paraId="68767FEF" w14:textId="77777777" w:rsidTr="00672AE0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5D50310C" w14:textId="0705B80A" w:rsidR="00672AE0" w:rsidRDefault="00672AE0" w:rsidP="00672AE0">
            <w:pPr>
              <w:pStyle w:val="ListParagraph"/>
              <w:ind w:left="0"/>
            </w:pPr>
            <w:r>
              <w:t>INSERT HERE</w:t>
            </w:r>
          </w:p>
        </w:tc>
      </w:tr>
      <w:bookmarkEnd w:id="0"/>
      <w:bookmarkEnd w:id="1"/>
    </w:tbl>
    <w:p w14:paraId="698560E8" w14:textId="77777777" w:rsidR="00FD4A76" w:rsidRDefault="00FD4A76" w:rsidP="00FD4A76">
      <w:pPr>
        <w:ind w:left="270"/>
      </w:pPr>
    </w:p>
    <w:p w14:paraId="5FFE0493" w14:textId="718791CA" w:rsidR="00FD4A76" w:rsidRDefault="007313E7" w:rsidP="00FD4A76">
      <w:pPr>
        <w:ind w:left="270"/>
      </w:pPr>
      <w:r>
        <w:t xml:space="preserve">  </w:t>
      </w:r>
      <w:r w:rsidR="00FD4A76">
        <w:t>e)</w:t>
      </w:r>
      <w:r w:rsidR="00672AE0">
        <w:t xml:space="preserve"> </w:t>
      </w:r>
      <w:r w:rsidR="00FD4A76">
        <w:t xml:space="preserve">In what pathway is </w:t>
      </w:r>
      <w:r w:rsidR="00A954BE">
        <w:t>this</w:t>
      </w:r>
      <w:r w:rsidR="00FD4A76">
        <w:t xml:space="preserve"> enzyme. Insert the image of the pathway?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75"/>
      </w:tblGrid>
      <w:tr w:rsidR="00FD4A76" w14:paraId="07310156" w14:textId="77777777" w:rsidTr="006A10C2">
        <w:tc>
          <w:tcPr>
            <w:tcW w:w="0" w:type="auto"/>
            <w:tcBorders>
              <w:top w:val="single" w:sz="24" w:space="0" w:color="FF0000"/>
              <w:left w:val="single" w:sz="24" w:space="0" w:color="FF0000"/>
              <w:bottom w:val="single" w:sz="24" w:space="0" w:color="FF0000"/>
              <w:right w:val="single" w:sz="24" w:space="0" w:color="FF0000"/>
            </w:tcBorders>
          </w:tcPr>
          <w:p w14:paraId="2F0252D8" w14:textId="77777777" w:rsidR="00FD4A76" w:rsidRDefault="00FD4A76" w:rsidP="006A10C2">
            <w:pPr>
              <w:pStyle w:val="ListParagraph"/>
              <w:ind w:left="0"/>
            </w:pPr>
            <w:r>
              <w:t>INSERT HERE</w:t>
            </w:r>
          </w:p>
        </w:tc>
      </w:tr>
    </w:tbl>
    <w:p w14:paraId="59E5F7A6" w14:textId="7E0D040D" w:rsidR="002C41D8" w:rsidRDefault="002C41D8" w:rsidP="002C41D8">
      <w:pPr>
        <w:pStyle w:val="ListParagraph"/>
      </w:pPr>
    </w:p>
    <w:p w14:paraId="56322698" w14:textId="695DD03D" w:rsidR="00566F76" w:rsidRDefault="00566F76" w:rsidP="009953B1">
      <w:pPr>
        <w:pStyle w:val="ListParagraph"/>
      </w:pPr>
    </w:p>
    <w:sectPr w:rsidR="00566F76" w:rsidSect="00FB1359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385DC" w14:textId="77777777" w:rsidR="00FB1359" w:rsidRDefault="00FB1359" w:rsidP="00672AE0">
      <w:r>
        <w:separator/>
      </w:r>
    </w:p>
  </w:endnote>
  <w:endnote w:type="continuationSeparator" w:id="0">
    <w:p w14:paraId="3B2B8BF1" w14:textId="77777777" w:rsidR="00FB1359" w:rsidRDefault="00FB1359" w:rsidP="00672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65976654"/>
      <w:docPartObj>
        <w:docPartGallery w:val="Page Numbers (Bottom of Page)"/>
        <w:docPartUnique/>
      </w:docPartObj>
    </w:sdtPr>
    <w:sdtContent>
      <w:p w14:paraId="564F33C5" w14:textId="0CC75D16" w:rsidR="00672AE0" w:rsidRDefault="00672AE0" w:rsidP="001A6C0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0819574" w14:textId="77777777" w:rsidR="00672AE0" w:rsidRDefault="00672AE0" w:rsidP="00672AE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11620626"/>
      <w:docPartObj>
        <w:docPartGallery w:val="Page Numbers (Bottom of Page)"/>
        <w:docPartUnique/>
      </w:docPartObj>
    </w:sdtPr>
    <w:sdtContent>
      <w:p w14:paraId="58F6BF5D" w14:textId="3A1CC8E7" w:rsidR="00672AE0" w:rsidRDefault="00672AE0" w:rsidP="001A6C0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8F137CE" w14:textId="77777777" w:rsidR="00672AE0" w:rsidRDefault="00672AE0" w:rsidP="00672AE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8F76A" w14:textId="77777777" w:rsidR="00FB1359" w:rsidRDefault="00FB1359" w:rsidP="00672AE0">
      <w:r>
        <w:separator/>
      </w:r>
    </w:p>
  </w:footnote>
  <w:footnote w:type="continuationSeparator" w:id="0">
    <w:p w14:paraId="0FBDA374" w14:textId="77777777" w:rsidR="00FB1359" w:rsidRDefault="00FB1359" w:rsidP="00672A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75BAC"/>
    <w:multiLevelType w:val="hybridMultilevel"/>
    <w:tmpl w:val="0D04A9CC"/>
    <w:lvl w:ilvl="0" w:tplc="FFFFFFFF">
      <w:start w:val="1"/>
      <w:numFmt w:val="lowerLetter"/>
      <w:lvlText w:val="%1)"/>
      <w:lvlJc w:val="left"/>
      <w:pPr>
        <w:ind w:left="630" w:hanging="360"/>
      </w:pPr>
    </w:lvl>
    <w:lvl w:ilvl="1" w:tplc="FFFFFFFF">
      <w:start w:val="1"/>
      <w:numFmt w:val="lowerLetter"/>
      <w:lvlText w:val="%2."/>
      <w:lvlJc w:val="left"/>
      <w:pPr>
        <w:ind w:left="1350" w:hanging="360"/>
      </w:pPr>
    </w:lvl>
    <w:lvl w:ilvl="2" w:tplc="FFFFFFFF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128658">
    <w:abstractNumId w:val="1"/>
  </w:num>
  <w:num w:numId="2" w16cid:durableId="460154203">
    <w:abstractNumId w:val="3"/>
  </w:num>
  <w:num w:numId="3" w16cid:durableId="534538791">
    <w:abstractNumId w:val="4"/>
  </w:num>
  <w:num w:numId="4" w16cid:durableId="2027515436">
    <w:abstractNumId w:val="2"/>
  </w:num>
  <w:num w:numId="5" w16cid:durableId="786582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676E1"/>
    <w:rsid w:val="000952CA"/>
    <w:rsid w:val="00097947"/>
    <w:rsid w:val="000A218F"/>
    <w:rsid w:val="000F7187"/>
    <w:rsid w:val="00115322"/>
    <w:rsid w:val="00123F89"/>
    <w:rsid w:val="00181AB5"/>
    <w:rsid w:val="001B0B73"/>
    <w:rsid w:val="001F2527"/>
    <w:rsid w:val="00203F76"/>
    <w:rsid w:val="00212FB1"/>
    <w:rsid w:val="00224846"/>
    <w:rsid w:val="00231784"/>
    <w:rsid w:val="00247216"/>
    <w:rsid w:val="0025487D"/>
    <w:rsid w:val="002550F1"/>
    <w:rsid w:val="00287F78"/>
    <w:rsid w:val="002A3563"/>
    <w:rsid w:val="002C41D8"/>
    <w:rsid w:val="002F3BEE"/>
    <w:rsid w:val="003170A9"/>
    <w:rsid w:val="00336518"/>
    <w:rsid w:val="00367019"/>
    <w:rsid w:val="00396577"/>
    <w:rsid w:val="0039788D"/>
    <w:rsid w:val="003A51AA"/>
    <w:rsid w:val="003B1494"/>
    <w:rsid w:val="003D5B98"/>
    <w:rsid w:val="003D704B"/>
    <w:rsid w:val="003F0B90"/>
    <w:rsid w:val="00452E92"/>
    <w:rsid w:val="00454447"/>
    <w:rsid w:val="004B2A99"/>
    <w:rsid w:val="00521439"/>
    <w:rsid w:val="00541533"/>
    <w:rsid w:val="00566F76"/>
    <w:rsid w:val="005702DF"/>
    <w:rsid w:val="00576EAB"/>
    <w:rsid w:val="00577CA2"/>
    <w:rsid w:val="005D2F1E"/>
    <w:rsid w:val="005E4F1B"/>
    <w:rsid w:val="00612448"/>
    <w:rsid w:val="0064231F"/>
    <w:rsid w:val="0065409E"/>
    <w:rsid w:val="00663DE8"/>
    <w:rsid w:val="00664B0F"/>
    <w:rsid w:val="00672AE0"/>
    <w:rsid w:val="006A7717"/>
    <w:rsid w:val="006D495F"/>
    <w:rsid w:val="006F166E"/>
    <w:rsid w:val="006F21D4"/>
    <w:rsid w:val="006F73BE"/>
    <w:rsid w:val="007313E7"/>
    <w:rsid w:val="007353B6"/>
    <w:rsid w:val="007573C7"/>
    <w:rsid w:val="007637B0"/>
    <w:rsid w:val="007737FA"/>
    <w:rsid w:val="007E472F"/>
    <w:rsid w:val="007F523A"/>
    <w:rsid w:val="00833A02"/>
    <w:rsid w:val="00843021"/>
    <w:rsid w:val="008500F8"/>
    <w:rsid w:val="00851C9D"/>
    <w:rsid w:val="0087379B"/>
    <w:rsid w:val="00885E06"/>
    <w:rsid w:val="00891603"/>
    <w:rsid w:val="008956DF"/>
    <w:rsid w:val="008D695F"/>
    <w:rsid w:val="008E7247"/>
    <w:rsid w:val="008F1BF1"/>
    <w:rsid w:val="0097115D"/>
    <w:rsid w:val="009953B1"/>
    <w:rsid w:val="009A2154"/>
    <w:rsid w:val="009E7098"/>
    <w:rsid w:val="00A220E6"/>
    <w:rsid w:val="00A239E1"/>
    <w:rsid w:val="00A2424D"/>
    <w:rsid w:val="00A2564A"/>
    <w:rsid w:val="00A62BA7"/>
    <w:rsid w:val="00A954BE"/>
    <w:rsid w:val="00AA2540"/>
    <w:rsid w:val="00AE61C4"/>
    <w:rsid w:val="00B01485"/>
    <w:rsid w:val="00B46E45"/>
    <w:rsid w:val="00BB401C"/>
    <w:rsid w:val="00BB57F7"/>
    <w:rsid w:val="00BB7FE6"/>
    <w:rsid w:val="00BC2711"/>
    <w:rsid w:val="00BD4451"/>
    <w:rsid w:val="00C42E89"/>
    <w:rsid w:val="00C500E8"/>
    <w:rsid w:val="00C505AA"/>
    <w:rsid w:val="00C77F25"/>
    <w:rsid w:val="00C901AE"/>
    <w:rsid w:val="00C973F8"/>
    <w:rsid w:val="00CC11CD"/>
    <w:rsid w:val="00D71E81"/>
    <w:rsid w:val="00D934BE"/>
    <w:rsid w:val="00DD7615"/>
    <w:rsid w:val="00DE6501"/>
    <w:rsid w:val="00DF402C"/>
    <w:rsid w:val="00E25333"/>
    <w:rsid w:val="00E4527C"/>
    <w:rsid w:val="00E469D0"/>
    <w:rsid w:val="00E53C7E"/>
    <w:rsid w:val="00E553D4"/>
    <w:rsid w:val="00E969CC"/>
    <w:rsid w:val="00EA0E3C"/>
    <w:rsid w:val="00EA4883"/>
    <w:rsid w:val="00EC733C"/>
    <w:rsid w:val="00F11013"/>
    <w:rsid w:val="00F11333"/>
    <w:rsid w:val="00F1501B"/>
    <w:rsid w:val="00F55812"/>
    <w:rsid w:val="00F61C71"/>
    <w:rsid w:val="00F65D94"/>
    <w:rsid w:val="00F774DF"/>
    <w:rsid w:val="00F81E7C"/>
    <w:rsid w:val="00F852E1"/>
    <w:rsid w:val="00FB1359"/>
    <w:rsid w:val="00FC1750"/>
    <w:rsid w:val="00FC3DD9"/>
    <w:rsid w:val="00FD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F4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72A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2AE0"/>
  </w:style>
  <w:style w:type="character" w:styleId="PageNumber">
    <w:name w:val="page number"/>
    <w:basedOn w:val="DefaultParagraphFont"/>
    <w:uiPriority w:val="99"/>
    <w:semiHidden/>
    <w:unhideWhenUsed/>
    <w:rsid w:val="00672AE0"/>
  </w:style>
  <w:style w:type="character" w:styleId="FollowedHyperlink">
    <w:name w:val="FollowedHyperlink"/>
    <w:basedOn w:val="DefaultParagraphFont"/>
    <w:uiPriority w:val="99"/>
    <w:semiHidden/>
    <w:unhideWhenUsed/>
    <w:rsid w:val="007737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enome.jp/kegg/genes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537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50</cp:revision>
  <cp:lastPrinted>2019-08-19T02:40:00Z</cp:lastPrinted>
  <dcterms:created xsi:type="dcterms:W3CDTF">2019-08-19T01:59:00Z</dcterms:created>
  <dcterms:modified xsi:type="dcterms:W3CDTF">2024-04-16T12:13:00Z</dcterms:modified>
</cp:coreProperties>
</file>